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AB5B79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Едогонского</w:t>
      </w:r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3C6EC5" w:rsidRDefault="003C6EC5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«09</w:t>
      </w:r>
      <w:r>
        <w:rPr>
          <w:rFonts w:ascii="Times New Roman" w:hAnsi="Times New Roman" w:cs="Times New Roman"/>
          <w:sz w:val="28"/>
          <w:szCs w:val="28"/>
        </w:rPr>
        <w:t>»  январ</w:t>
      </w:r>
      <w:r w:rsidR="00E3369E" w:rsidRPr="003C6EC5">
        <w:rPr>
          <w:rFonts w:ascii="Times New Roman" w:hAnsi="Times New Roman" w:cs="Times New Roman"/>
          <w:sz w:val="28"/>
          <w:szCs w:val="28"/>
        </w:rPr>
        <w:t xml:space="preserve">я 2019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2-пг</w:t>
      </w:r>
    </w:p>
    <w:p w:rsidR="00E3369E" w:rsidRPr="003C6EC5" w:rsidRDefault="00E3369E" w:rsidP="00E33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3C6EC5" w:rsidP="00E33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E3369E" w:rsidRPr="003C6EC5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E33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t>«Об утверждении Положения антинаркотической</w:t>
      </w:r>
    </w:p>
    <w:p w:rsidR="00E3369E" w:rsidRPr="003C6EC5" w:rsidRDefault="00E3369E" w:rsidP="00E33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DC1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A19">
        <w:rPr>
          <w:rFonts w:ascii="Times New Roman" w:hAnsi="Times New Roman" w:cs="Times New Roman"/>
          <w:b/>
          <w:sz w:val="28"/>
          <w:szCs w:val="28"/>
        </w:rPr>
        <w:t>Едогонского сельского поселения</w:t>
      </w:r>
      <w:r w:rsidRPr="003C6EC5">
        <w:rPr>
          <w:rFonts w:ascii="Times New Roman" w:hAnsi="Times New Roman" w:cs="Times New Roman"/>
          <w:b/>
          <w:sz w:val="28"/>
          <w:szCs w:val="28"/>
        </w:rPr>
        <w:t>»</w:t>
      </w:r>
    </w:p>
    <w:p w:rsidR="00E3369E" w:rsidRPr="003C6EC5" w:rsidRDefault="00E3369E" w:rsidP="00E3369E">
      <w:pPr>
        <w:rPr>
          <w:rFonts w:ascii="Times New Roman" w:hAnsi="Times New Roman" w:cs="Times New Roman"/>
          <w:b/>
          <w:sz w:val="28"/>
          <w:szCs w:val="28"/>
        </w:rPr>
      </w:pPr>
    </w:p>
    <w:p w:rsidR="00E3369E" w:rsidRPr="003C6EC5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347868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347868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346938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1.Утвердить Положение антинаркотической комиссии в </w:t>
      </w:r>
      <w:r w:rsidR="00347868">
        <w:rPr>
          <w:rFonts w:ascii="Times New Roman" w:hAnsi="Times New Roman" w:cs="Times New Roman"/>
          <w:sz w:val="28"/>
          <w:szCs w:val="28"/>
        </w:rPr>
        <w:t xml:space="preserve">Едогонском </w:t>
      </w:r>
      <w:r w:rsidR="00AD7554" w:rsidRPr="003C6EC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3C6EC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</w:t>
      </w:r>
      <w:r w:rsidR="00347868">
        <w:rPr>
          <w:rFonts w:ascii="Times New Roman" w:hAnsi="Times New Roman" w:cs="Times New Roman"/>
          <w:sz w:val="28"/>
          <w:szCs w:val="28"/>
        </w:rPr>
        <w:t>Едогонском</w:t>
      </w:r>
      <w:r w:rsidRPr="003C6EC5">
        <w:rPr>
          <w:rFonts w:ascii="Times New Roman" w:hAnsi="Times New Roman" w:cs="Times New Roman"/>
          <w:sz w:val="28"/>
          <w:szCs w:val="28"/>
        </w:rPr>
        <w:t xml:space="preserve"> вестнике».</w:t>
      </w:r>
    </w:p>
    <w:p w:rsidR="00E3369E" w:rsidRPr="003C6EC5" w:rsidRDefault="00347868" w:rsidP="00347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E3369E" w:rsidRPr="003C6EC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E3369E" w:rsidRPr="003C6E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347868">
      <w:pPr>
        <w:tabs>
          <w:tab w:val="left" w:pos="6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7868">
        <w:rPr>
          <w:rFonts w:ascii="Times New Roman" w:hAnsi="Times New Roman" w:cs="Times New Roman"/>
          <w:sz w:val="28"/>
          <w:szCs w:val="28"/>
        </w:rPr>
        <w:t xml:space="preserve">Едогонского сельского </w:t>
      </w:r>
      <w:proofErr w:type="spellStart"/>
      <w:r w:rsidR="00347868">
        <w:rPr>
          <w:rFonts w:ascii="Times New Roman" w:hAnsi="Times New Roman" w:cs="Times New Roman"/>
          <w:sz w:val="28"/>
          <w:szCs w:val="28"/>
        </w:rPr>
        <w:t>поселения_______________О.Н.Кобрусева</w:t>
      </w:r>
      <w:proofErr w:type="spellEnd"/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D6E" w:rsidRDefault="00846D6E" w:rsidP="00846D6E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E3369E" w:rsidRPr="00846D6E" w:rsidRDefault="00347868" w:rsidP="00846D6E">
      <w:pPr>
        <w:tabs>
          <w:tab w:val="left" w:pos="53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6D6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E3369E" w:rsidRPr="00846D6E" w:rsidRDefault="00E3369E" w:rsidP="009D75BA">
      <w:pPr>
        <w:tabs>
          <w:tab w:val="left" w:pos="5387"/>
        </w:tabs>
        <w:spacing w:after="0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846D6E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E3369E" w:rsidRPr="00846D6E" w:rsidRDefault="00E3369E" w:rsidP="009D75BA">
      <w:pPr>
        <w:tabs>
          <w:tab w:val="left" w:pos="5387"/>
        </w:tabs>
        <w:spacing w:after="0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846D6E">
        <w:rPr>
          <w:rFonts w:ascii="Times New Roman" w:hAnsi="Times New Roman" w:cs="Times New Roman"/>
          <w:sz w:val="24"/>
          <w:szCs w:val="24"/>
        </w:rPr>
        <w:tab/>
        <w:t>ПОСТАНОВЛЕНИЕМ ГЛАВЫ</w:t>
      </w:r>
    </w:p>
    <w:p w:rsidR="00E3369E" w:rsidRPr="00846D6E" w:rsidRDefault="006A6C79" w:rsidP="009D75BA">
      <w:pPr>
        <w:tabs>
          <w:tab w:val="left" w:pos="5387"/>
        </w:tabs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846D6E">
        <w:rPr>
          <w:rFonts w:ascii="Times New Roman" w:hAnsi="Times New Roman" w:cs="Times New Roman"/>
          <w:sz w:val="24"/>
          <w:szCs w:val="24"/>
        </w:rPr>
        <w:t>Едогонского</w:t>
      </w:r>
      <w:r w:rsidR="00E3369E" w:rsidRPr="00846D6E">
        <w:rPr>
          <w:rFonts w:ascii="Times New Roman" w:hAnsi="Times New Roman" w:cs="Times New Roman"/>
          <w:sz w:val="24"/>
          <w:szCs w:val="24"/>
        </w:rPr>
        <w:t xml:space="preserve"> </w:t>
      </w:r>
      <w:r w:rsidR="00D94617" w:rsidRPr="00846D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46D6E">
        <w:rPr>
          <w:rFonts w:ascii="Times New Roman" w:hAnsi="Times New Roman" w:cs="Times New Roman"/>
          <w:sz w:val="24"/>
          <w:szCs w:val="24"/>
        </w:rPr>
        <w:t>от 09.01.2019г. № 2-пг</w:t>
      </w:r>
    </w:p>
    <w:p w:rsidR="00E3369E" w:rsidRPr="003C6EC5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190877" w:rsidRPr="003C6EC5" w:rsidRDefault="00E3369E" w:rsidP="00846D6E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t xml:space="preserve">Положение об антинаркотической комиссии </w:t>
      </w:r>
    </w:p>
    <w:p w:rsidR="00E3369E" w:rsidRPr="003C6EC5" w:rsidRDefault="00E3369E" w:rsidP="00846D6E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4617">
        <w:rPr>
          <w:rFonts w:ascii="Times New Roman" w:hAnsi="Times New Roman" w:cs="Times New Roman"/>
          <w:b/>
          <w:sz w:val="28"/>
          <w:szCs w:val="28"/>
        </w:rPr>
        <w:t>Едогонском</w:t>
      </w:r>
      <w:r w:rsidRPr="003C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54" w:rsidRPr="003C6EC5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3369E" w:rsidRPr="003C6EC5" w:rsidRDefault="00E3369E" w:rsidP="00846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69E" w:rsidRPr="006A6C79" w:rsidRDefault="00E3369E" w:rsidP="00190877">
      <w:pPr>
        <w:pStyle w:val="a3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69E" w:rsidRPr="006A6C79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9B2DE3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в </w:t>
      </w:r>
      <w:r w:rsidR="005C3BA4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</w:t>
      </w:r>
      <w:r w:rsidR="005C3B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D7554" w:rsidRPr="003C6EC5">
        <w:rPr>
          <w:rFonts w:ascii="Times New Roman" w:hAnsi="Times New Roman" w:cs="Times New Roman"/>
          <w:sz w:val="28"/>
          <w:szCs w:val="28"/>
        </w:rPr>
        <w:t>п</w:t>
      </w:r>
      <w:r w:rsidR="005C3BA4">
        <w:rPr>
          <w:rFonts w:ascii="Times New Roman" w:hAnsi="Times New Roman" w:cs="Times New Roman"/>
          <w:sz w:val="28"/>
          <w:szCs w:val="28"/>
        </w:rPr>
        <w:t>оселения</w:t>
      </w:r>
      <w:r w:rsidR="00AD7554" w:rsidRPr="003C6EC5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Pr="003C6EC5">
        <w:rPr>
          <w:rFonts w:ascii="Times New Roman" w:hAnsi="Times New Roman" w:cs="Times New Roman"/>
          <w:sz w:val="28"/>
          <w:szCs w:val="28"/>
        </w:rPr>
        <w:t xml:space="preserve">комиссия), является органом, обеспечивающим </w:t>
      </w:r>
      <w:r w:rsidR="00190877" w:rsidRPr="003C6EC5">
        <w:rPr>
          <w:rFonts w:ascii="Times New Roman" w:hAnsi="Times New Roman" w:cs="Times New Roman"/>
          <w:sz w:val="28"/>
          <w:szCs w:val="28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Pr="003C6EC5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</w:t>
      </w:r>
      <w:proofErr w:type="gramStart"/>
      <w:r w:rsidRPr="003C6E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6EC5">
        <w:rPr>
          <w:rFonts w:ascii="Times New Roman" w:hAnsi="Times New Roman" w:cs="Times New Roman"/>
          <w:sz w:val="28"/>
          <w:szCs w:val="28"/>
        </w:rPr>
        <w:t xml:space="preserve">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9D75BA" w:rsidRPr="009D75BA" w:rsidRDefault="009D75BA" w:rsidP="009D7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617" w:rsidRPr="003C6EC5" w:rsidRDefault="00D94617" w:rsidP="00D9461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90877" w:rsidRPr="003C6EC5" w:rsidRDefault="00190877" w:rsidP="00190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877" w:rsidRPr="003C6EC5" w:rsidRDefault="00190877" w:rsidP="00190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и функции Комиссии</w:t>
      </w:r>
    </w:p>
    <w:p w:rsidR="00E3369E" w:rsidRPr="003C6EC5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6A402B" w:rsidP="006A402B">
      <w:pPr>
        <w:pStyle w:val="a3"/>
        <w:numPr>
          <w:ilvl w:val="0"/>
          <w:numId w:val="8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Основными</w:t>
      </w:r>
      <w:r w:rsidR="00190877" w:rsidRPr="003C6EC5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190877" w:rsidRPr="003C6EC5" w:rsidRDefault="006A402B" w:rsidP="006A402B">
      <w:pPr>
        <w:pStyle w:val="a3"/>
        <w:ind w:left="426" w:right="-144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EC5">
        <w:rPr>
          <w:rFonts w:ascii="Times New Roman" w:hAnsi="Times New Roman" w:cs="Times New Roman"/>
          <w:sz w:val="28"/>
          <w:szCs w:val="28"/>
        </w:rPr>
        <w:t>а</w:t>
      </w:r>
      <w:r w:rsidR="00190877" w:rsidRPr="003C6EC5">
        <w:rPr>
          <w:rFonts w:ascii="Times New Roman" w:hAnsi="Times New Roman" w:cs="Times New Roman"/>
          <w:sz w:val="28"/>
          <w:szCs w:val="28"/>
        </w:rPr>
        <w:t xml:space="preserve">) участие в формировании и </w:t>
      </w:r>
      <w:r w:rsidRPr="003C6EC5">
        <w:rPr>
          <w:rFonts w:ascii="Times New Roman" w:hAnsi="Times New Roman" w:cs="Times New Roman"/>
          <w:sz w:val="28"/>
          <w:szCs w:val="28"/>
        </w:rPr>
        <w:t>реализации</w:t>
      </w:r>
      <w:r w:rsidR="00190877" w:rsidRPr="003C6E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«Тулунски</w:t>
      </w:r>
      <w:r w:rsidRPr="003C6EC5">
        <w:rPr>
          <w:rFonts w:ascii="Times New Roman" w:hAnsi="Times New Roman" w:cs="Times New Roman"/>
          <w:sz w:val="28"/>
          <w:szCs w:val="28"/>
        </w:rPr>
        <w:t>й</w:t>
      </w:r>
      <w:r w:rsidR="00190877" w:rsidRPr="003C6EC5">
        <w:rPr>
          <w:rFonts w:ascii="Times New Roman" w:hAnsi="Times New Roman" w:cs="Times New Roman"/>
          <w:sz w:val="28"/>
          <w:szCs w:val="28"/>
        </w:rPr>
        <w:t xml:space="preserve"> район» государственной политики в области противодействия незаконному обороту наркотических </w:t>
      </w:r>
      <w:r w:rsidRPr="003C6EC5">
        <w:rPr>
          <w:rFonts w:ascii="Times New Roman" w:hAnsi="Times New Roman" w:cs="Times New Roman"/>
          <w:sz w:val="28"/>
          <w:szCs w:val="28"/>
        </w:rPr>
        <w:t xml:space="preserve"> средств,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9B2DE3" w:rsidRPr="003C6EC5" w:rsidRDefault="009B2DE3" w:rsidP="006A402B">
      <w:pPr>
        <w:tabs>
          <w:tab w:val="left" w:pos="7050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района и государственными органами исполнительной власти 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района, с общественными объединениями и организациями;</w:t>
      </w:r>
    </w:p>
    <w:p w:rsidR="009B2DE3" w:rsidRPr="003C6EC5" w:rsidRDefault="009B2DE3" w:rsidP="005C3BA4">
      <w:pPr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EC5">
        <w:rPr>
          <w:rFonts w:ascii="Times New Roman" w:hAnsi="Times New Roman" w:cs="Times New Roman"/>
          <w:sz w:val="28"/>
          <w:szCs w:val="28"/>
        </w:rPr>
        <w:t>в) разработка мер, направленных на противодействие незаконному</w:t>
      </w:r>
      <w:r w:rsidR="005C3BA4">
        <w:rPr>
          <w:rFonts w:ascii="Times New Roman" w:hAnsi="Times New Roman" w:cs="Times New Roman"/>
          <w:sz w:val="28"/>
          <w:szCs w:val="28"/>
        </w:rPr>
        <w:t xml:space="preserve"> </w:t>
      </w:r>
      <w:r w:rsidRPr="003C6EC5">
        <w:rPr>
          <w:rFonts w:ascii="Times New Roman" w:hAnsi="Times New Roman" w:cs="Times New Roman"/>
          <w:sz w:val="28"/>
          <w:szCs w:val="28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район», а также на повышение эффективности реал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целевой программы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3C6EC5">
        <w:rPr>
          <w:rFonts w:ascii="Times New Roman" w:hAnsi="Times New Roman" w:cs="Times New Roman"/>
          <w:sz w:val="28"/>
          <w:szCs w:val="28"/>
        </w:rPr>
        <w:t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</w:t>
      </w:r>
      <w:proofErr w:type="gramEnd"/>
      <w:r w:rsidRPr="003C6EC5">
        <w:rPr>
          <w:rFonts w:ascii="Times New Roman" w:hAnsi="Times New Roman" w:cs="Times New Roman"/>
          <w:sz w:val="28"/>
          <w:szCs w:val="28"/>
        </w:rPr>
        <w:t xml:space="preserve">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социально-негативных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явлений,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противодействия </w:t>
      </w:r>
      <w:r w:rsidRPr="003C6EC5">
        <w:rPr>
          <w:rFonts w:ascii="Times New Roman" w:hAnsi="Times New Roman" w:cs="Times New Roman"/>
          <w:sz w:val="28"/>
          <w:szCs w:val="28"/>
        </w:rPr>
        <w:tab/>
        <w:t>незаконному обороту наркотических и психотропных веществ, профилактики наркомании;</w:t>
      </w:r>
    </w:p>
    <w:p w:rsidR="009B2DE3" w:rsidRPr="003C6EC5" w:rsidRDefault="009B2DE3" w:rsidP="006A402B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Pr="003C6EC5">
        <w:rPr>
          <w:rFonts w:ascii="Times New Roman" w:hAnsi="Times New Roman" w:cs="Times New Roman"/>
          <w:sz w:val="28"/>
          <w:szCs w:val="28"/>
        </w:rPr>
        <w:t xml:space="preserve">г)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анализ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эффективности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органов </w:t>
      </w:r>
      <w:r w:rsidRPr="003C6EC5">
        <w:rPr>
          <w:rFonts w:ascii="Times New Roman" w:hAnsi="Times New Roman" w:cs="Times New Roman"/>
          <w:sz w:val="28"/>
          <w:szCs w:val="28"/>
        </w:rPr>
        <w:tab/>
        <w:t>местного</w:t>
      </w:r>
    </w:p>
    <w:p w:rsidR="009B2DE3" w:rsidRPr="003C6EC5" w:rsidRDefault="009B2DE3" w:rsidP="006A402B">
      <w:pPr>
        <w:spacing w:after="36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43391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3C6EC5" w:rsidRDefault="009B2DE3" w:rsidP="006A402B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Pr="003C6EC5">
        <w:rPr>
          <w:rFonts w:ascii="Times New Roman" w:hAnsi="Times New Roman" w:cs="Times New Roman"/>
          <w:sz w:val="28"/>
          <w:szCs w:val="28"/>
        </w:rPr>
        <w:t xml:space="preserve">д)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сотрудничество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органами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местного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самоуправления </w:t>
      </w:r>
      <w:r w:rsidRPr="003C6EC5">
        <w:rPr>
          <w:rFonts w:ascii="Times New Roman" w:hAnsi="Times New Roman" w:cs="Times New Roman"/>
          <w:sz w:val="28"/>
          <w:szCs w:val="28"/>
        </w:rPr>
        <w:tab/>
        <w:t>других</w:t>
      </w:r>
    </w:p>
    <w:p w:rsidR="009B2DE3" w:rsidRPr="003C6EC5" w:rsidRDefault="009B2DE3" w:rsidP="006A402B">
      <w:pPr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района в области противодействия незаконному обороту наркотических средств, психотропных веществ и их </w:t>
      </w:r>
      <w:r w:rsidRPr="003C6EC5">
        <w:rPr>
          <w:rFonts w:ascii="Times New Roman" w:hAnsi="Times New Roman" w:cs="Times New Roman"/>
          <w:sz w:val="28"/>
          <w:szCs w:val="28"/>
        </w:rPr>
        <w:lastRenderedPageBreak/>
        <w:t>прекурсоров, в том числе подготовка проектов соответствующих совместных решений;</w:t>
      </w:r>
    </w:p>
    <w:p w:rsidR="009B2DE3" w:rsidRPr="003C6EC5" w:rsidRDefault="009B2DE3" w:rsidP="006A402B">
      <w:pPr>
        <w:spacing w:after="36"/>
        <w:ind w:left="284" w:right="-144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EC5">
        <w:rPr>
          <w:rFonts w:ascii="Times New Roman" w:hAnsi="Times New Roman" w:cs="Times New Roman"/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9B2DE3" w:rsidRPr="003C6EC5" w:rsidRDefault="009B2DE3" w:rsidP="006A402B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Pr="003C6EC5">
        <w:rPr>
          <w:rFonts w:ascii="Times New Roman" w:hAnsi="Times New Roman" w:cs="Times New Roman"/>
          <w:sz w:val="28"/>
          <w:szCs w:val="28"/>
        </w:rPr>
        <w:t xml:space="preserve">ж)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иных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задач,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предусмотренных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законодательством </w:t>
      </w:r>
    </w:p>
    <w:p w:rsidR="009B2DE3" w:rsidRPr="003C6EC5" w:rsidRDefault="009B2DE3" w:rsidP="006A402B">
      <w:pPr>
        <w:tabs>
          <w:tab w:val="center" w:pos="2348"/>
          <w:tab w:val="center" w:pos="3395"/>
          <w:tab w:val="center" w:pos="4884"/>
          <w:tab w:val="center" w:pos="6971"/>
          <w:tab w:val="center" w:pos="8418"/>
          <w:tab w:val="center" w:pos="9291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3C6EC5">
        <w:rPr>
          <w:rFonts w:ascii="Times New Roman" w:hAnsi="Times New Roman" w:cs="Times New Roman"/>
          <w:sz w:val="28"/>
          <w:szCs w:val="28"/>
        </w:rPr>
        <w:tab/>
        <w:t>Фед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законодательством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>И</w:t>
      </w:r>
      <w:r w:rsidRPr="003C6EC5">
        <w:rPr>
          <w:rFonts w:ascii="Times New Roman" w:hAnsi="Times New Roman" w:cs="Times New Roman"/>
          <w:sz w:val="28"/>
          <w:szCs w:val="28"/>
        </w:rPr>
        <w:t xml:space="preserve">ркутской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области, </w:t>
      </w:r>
      <w:r w:rsidRPr="003C6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6E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6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E3" w:rsidRPr="003C6EC5" w:rsidRDefault="006A402B" w:rsidP="006A402B">
      <w:pPr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Тулунском </w:t>
      </w:r>
      <w:proofErr w:type="gramStart"/>
      <w:r w:rsidR="009B2DE3" w:rsidRPr="003C6EC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9B2DE3" w:rsidRPr="003C6EC5">
        <w:rPr>
          <w:rFonts w:ascii="Times New Roman" w:hAnsi="Times New Roman" w:cs="Times New Roman"/>
          <w:sz w:val="28"/>
          <w:szCs w:val="28"/>
        </w:rPr>
        <w:t xml:space="preserve"> о наркотических средствах, психотропных веществах и их прекурсорах.</w:t>
      </w:r>
    </w:p>
    <w:p w:rsidR="009B2DE3" w:rsidRPr="003C6EC5" w:rsidRDefault="009B2DE3" w:rsidP="006A402B">
      <w:pPr>
        <w:ind w:left="284" w:right="-14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3C6EC5" w:rsidRDefault="009B2DE3" w:rsidP="006A402B">
      <w:pPr>
        <w:numPr>
          <w:ilvl w:val="0"/>
          <w:numId w:val="2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EC5">
        <w:rPr>
          <w:rFonts w:ascii="Times New Roman" w:hAnsi="Times New Roman" w:cs="Times New Roman"/>
          <w:sz w:val="28"/>
          <w:szCs w:val="28"/>
        </w:rPr>
        <w:t xml:space="preserve">подготовку предложений и замечаний на проекты законодательных и иных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нормативных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правовых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актов </w:t>
      </w:r>
      <w:r w:rsidRPr="003C6EC5">
        <w:rPr>
          <w:rFonts w:ascii="Times New Roman" w:hAnsi="Times New Roman" w:cs="Times New Roman"/>
          <w:sz w:val="28"/>
          <w:szCs w:val="28"/>
        </w:rPr>
        <w:tab/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Тулунского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района,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органов местного самоуправления </w:t>
      </w:r>
      <w:r w:rsidR="00AB5B79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  <w:r w:rsidR="00E43391">
        <w:rPr>
          <w:rFonts w:ascii="Times New Roman" w:hAnsi="Times New Roman" w:cs="Times New Roman"/>
          <w:sz w:val="28"/>
          <w:szCs w:val="28"/>
        </w:rPr>
        <w:t xml:space="preserve"> </w:t>
      </w:r>
      <w:r w:rsidRPr="003C6EC5">
        <w:rPr>
          <w:rFonts w:ascii="Times New Roman" w:hAnsi="Times New Roman" w:cs="Times New Roman"/>
          <w:sz w:val="28"/>
          <w:szCs w:val="28"/>
        </w:rPr>
        <w:t>подготовку предложений о дополнит</w:t>
      </w:r>
      <w:r w:rsidR="00E43391">
        <w:rPr>
          <w:rFonts w:ascii="Times New Roman" w:hAnsi="Times New Roman" w:cs="Times New Roman"/>
          <w:sz w:val="28"/>
          <w:szCs w:val="28"/>
        </w:rPr>
        <w:t xml:space="preserve">ельных мерах социальной  </w:t>
      </w:r>
      <w:r w:rsidRPr="003C6EC5">
        <w:rPr>
          <w:rFonts w:ascii="Times New Roman" w:hAnsi="Times New Roman" w:cs="Times New Roman"/>
          <w:sz w:val="28"/>
          <w:szCs w:val="28"/>
        </w:rPr>
        <w:t xml:space="preserve">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9B2DE3" w:rsidRPr="003C6EC5" w:rsidRDefault="009B2DE3" w:rsidP="006A402B">
      <w:pPr>
        <w:spacing w:after="41" w:line="271" w:lineRule="auto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3C6EC5" w:rsidRDefault="009B2DE3" w:rsidP="00E43391">
      <w:pPr>
        <w:numPr>
          <w:ilvl w:val="0"/>
          <w:numId w:val="7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поддержки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содействия </w:t>
      </w:r>
      <w:r w:rsidRPr="003C6EC5">
        <w:rPr>
          <w:rFonts w:ascii="Times New Roman" w:hAnsi="Times New Roman" w:cs="Times New Roman"/>
          <w:sz w:val="28"/>
          <w:szCs w:val="28"/>
        </w:rPr>
        <w:tab/>
        <w:t>исполн</w:t>
      </w:r>
      <w:r w:rsidR="00E43391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3C6EC5">
        <w:rPr>
          <w:rFonts w:ascii="Times New Roman" w:hAnsi="Times New Roman" w:cs="Times New Roman"/>
          <w:sz w:val="28"/>
          <w:szCs w:val="28"/>
        </w:rPr>
        <w:t xml:space="preserve">приоритетных направлений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программ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профилактики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наркомании, </w:t>
      </w:r>
      <w:r w:rsidRPr="003C6EC5">
        <w:rPr>
          <w:rFonts w:ascii="Times New Roman" w:hAnsi="Times New Roman" w:cs="Times New Roman"/>
          <w:sz w:val="28"/>
          <w:szCs w:val="28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Pr="003C6EC5">
        <w:rPr>
          <w:rFonts w:ascii="Times New Roman" w:hAnsi="Times New Roman" w:cs="Times New Roman"/>
          <w:sz w:val="28"/>
          <w:szCs w:val="28"/>
        </w:rPr>
        <w:t>район»;</w:t>
      </w:r>
    </w:p>
    <w:p w:rsidR="009B2DE3" w:rsidRPr="003C6EC5" w:rsidRDefault="009B2DE3" w:rsidP="00E43391">
      <w:pPr>
        <w:numPr>
          <w:ilvl w:val="0"/>
          <w:numId w:val="7"/>
        </w:numPr>
        <w:spacing w:after="11" w:line="271" w:lineRule="auto"/>
        <w:ind w:left="284" w:right="-14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участие граждан, представителей общественных объединений и иных организаций в реализации программ по профилактике наркомании, а</w:t>
      </w:r>
    </w:p>
    <w:p w:rsidR="009B2DE3" w:rsidRPr="003C6EC5" w:rsidRDefault="009B2DE3" w:rsidP="00E43391">
      <w:pPr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также по иным вопросам противодействия распространению наркомании</w:t>
      </w:r>
    </w:p>
    <w:p w:rsidR="009B2DE3" w:rsidRDefault="009B2DE3" w:rsidP="00E43391">
      <w:pPr>
        <w:spacing w:after="336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среди населения в муниципальном образовании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43391" w:rsidRPr="003C6EC5" w:rsidRDefault="00E43391" w:rsidP="00E43391">
      <w:pPr>
        <w:spacing w:after="336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B2DE3" w:rsidRPr="003C6EC5" w:rsidRDefault="009B2DE3" w:rsidP="006A402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lastRenderedPageBreak/>
        <w:t>III. Права Комиссии</w:t>
      </w:r>
    </w:p>
    <w:p w:rsidR="009B2DE3" w:rsidRPr="003C6EC5" w:rsidRDefault="009B2DE3" w:rsidP="00E43391">
      <w:pPr>
        <w:spacing w:after="39"/>
        <w:ind w:right="-144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9B2DE3" w:rsidRPr="003C6EC5" w:rsidRDefault="009B2DE3" w:rsidP="006A402B">
      <w:pPr>
        <w:tabs>
          <w:tab w:val="center" w:pos="801"/>
          <w:tab w:val="right" w:pos="10019"/>
        </w:tabs>
        <w:spacing w:after="26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="00E43391">
        <w:rPr>
          <w:rFonts w:ascii="Times New Roman" w:hAnsi="Times New Roman" w:cs="Times New Roman"/>
          <w:sz w:val="28"/>
          <w:szCs w:val="28"/>
        </w:rPr>
        <w:t xml:space="preserve">а) </w:t>
      </w:r>
      <w:r w:rsidRPr="003C6EC5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</w:t>
      </w:r>
    </w:p>
    <w:p w:rsidR="009B2DE3" w:rsidRPr="003C6EC5" w:rsidRDefault="009B2DE3" w:rsidP="006A402B">
      <w:pPr>
        <w:spacing w:after="42"/>
        <w:ind w:left="5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организации, координации, совершенствования и оценки </w:t>
      </w:r>
      <w:proofErr w:type="gramStart"/>
      <w:r w:rsidRPr="003C6EC5">
        <w:rPr>
          <w:rFonts w:ascii="Times New Roman" w:hAnsi="Times New Roman" w:cs="Times New Roman"/>
          <w:sz w:val="28"/>
          <w:szCs w:val="28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3C6EC5">
        <w:rPr>
          <w:rFonts w:ascii="Times New Roman" w:hAnsi="Times New Roman" w:cs="Times New Roman"/>
          <w:sz w:val="28"/>
          <w:szCs w:val="28"/>
        </w:rPr>
        <w:t xml:space="preserve"> власти, </w:t>
      </w:r>
      <w:r w:rsidR="00E43391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3C6EC5" w:rsidRDefault="009B2DE3" w:rsidP="006A402B">
      <w:pPr>
        <w:spacing w:after="3" w:line="288" w:lineRule="auto"/>
        <w:ind w:left="9" w:right="-144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6)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вносить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в установленном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порядке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предложения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вопросам противодействия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незаконному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обороту </w:t>
      </w:r>
      <w:r w:rsidRPr="003C6EC5">
        <w:rPr>
          <w:rFonts w:ascii="Times New Roman" w:hAnsi="Times New Roman" w:cs="Times New Roman"/>
          <w:sz w:val="28"/>
          <w:szCs w:val="28"/>
        </w:rPr>
        <w:tab/>
        <w:t>наркот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средств, психотропных </w:t>
      </w:r>
      <w:r w:rsidRPr="003C6EC5">
        <w:rPr>
          <w:rFonts w:ascii="Times New Roman" w:hAnsi="Times New Roman" w:cs="Times New Roman"/>
          <w:sz w:val="28"/>
          <w:szCs w:val="28"/>
        </w:rPr>
        <w:t xml:space="preserve">веществ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их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прекурсоров,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требующим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решения </w:t>
      </w:r>
      <w:r w:rsidRPr="003C6EC5">
        <w:rPr>
          <w:rFonts w:ascii="Times New Roman" w:hAnsi="Times New Roman" w:cs="Times New Roman"/>
          <w:sz w:val="28"/>
          <w:szCs w:val="28"/>
        </w:rPr>
        <w:tab/>
        <w:t>мэра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район», Антинаркотической комиссии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3C6EC5" w:rsidRDefault="009B2DE3" w:rsidP="006A402B">
      <w:pPr>
        <w:spacing w:after="55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в) создавать рабочие группы для изучения вопросов, касающихся</w:t>
      </w:r>
    </w:p>
    <w:p w:rsidR="009B2DE3" w:rsidRPr="003C6EC5" w:rsidRDefault="009B2DE3" w:rsidP="006A402B">
      <w:pPr>
        <w:spacing w:after="3" w:line="288" w:lineRule="auto"/>
        <w:ind w:left="9" w:right="-144" w:firstLine="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незаконному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обороту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наркотических </w:t>
      </w:r>
      <w:r w:rsidRPr="003C6EC5">
        <w:rPr>
          <w:rFonts w:ascii="Times New Roman" w:hAnsi="Times New Roman" w:cs="Times New Roman"/>
          <w:sz w:val="28"/>
          <w:szCs w:val="28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3C6EC5" w:rsidRDefault="009B2DE3" w:rsidP="006A402B">
      <w:pPr>
        <w:ind w:left="5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EC5">
        <w:rPr>
          <w:rFonts w:ascii="Times New Roman" w:hAnsi="Times New Roman" w:cs="Times New Roman"/>
          <w:sz w:val="28"/>
          <w:szCs w:val="28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район», общественных объединений, организаций (независимо от форм собственности) и должностных лиц;</w:t>
      </w:r>
      <w:proofErr w:type="gramEnd"/>
    </w:p>
    <w:p w:rsidR="009B2DE3" w:rsidRPr="003C6EC5" w:rsidRDefault="009B2DE3" w:rsidP="006A402B">
      <w:pPr>
        <w:spacing w:after="339"/>
        <w:ind w:left="5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3C6EC5" w:rsidRDefault="009B2DE3" w:rsidP="009B2DE3">
      <w:pPr>
        <w:pStyle w:val="1"/>
        <w:spacing w:after="300"/>
        <w:ind w:left="2515" w:right="0" w:hanging="451"/>
        <w:jc w:val="both"/>
        <w:rPr>
          <w:sz w:val="28"/>
          <w:szCs w:val="28"/>
        </w:rPr>
      </w:pPr>
      <w:r w:rsidRPr="003C6EC5">
        <w:rPr>
          <w:sz w:val="28"/>
          <w:szCs w:val="28"/>
        </w:rPr>
        <w:lastRenderedPageBreak/>
        <w:t>Организация деятельности Комиссии</w:t>
      </w:r>
    </w:p>
    <w:p w:rsidR="009B2DE3" w:rsidRPr="003C6EC5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3C6EC5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Персональный состав Комисс</w:t>
      </w:r>
      <w:proofErr w:type="gramStart"/>
      <w:r w:rsidRPr="003C6EC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3C6EC5">
        <w:rPr>
          <w:rFonts w:ascii="Times New Roman" w:hAnsi="Times New Roman" w:cs="Times New Roman"/>
          <w:sz w:val="28"/>
          <w:szCs w:val="28"/>
        </w:rPr>
        <w:t xml:space="preserve"> аппарата определяются распоряжением главы муниципального образования.</w:t>
      </w:r>
    </w:p>
    <w:p w:rsidR="009B2DE3" w:rsidRPr="003C6EC5" w:rsidRDefault="009B2DE3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включаются:</w:t>
      </w:r>
    </w:p>
    <w:p w:rsidR="009B2DE3" w:rsidRPr="003C6EC5" w:rsidRDefault="009B2DE3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Pr="003C6EC5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6EC5">
        <w:rPr>
          <w:rFonts w:ascii="Times New Roman" w:hAnsi="Times New Roman" w:cs="Times New Roman"/>
          <w:sz w:val="28"/>
          <w:szCs w:val="28"/>
        </w:rPr>
        <w:tab/>
      </w:r>
      <w:r w:rsidR="00AB5B79">
        <w:rPr>
          <w:rFonts w:ascii="Times New Roman" w:hAnsi="Times New Roman" w:cs="Times New Roman"/>
          <w:sz w:val="28"/>
          <w:szCs w:val="28"/>
        </w:rPr>
        <w:t>Едогонского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 </w:t>
      </w:r>
      <w:r w:rsidRPr="003C6E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(председатель Комиссии); специалист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3C6EC5">
        <w:rPr>
          <w:rFonts w:ascii="Times New Roman" w:hAnsi="Times New Roman" w:cs="Times New Roman"/>
          <w:sz w:val="28"/>
          <w:szCs w:val="28"/>
        </w:rPr>
        <w:tab/>
        <w:t>- заместитель председателя;</w:t>
      </w:r>
    </w:p>
    <w:p w:rsidR="009B2DE3" w:rsidRPr="003C6EC5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представитель системы здравоохранения, фельдшер;</w:t>
      </w:r>
    </w:p>
    <w:p w:rsidR="009B2DE3" w:rsidRPr="003C6EC5" w:rsidRDefault="009B2DE3" w:rsidP="006A402B">
      <w:pPr>
        <w:numPr>
          <w:ilvl w:val="0"/>
          <w:numId w:val="4"/>
        </w:numPr>
        <w:spacing w:after="3" w:line="288" w:lineRule="auto"/>
        <w:ind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представитель системы образования, директор общеобразовательной организации; представитель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правоохранительных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органов,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участковый </w:t>
      </w:r>
      <w:r w:rsidRPr="003C6EC5">
        <w:rPr>
          <w:rFonts w:ascii="Times New Roman" w:hAnsi="Times New Roman" w:cs="Times New Roman"/>
          <w:sz w:val="28"/>
          <w:szCs w:val="28"/>
        </w:rPr>
        <w:tab/>
        <w:t>по муниципальному образованию;</w:t>
      </w:r>
    </w:p>
    <w:p w:rsidR="009B2DE3" w:rsidRPr="003C6EC5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представитель культуры, директор МКУК;</w:t>
      </w:r>
    </w:p>
    <w:p w:rsidR="009B2DE3" w:rsidRPr="003C6EC5" w:rsidRDefault="009B2DE3" w:rsidP="006A402B">
      <w:pPr>
        <w:numPr>
          <w:ilvl w:val="0"/>
          <w:numId w:val="4"/>
        </w:numPr>
        <w:spacing w:after="333" w:line="271" w:lineRule="auto"/>
        <w:ind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3C6EC5" w:rsidRDefault="009B2DE3" w:rsidP="006A402B">
      <w:pPr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Кроме того, по решению председателя антинаркотической комиссии </w:t>
      </w:r>
    </w:p>
    <w:p w:rsidR="009B2DE3" w:rsidRPr="003C6EC5" w:rsidRDefault="00AB5B79" w:rsidP="009B2DE3">
      <w:pPr>
        <w:ind w:left="5" w:right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9B2DE3"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3C6EC5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3C6EC5" w:rsidRDefault="009B2DE3" w:rsidP="009B2DE3">
      <w:pPr>
        <w:ind w:left="5" w:right="733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1 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 об итогах своей деятельности до 10 января.</w:t>
      </w:r>
    </w:p>
    <w:p w:rsidR="009B2DE3" w:rsidRPr="003C6EC5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3C6EC5" w:rsidRDefault="009B2DE3" w:rsidP="009B2DE3">
      <w:pPr>
        <w:ind w:left="5" w:right="73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lastRenderedPageBreak/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3C6EC5" w:rsidRDefault="009B2DE3" w:rsidP="009B2DE3">
      <w:pPr>
        <w:ind w:left="734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10. Присутствие на заседании Комиссии ее членов обязательно.</w:t>
      </w:r>
    </w:p>
    <w:p w:rsidR="009B2DE3" w:rsidRPr="003C6EC5" w:rsidRDefault="009B2DE3" w:rsidP="009B2DE3">
      <w:pPr>
        <w:ind w:left="5" w:right="1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3C6EC5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3C6EC5" w:rsidRDefault="009B2DE3" w:rsidP="009B2DE3">
      <w:pPr>
        <w:ind w:left="5" w:right="1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Лицо, исполняющее обязанности </w:t>
      </w:r>
      <w:proofErr w:type="gramStart"/>
      <w:r w:rsidRPr="003C6EC5">
        <w:rPr>
          <w:rFonts w:ascii="Times New Roman" w:hAnsi="Times New Roman" w:cs="Times New Roman"/>
          <w:sz w:val="28"/>
          <w:szCs w:val="28"/>
        </w:rPr>
        <w:t>руководителя подразделения территориального органа федерального органа исполнительной власти Иркутской области</w:t>
      </w:r>
      <w:proofErr w:type="gramEnd"/>
      <w:r w:rsidRPr="003C6EC5">
        <w:rPr>
          <w:rFonts w:ascii="Times New Roman" w:hAnsi="Times New Roman" w:cs="Times New Roman"/>
          <w:sz w:val="28"/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3C6EC5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9B2DE3" w:rsidRPr="003C6EC5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3C6EC5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9B2DE3" w:rsidRPr="003C6EC5" w:rsidRDefault="009B2DE3" w:rsidP="009B2DE3">
      <w:pPr>
        <w:spacing w:after="332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 w:rsidR="00AB5B79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B5B79" w:rsidRDefault="00AB5B79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B79" w:rsidRDefault="00AB5B79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B79" w:rsidRDefault="00AB5B79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B79" w:rsidRDefault="00AB5B79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B79" w:rsidRDefault="00AB5B79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E3" w:rsidRPr="003C6EC5" w:rsidRDefault="009B2DE3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lastRenderedPageBreak/>
        <w:t>VI. Обеспечение деятельности Комиссии</w:t>
      </w:r>
    </w:p>
    <w:p w:rsidR="009B2DE3" w:rsidRPr="003C6EC5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Комиссии осуществляется главой </w:t>
      </w:r>
      <w:r w:rsidR="00AB5B79">
        <w:rPr>
          <w:rFonts w:ascii="Times New Roman" w:hAnsi="Times New Roman" w:cs="Times New Roman"/>
          <w:sz w:val="28"/>
          <w:szCs w:val="28"/>
        </w:rPr>
        <w:t>Едогонского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 </w:t>
      </w:r>
      <w:r w:rsidRPr="003C6EC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B2DE3" w:rsidRPr="003C6EC5" w:rsidRDefault="009B2DE3" w:rsidP="009B2DE3">
      <w:pPr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3C6EC5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Основными задачами аппарата Комиссии являются:</w:t>
      </w:r>
    </w:p>
    <w:p w:rsidR="009B2DE3" w:rsidRPr="003C6EC5" w:rsidRDefault="009B2DE3" w:rsidP="009B2DE3">
      <w:pPr>
        <w:ind w:left="730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9B2DE3" w:rsidRPr="003C6EC5" w:rsidRDefault="009B2DE3" w:rsidP="009B2DE3">
      <w:pPr>
        <w:ind w:left="726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9B2DE3" w:rsidRPr="003C6EC5" w:rsidRDefault="009B2DE3" w:rsidP="009B2DE3">
      <w:pPr>
        <w:ind w:left="736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proofErr w:type="gramStart"/>
      <w:r w:rsidRPr="003C6E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6EC5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9B2DE3" w:rsidRPr="003C6EC5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г) мониторинг общественно-политических, социально-экономических и иных процессов в </w:t>
      </w:r>
      <w:r w:rsidR="00D94617">
        <w:rPr>
          <w:rFonts w:ascii="Times New Roman" w:hAnsi="Times New Roman" w:cs="Times New Roman"/>
          <w:sz w:val="28"/>
          <w:szCs w:val="28"/>
        </w:rPr>
        <w:t>Едогонское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3C6EC5" w:rsidRDefault="009B2DE3" w:rsidP="009B2DE3">
      <w:pPr>
        <w:ind w:left="5"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3C6EC5" w:rsidRDefault="009B2DE3" w:rsidP="009B2DE3">
      <w:pPr>
        <w:ind w:left="736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е) организация и координация деятельности рабочих групп Комиссии;</w:t>
      </w:r>
    </w:p>
    <w:p w:rsidR="009B2DE3" w:rsidRPr="003C6EC5" w:rsidRDefault="009B2DE3" w:rsidP="009B2DE3">
      <w:pPr>
        <w:spacing w:after="39"/>
        <w:ind w:left="736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ж) организация и ведение делопроизводства Комиссии.</w:t>
      </w:r>
    </w:p>
    <w:p w:rsidR="009B2DE3" w:rsidRPr="003C6EC5" w:rsidRDefault="009B2DE3" w:rsidP="009B2DE3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Pr="003C6EC5">
        <w:rPr>
          <w:rFonts w:ascii="Times New Roman" w:hAnsi="Times New Roman" w:cs="Times New Roman"/>
          <w:sz w:val="28"/>
          <w:szCs w:val="28"/>
        </w:rPr>
        <w:t xml:space="preserve">16.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Информационно-аналитическое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</w:p>
    <w:p w:rsidR="006A402B" w:rsidRPr="003C6EC5" w:rsidRDefault="009B2DE3" w:rsidP="009B2DE3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осуществляют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установленном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порядке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органы </w:t>
      </w:r>
      <w:r w:rsidRPr="003C6EC5">
        <w:rPr>
          <w:rFonts w:ascii="Times New Roman" w:hAnsi="Times New Roman" w:cs="Times New Roman"/>
          <w:sz w:val="28"/>
          <w:szCs w:val="28"/>
        </w:rPr>
        <w:tab/>
        <w:t>местного</w:t>
      </w:r>
    </w:p>
    <w:p w:rsidR="006A402B" w:rsidRPr="003C6EC5" w:rsidRDefault="006A402B" w:rsidP="006A40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B5B79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руководители которых являются членами Комиссии.</w:t>
      </w:r>
    </w:p>
    <w:p w:rsidR="009B2DE3" w:rsidRPr="003C6EC5" w:rsidRDefault="006A402B" w:rsidP="006A402B">
      <w:pPr>
        <w:pStyle w:val="a3"/>
        <w:numPr>
          <w:ilvl w:val="0"/>
          <w:numId w:val="9"/>
        </w:numPr>
        <w:ind w:firstLine="344"/>
        <w:rPr>
          <w:rFonts w:ascii="Times New Roman" w:hAnsi="Times New Roman" w:cs="Times New Roman"/>
          <w:sz w:val="28"/>
          <w:szCs w:val="28"/>
        </w:rPr>
        <w:sectPr w:rsidR="009B2DE3" w:rsidRPr="003C6EC5">
          <w:pgSz w:w="11942" w:h="16862"/>
          <w:pgMar w:top="1440" w:right="1000" w:bottom="1440" w:left="1588" w:header="720" w:footer="720" w:gutter="0"/>
          <w:cols w:space="720"/>
        </w:sectPr>
      </w:pPr>
      <w:r w:rsidRPr="003C6EC5">
        <w:rPr>
          <w:rFonts w:ascii="Times New Roman" w:hAnsi="Times New Roman" w:cs="Times New Roman"/>
          <w:sz w:val="28"/>
          <w:szCs w:val="28"/>
        </w:rPr>
        <w:t xml:space="preserve"> Комиссия име</w:t>
      </w:r>
      <w:r w:rsidR="003C6EC5">
        <w:rPr>
          <w:rFonts w:ascii="Times New Roman" w:hAnsi="Times New Roman" w:cs="Times New Roman"/>
          <w:sz w:val="28"/>
          <w:szCs w:val="28"/>
        </w:rPr>
        <w:t>ет бланк со своим наименованием</w:t>
      </w:r>
    </w:p>
    <w:p w:rsidR="00E3369E" w:rsidRPr="003C6EC5" w:rsidRDefault="00E3369E" w:rsidP="006A402B">
      <w:pPr>
        <w:rPr>
          <w:rFonts w:ascii="Times New Roman" w:hAnsi="Times New Roman" w:cs="Times New Roman"/>
          <w:sz w:val="28"/>
          <w:szCs w:val="28"/>
        </w:rPr>
      </w:pPr>
    </w:p>
    <w:sectPr w:rsidR="00E3369E" w:rsidRPr="003C6EC5" w:rsidSect="005D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F3"/>
    <w:rsid w:val="00190877"/>
    <w:rsid w:val="002163F3"/>
    <w:rsid w:val="00346938"/>
    <w:rsid w:val="00347868"/>
    <w:rsid w:val="003C6EC5"/>
    <w:rsid w:val="005C3BA4"/>
    <w:rsid w:val="005D4D78"/>
    <w:rsid w:val="006A402B"/>
    <w:rsid w:val="006A6C79"/>
    <w:rsid w:val="007D7979"/>
    <w:rsid w:val="00846D6E"/>
    <w:rsid w:val="00987B3E"/>
    <w:rsid w:val="009B2DE3"/>
    <w:rsid w:val="009D75BA"/>
    <w:rsid w:val="00AB5B79"/>
    <w:rsid w:val="00AD7554"/>
    <w:rsid w:val="00BA0EDB"/>
    <w:rsid w:val="00D94617"/>
    <w:rsid w:val="00DC1A19"/>
    <w:rsid w:val="00E3369E"/>
    <w:rsid w:val="00E43391"/>
    <w:rsid w:val="00FD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8"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Едогон</cp:lastModifiedBy>
  <cp:revision>4</cp:revision>
  <cp:lastPrinted>2019-01-09T12:44:00Z</cp:lastPrinted>
  <dcterms:created xsi:type="dcterms:W3CDTF">2018-12-07T02:33:00Z</dcterms:created>
  <dcterms:modified xsi:type="dcterms:W3CDTF">2019-01-09T12:50:00Z</dcterms:modified>
</cp:coreProperties>
</file>