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C5" w:rsidRPr="00377ADD" w:rsidRDefault="008849C5" w:rsidP="008849C5">
      <w:pPr>
        <w:tabs>
          <w:tab w:val="left" w:pos="9109"/>
        </w:tabs>
      </w:pPr>
      <w:r>
        <w:t xml:space="preserve">                                                                                                        </w:t>
      </w:r>
    </w:p>
    <w:p w:rsidR="008849C5" w:rsidRPr="00377ADD" w:rsidRDefault="008849C5" w:rsidP="008849C5">
      <w:pPr>
        <w:jc w:val="center"/>
      </w:pPr>
    </w:p>
    <w:p w:rsidR="008849C5" w:rsidRPr="0089268E" w:rsidRDefault="008849C5" w:rsidP="008849C5">
      <w:pPr>
        <w:pStyle w:val="1"/>
        <w:rPr>
          <w:sz w:val="28"/>
          <w:szCs w:val="28"/>
        </w:rPr>
      </w:pPr>
      <w:r w:rsidRPr="0089268E">
        <w:rPr>
          <w:sz w:val="28"/>
          <w:szCs w:val="28"/>
        </w:rPr>
        <w:t>Иркутская область</w:t>
      </w:r>
    </w:p>
    <w:p w:rsidR="008849C5" w:rsidRPr="0089268E" w:rsidRDefault="008849C5" w:rsidP="008849C5">
      <w:pPr>
        <w:tabs>
          <w:tab w:val="left" w:pos="2760"/>
          <w:tab w:val="center" w:pos="4677"/>
        </w:tabs>
        <w:jc w:val="center"/>
        <w:rPr>
          <w:b/>
          <w:sz w:val="28"/>
          <w:szCs w:val="28"/>
        </w:rPr>
      </w:pPr>
      <w:r w:rsidRPr="0089268E">
        <w:rPr>
          <w:b/>
          <w:sz w:val="28"/>
          <w:szCs w:val="28"/>
        </w:rPr>
        <w:t xml:space="preserve">Т у л у н с к и й   р а й о н </w:t>
      </w:r>
    </w:p>
    <w:p w:rsidR="008849C5" w:rsidRPr="0089268E" w:rsidRDefault="008849C5" w:rsidP="008849C5">
      <w:pPr>
        <w:jc w:val="center"/>
        <w:rPr>
          <w:b/>
          <w:sz w:val="28"/>
          <w:szCs w:val="28"/>
        </w:rPr>
      </w:pPr>
    </w:p>
    <w:p w:rsidR="008849C5" w:rsidRPr="0089268E" w:rsidRDefault="008849C5" w:rsidP="008849C5">
      <w:pPr>
        <w:pStyle w:val="2"/>
        <w:tabs>
          <w:tab w:val="center" w:pos="4677"/>
        </w:tabs>
        <w:jc w:val="left"/>
        <w:rPr>
          <w:sz w:val="28"/>
          <w:szCs w:val="28"/>
        </w:rPr>
      </w:pPr>
      <w:r w:rsidRPr="0089268E">
        <w:rPr>
          <w:sz w:val="28"/>
          <w:szCs w:val="28"/>
        </w:rPr>
        <w:tab/>
        <w:t>ДУМА ЕДОГОНСКОГО СЕЛЬСКОГО ПОСЕЛЕНИЯ</w:t>
      </w:r>
    </w:p>
    <w:p w:rsidR="008849C5" w:rsidRPr="0089268E" w:rsidRDefault="008849C5" w:rsidP="008849C5">
      <w:pPr>
        <w:tabs>
          <w:tab w:val="left" w:pos="3720"/>
        </w:tabs>
        <w:jc w:val="center"/>
        <w:rPr>
          <w:b/>
          <w:sz w:val="28"/>
          <w:szCs w:val="28"/>
        </w:rPr>
      </w:pPr>
    </w:p>
    <w:p w:rsidR="008849C5" w:rsidRPr="0089268E" w:rsidRDefault="008849C5" w:rsidP="008849C5">
      <w:pPr>
        <w:tabs>
          <w:tab w:val="left" w:pos="3282"/>
          <w:tab w:val="center" w:pos="4677"/>
        </w:tabs>
        <w:rPr>
          <w:b/>
          <w:sz w:val="28"/>
          <w:szCs w:val="28"/>
        </w:rPr>
      </w:pPr>
      <w:r w:rsidRPr="0089268E">
        <w:rPr>
          <w:b/>
          <w:sz w:val="28"/>
          <w:szCs w:val="28"/>
        </w:rPr>
        <w:tab/>
        <w:t xml:space="preserve">                РЕШЕНИЕ</w:t>
      </w:r>
    </w:p>
    <w:p w:rsidR="008849C5" w:rsidRPr="0089268E" w:rsidRDefault="008849C5" w:rsidP="008849C5">
      <w:pPr>
        <w:jc w:val="center"/>
        <w:rPr>
          <w:b/>
          <w:sz w:val="28"/>
          <w:szCs w:val="28"/>
        </w:rPr>
      </w:pPr>
    </w:p>
    <w:p w:rsidR="008849C5" w:rsidRPr="0089268E" w:rsidRDefault="008849C5" w:rsidP="008849C5">
      <w:pPr>
        <w:jc w:val="center"/>
        <w:rPr>
          <w:b/>
          <w:sz w:val="28"/>
          <w:szCs w:val="28"/>
        </w:rPr>
      </w:pPr>
      <w:r w:rsidRPr="0089268E">
        <w:rPr>
          <w:b/>
          <w:sz w:val="28"/>
          <w:szCs w:val="28"/>
        </w:rPr>
        <w:t>«</w:t>
      </w:r>
      <w:r w:rsidR="006E5366">
        <w:rPr>
          <w:b/>
          <w:sz w:val="28"/>
          <w:szCs w:val="28"/>
        </w:rPr>
        <w:t>16</w:t>
      </w:r>
      <w:r w:rsidRPr="0089268E">
        <w:rPr>
          <w:b/>
          <w:sz w:val="28"/>
          <w:szCs w:val="28"/>
        </w:rPr>
        <w:t>»</w:t>
      </w:r>
      <w:r w:rsidR="006E5366">
        <w:rPr>
          <w:b/>
          <w:sz w:val="28"/>
          <w:szCs w:val="28"/>
        </w:rPr>
        <w:t>мая</w:t>
      </w:r>
      <w:r w:rsidR="0089268E" w:rsidRPr="0089268E">
        <w:rPr>
          <w:b/>
          <w:sz w:val="28"/>
          <w:szCs w:val="28"/>
        </w:rPr>
        <w:t xml:space="preserve"> </w:t>
      </w:r>
      <w:r w:rsidRPr="0089268E">
        <w:rPr>
          <w:b/>
          <w:sz w:val="28"/>
          <w:szCs w:val="28"/>
        </w:rPr>
        <w:t>2016 г.                                                                          №</w:t>
      </w:r>
      <w:r w:rsidR="006E5366">
        <w:rPr>
          <w:b/>
          <w:sz w:val="28"/>
          <w:szCs w:val="28"/>
        </w:rPr>
        <w:t>15</w:t>
      </w:r>
    </w:p>
    <w:p w:rsidR="008849C5" w:rsidRPr="0089268E" w:rsidRDefault="008849C5" w:rsidP="008849C5">
      <w:pPr>
        <w:jc w:val="center"/>
        <w:rPr>
          <w:b/>
          <w:sz w:val="28"/>
          <w:szCs w:val="28"/>
        </w:rPr>
      </w:pPr>
    </w:p>
    <w:p w:rsidR="008849C5" w:rsidRPr="0089268E" w:rsidRDefault="008849C5" w:rsidP="008849C5">
      <w:pPr>
        <w:jc w:val="center"/>
        <w:rPr>
          <w:b/>
          <w:sz w:val="28"/>
          <w:szCs w:val="28"/>
        </w:rPr>
      </w:pPr>
      <w:r w:rsidRPr="0089268E">
        <w:rPr>
          <w:b/>
          <w:sz w:val="28"/>
          <w:szCs w:val="28"/>
        </w:rPr>
        <w:t>с. Едогон</w:t>
      </w:r>
    </w:p>
    <w:p w:rsidR="008849C5" w:rsidRPr="0089268E" w:rsidRDefault="008849C5" w:rsidP="008849C5">
      <w:pPr>
        <w:rPr>
          <w:sz w:val="28"/>
          <w:szCs w:val="28"/>
        </w:rPr>
      </w:pPr>
    </w:p>
    <w:p w:rsidR="008849C5" w:rsidRPr="0089268E" w:rsidRDefault="008849C5" w:rsidP="008849C5">
      <w:pPr>
        <w:rPr>
          <w:b/>
          <w:sz w:val="28"/>
          <w:szCs w:val="28"/>
        </w:rPr>
      </w:pPr>
      <w:r w:rsidRPr="0089268E">
        <w:rPr>
          <w:b/>
          <w:sz w:val="28"/>
          <w:szCs w:val="28"/>
        </w:rPr>
        <w:t xml:space="preserve">Об исполнении бюджета </w:t>
      </w:r>
    </w:p>
    <w:p w:rsidR="008849C5" w:rsidRPr="0089268E" w:rsidRDefault="008849C5" w:rsidP="008849C5">
      <w:pPr>
        <w:rPr>
          <w:b/>
          <w:sz w:val="28"/>
          <w:szCs w:val="28"/>
        </w:rPr>
      </w:pPr>
      <w:r w:rsidRPr="0089268E">
        <w:rPr>
          <w:b/>
          <w:sz w:val="28"/>
          <w:szCs w:val="28"/>
        </w:rPr>
        <w:t>Едогонского муниципального</w:t>
      </w:r>
    </w:p>
    <w:p w:rsidR="008849C5" w:rsidRPr="0089268E" w:rsidRDefault="008849C5" w:rsidP="008849C5">
      <w:pPr>
        <w:rPr>
          <w:b/>
          <w:sz w:val="28"/>
          <w:szCs w:val="28"/>
        </w:rPr>
      </w:pPr>
      <w:r w:rsidRPr="0089268E">
        <w:rPr>
          <w:b/>
          <w:sz w:val="28"/>
          <w:szCs w:val="28"/>
        </w:rPr>
        <w:t>образования за 2015 год</w:t>
      </w:r>
    </w:p>
    <w:p w:rsidR="008849C5" w:rsidRPr="00E6127C" w:rsidRDefault="008849C5" w:rsidP="008849C5">
      <w:pPr>
        <w:rPr>
          <w:b/>
        </w:rPr>
      </w:pPr>
    </w:p>
    <w:p w:rsidR="008849C5" w:rsidRPr="00E6127C" w:rsidRDefault="008849C5" w:rsidP="008849C5">
      <w:pPr>
        <w:ind w:firstLine="708"/>
        <w:jc w:val="both"/>
      </w:pPr>
      <w:r w:rsidRPr="00E6127C">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w:t>
      </w:r>
      <w:r>
        <w:t>Едогон</w:t>
      </w:r>
      <w:r w:rsidRPr="00E6127C">
        <w:t xml:space="preserve">ского муниципального образования, Положением «О бюджетном процессе в </w:t>
      </w:r>
      <w:r>
        <w:t>Едогон</w:t>
      </w:r>
      <w:r w:rsidRPr="00E6127C">
        <w:t xml:space="preserve">ском муниципальном образовании», Дума  </w:t>
      </w:r>
      <w:r>
        <w:t>Едогон</w:t>
      </w:r>
      <w:r w:rsidRPr="00E6127C">
        <w:t>ского сельского поселения</w:t>
      </w:r>
    </w:p>
    <w:p w:rsidR="008849C5" w:rsidRPr="00E6127C" w:rsidRDefault="008849C5" w:rsidP="008849C5">
      <w:pPr>
        <w:ind w:firstLine="708"/>
        <w:jc w:val="both"/>
      </w:pPr>
    </w:p>
    <w:p w:rsidR="008849C5" w:rsidRPr="00E6127C" w:rsidRDefault="008849C5" w:rsidP="008849C5">
      <w:r w:rsidRPr="00E6127C">
        <w:t xml:space="preserve">                                                                       Р Е Ш И Л А :</w:t>
      </w:r>
    </w:p>
    <w:p w:rsidR="008849C5" w:rsidRPr="00E6127C" w:rsidRDefault="008849C5" w:rsidP="008849C5"/>
    <w:p w:rsidR="008849C5" w:rsidRPr="00E6127C" w:rsidRDefault="008849C5" w:rsidP="008849C5">
      <w:pPr>
        <w:numPr>
          <w:ilvl w:val="0"/>
          <w:numId w:val="2"/>
        </w:numPr>
        <w:jc w:val="both"/>
      </w:pPr>
      <w:r w:rsidRPr="00E6127C">
        <w:t>Утвердить отчет об исполнении бюджета Едогонского муниципального образования  за 2015 год по доходам в сумме  6 305,1 тыс. рублей, по расходам в сумме 6 311,9</w:t>
      </w:r>
      <w:r>
        <w:t xml:space="preserve"> </w:t>
      </w:r>
      <w:r w:rsidRPr="00E6127C">
        <w:t xml:space="preserve">тыс. рублей, с превышением расходов над доходами (дефицит бюджета) в сумме 6,8 тыс. рублей и со следующими показателями: </w:t>
      </w:r>
    </w:p>
    <w:p w:rsidR="008849C5" w:rsidRPr="00E6127C" w:rsidRDefault="008849C5" w:rsidP="008849C5">
      <w:pPr>
        <w:numPr>
          <w:ilvl w:val="1"/>
          <w:numId w:val="1"/>
        </w:numPr>
        <w:jc w:val="both"/>
      </w:pPr>
      <w:r w:rsidRPr="00E6127C">
        <w:t>доходов бюджета Едогонского муниципального образования по кодам классификации доходов бюджетов за 2015 год согласно приложению № 1 к настоящему решению;</w:t>
      </w:r>
    </w:p>
    <w:p w:rsidR="008849C5" w:rsidRPr="00E6127C" w:rsidRDefault="008849C5" w:rsidP="008849C5">
      <w:pPr>
        <w:numPr>
          <w:ilvl w:val="1"/>
          <w:numId w:val="1"/>
        </w:numPr>
        <w:jc w:val="both"/>
      </w:pPr>
      <w:r w:rsidRPr="00E6127C">
        <w:t>доходов бюджета Едогонского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за 2015 год согласно приложению № 2 к настоящему решению;</w:t>
      </w:r>
    </w:p>
    <w:p w:rsidR="008849C5" w:rsidRPr="00E6127C" w:rsidRDefault="008849C5" w:rsidP="008849C5">
      <w:pPr>
        <w:numPr>
          <w:ilvl w:val="1"/>
          <w:numId w:val="1"/>
        </w:numPr>
        <w:jc w:val="both"/>
      </w:pPr>
      <w:r w:rsidRPr="00E6127C">
        <w:t>расходов бюджета Едогонского муниципального образования по ведомственной структуре расходов бюджета Едогонского муниципального образования за 2015 год согласно приложению № 3 к настоящему решению;</w:t>
      </w:r>
    </w:p>
    <w:p w:rsidR="008849C5" w:rsidRPr="00E6127C" w:rsidRDefault="008849C5" w:rsidP="008849C5">
      <w:pPr>
        <w:numPr>
          <w:ilvl w:val="1"/>
          <w:numId w:val="1"/>
        </w:numPr>
        <w:jc w:val="both"/>
      </w:pPr>
      <w:r w:rsidRPr="00E6127C">
        <w:t>расходов бюджета Едогонского муниципального образования  по разделам и подразделам классификации расходов бюджетов за 2015 год согласно приложению № 4 к настоящему решению;</w:t>
      </w:r>
    </w:p>
    <w:p w:rsidR="008849C5" w:rsidRPr="00E6127C" w:rsidRDefault="008849C5" w:rsidP="008849C5">
      <w:pPr>
        <w:numPr>
          <w:ilvl w:val="1"/>
          <w:numId w:val="1"/>
        </w:numPr>
        <w:tabs>
          <w:tab w:val="left" w:pos="993"/>
        </w:tabs>
        <w:jc w:val="both"/>
      </w:pPr>
      <w:r w:rsidRPr="00E6127C">
        <w:t xml:space="preserve"> источников финансирования дефицита бюджета Едогонского муниципального образования по кодам  классификации источников  финансирования дефицитов бюджетов за 2015 год согласно приложению № 5 к настоящему решению;</w:t>
      </w:r>
    </w:p>
    <w:p w:rsidR="008849C5" w:rsidRPr="00E6127C" w:rsidRDefault="008849C5" w:rsidP="008849C5">
      <w:pPr>
        <w:numPr>
          <w:ilvl w:val="1"/>
          <w:numId w:val="1"/>
        </w:numPr>
        <w:jc w:val="both"/>
      </w:pPr>
      <w:r w:rsidRPr="00E6127C">
        <w:t>источников финансирования дефицита бюджета Едогонского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2015 год согласно приложению № 6 к настоящему решению.</w:t>
      </w:r>
    </w:p>
    <w:p w:rsidR="008849C5" w:rsidRPr="00E6127C" w:rsidRDefault="008849C5" w:rsidP="008849C5">
      <w:pPr>
        <w:numPr>
          <w:ilvl w:val="0"/>
          <w:numId w:val="2"/>
        </w:numPr>
        <w:jc w:val="both"/>
      </w:pPr>
      <w:r w:rsidRPr="00E6127C">
        <w:lastRenderedPageBreak/>
        <w:t>Опубликовать настоящее решение в информационном бюллетене «</w:t>
      </w:r>
      <w:r>
        <w:t>Едогон</w:t>
      </w:r>
      <w:r w:rsidRPr="00E6127C">
        <w:t xml:space="preserve">ский вестник» и разместить на официальном сайте администрации </w:t>
      </w:r>
      <w:r>
        <w:t>Едогон</w:t>
      </w:r>
      <w:r w:rsidRPr="00E6127C">
        <w:t>ского сельского поселения в информационно-коммуникационной сети «Интернет».</w:t>
      </w:r>
    </w:p>
    <w:p w:rsidR="008849C5" w:rsidRPr="00E6127C" w:rsidRDefault="008849C5" w:rsidP="008849C5">
      <w:pPr>
        <w:pStyle w:val="a3"/>
        <w:ind w:left="142"/>
        <w:rPr>
          <w:szCs w:val="24"/>
        </w:rPr>
      </w:pPr>
    </w:p>
    <w:p w:rsidR="008849C5" w:rsidRPr="00E6127C" w:rsidRDefault="008849C5" w:rsidP="008849C5">
      <w:r w:rsidRPr="00E6127C">
        <w:t>Председатель Думы,</w:t>
      </w:r>
    </w:p>
    <w:p w:rsidR="008849C5" w:rsidRPr="00377ADD" w:rsidRDefault="008849C5" w:rsidP="008849C5">
      <w:r w:rsidRPr="00E6127C">
        <w:t>Глава Едогонского</w:t>
      </w:r>
      <w:r w:rsidRPr="00377ADD">
        <w:t xml:space="preserve"> </w:t>
      </w:r>
    </w:p>
    <w:p w:rsidR="008849C5" w:rsidRPr="00377ADD" w:rsidRDefault="008849C5" w:rsidP="008849C5">
      <w:r>
        <w:t xml:space="preserve">сельского поселения      </w:t>
      </w:r>
      <w:r w:rsidRPr="00377ADD">
        <w:t xml:space="preserve">                        </w:t>
      </w:r>
      <w:r w:rsidRPr="00C913E5">
        <w:t xml:space="preserve">                        </w:t>
      </w:r>
      <w:r w:rsidRPr="00377ADD">
        <w:t xml:space="preserve">  </w:t>
      </w:r>
      <w:r>
        <w:t xml:space="preserve">  </w:t>
      </w:r>
      <w:r w:rsidR="00806C9D">
        <w:t xml:space="preserve">                            </w:t>
      </w:r>
      <w:r w:rsidRPr="00377ADD">
        <w:t xml:space="preserve">   </w:t>
      </w:r>
      <w:r>
        <w:t>Б.И. Мохун</w:t>
      </w:r>
    </w:p>
    <w:p w:rsidR="00664B3B" w:rsidRDefault="00664B3B"/>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tbl>
      <w:tblPr>
        <w:tblW w:w="8380" w:type="dxa"/>
        <w:tblInd w:w="93" w:type="dxa"/>
        <w:tblLook w:val="04A0"/>
      </w:tblPr>
      <w:tblGrid>
        <w:gridCol w:w="546"/>
        <w:gridCol w:w="4120"/>
        <w:gridCol w:w="1430"/>
        <w:gridCol w:w="1450"/>
        <w:gridCol w:w="1398"/>
      </w:tblGrid>
      <w:tr w:rsidR="008849C5" w:rsidTr="008849C5">
        <w:trPr>
          <w:trHeight w:val="300"/>
        </w:trPr>
        <w:tc>
          <w:tcPr>
            <w:tcW w:w="540"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bookmarkStart w:id="0" w:name="RANGE!A1:E19"/>
            <w:bookmarkEnd w:id="0"/>
          </w:p>
        </w:tc>
        <w:tc>
          <w:tcPr>
            <w:tcW w:w="4120"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c>
          <w:tcPr>
            <w:tcW w:w="1244"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c>
          <w:tcPr>
            <w:tcW w:w="1264"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c>
          <w:tcPr>
            <w:tcW w:w="1212"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r>
      <w:tr w:rsidR="008849C5" w:rsidTr="008849C5">
        <w:trPr>
          <w:trHeight w:val="1155"/>
        </w:trPr>
        <w:tc>
          <w:tcPr>
            <w:tcW w:w="8380" w:type="dxa"/>
            <w:gridSpan w:val="5"/>
            <w:tcBorders>
              <w:top w:val="nil"/>
              <w:left w:val="nil"/>
              <w:bottom w:val="nil"/>
              <w:right w:val="nil"/>
            </w:tcBorders>
            <w:shd w:val="clear" w:color="auto" w:fill="auto"/>
            <w:vAlign w:val="center"/>
            <w:hideMark/>
          </w:tcPr>
          <w:p w:rsidR="008849C5" w:rsidRDefault="008849C5">
            <w:pPr>
              <w:jc w:val="center"/>
              <w:rPr>
                <w:b/>
                <w:bCs/>
                <w:color w:val="000000"/>
              </w:rPr>
            </w:pPr>
            <w:r>
              <w:rPr>
                <w:b/>
                <w:bCs/>
                <w:color w:val="000000"/>
                <w:sz w:val="22"/>
                <w:szCs w:val="22"/>
              </w:rPr>
              <w:t>ОТЧЕТ ОБ ИСПОЛНЕНИИ С</w:t>
            </w:r>
            <w:r w:rsidR="00772D00">
              <w:rPr>
                <w:b/>
                <w:bCs/>
                <w:color w:val="000000"/>
                <w:sz w:val="22"/>
                <w:szCs w:val="22"/>
              </w:rPr>
              <w:t>РЕДСТВ ДОРОЖНОГО ФОНДА ЕДОГОНСКОГО</w:t>
            </w:r>
            <w:r>
              <w:rPr>
                <w:b/>
                <w:bCs/>
                <w:color w:val="000000"/>
                <w:sz w:val="22"/>
                <w:szCs w:val="22"/>
              </w:rPr>
              <w:t xml:space="preserve"> МУНИЦИПАЛЬНОГО ОБРАЗОВАНИЯ НА 01.01.2016  ГОДА</w:t>
            </w:r>
          </w:p>
        </w:tc>
      </w:tr>
      <w:tr w:rsidR="008849C5" w:rsidTr="008849C5">
        <w:trPr>
          <w:trHeight w:val="300"/>
        </w:trPr>
        <w:tc>
          <w:tcPr>
            <w:tcW w:w="540"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c>
          <w:tcPr>
            <w:tcW w:w="4120"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c>
          <w:tcPr>
            <w:tcW w:w="1244"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c>
          <w:tcPr>
            <w:tcW w:w="1264" w:type="dxa"/>
            <w:tcBorders>
              <w:top w:val="nil"/>
              <w:left w:val="nil"/>
              <w:bottom w:val="nil"/>
              <w:right w:val="nil"/>
            </w:tcBorders>
            <w:shd w:val="clear" w:color="auto" w:fill="auto"/>
            <w:noWrap/>
            <w:vAlign w:val="bottom"/>
            <w:hideMark/>
          </w:tcPr>
          <w:p w:rsidR="008849C5" w:rsidRDefault="008849C5">
            <w:pPr>
              <w:rPr>
                <w:rFonts w:ascii="Calibri" w:hAnsi="Calibri"/>
                <w:color w:val="000000"/>
              </w:rPr>
            </w:pPr>
          </w:p>
        </w:tc>
        <w:tc>
          <w:tcPr>
            <w:tcW w:w="1212" w:type="dxa"/>
            <w:tcBorders>
              <w:top w:val="nil"/>
              <w:left w:val="nil"/>
              <w:bottom w:val="nil"/>
              <w:right w:val="nil"/>
            </w:tcBorders>
            <w:shd w:val="clear" w:color="auto" w:fill="auto"/>
            <w:noWrap/>
            <w:vAlign w:val="bottom"/>
            <w:hideMark/>
          </w:tcPr>
          <w:p w:rsidR="008849C5" w:rsidRDefault="008849C5">
            <w:pPr>
              <w:jc w:val="right"/>
              <w:rPr>
                <w:rFonts w:ascii="Calibri" w:hAnsi="Calibri"/>
                <w:color w:val="000000"/>
              </w:rPr>
            </w:pPr>
            <w:r>
              <w:rPr>
                <w:rFonts w:ascii="Calibri" w:hAnsi="Calibri"/>
                <w:color w:val="000000"/>
                <w:sz w:val="22"/>
                <w:szCs w:val="22"/>
              </w:rPr>
              <w:t>тыс.руб.</w:t>
            </w:r>
          </w:p>
        </w:tc>
      </w:tr>
      <w:tr w:rsidR="008849C5" w:rsidTr="008849C5">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9C5" w:rsidRDefault="008849C5">
            <w:pPr>
              <w:jc w:val="center"/>
              <w:rPr>
                <w:b/>
                <w:bCs/>
                <w:color w:val="000000"/>
              </w:rPr>
            </w:pPr>
            <w:r>
              <w:rPr>
                <w:b/>
                <w:bCs/>
                <w:color w:val="000000"/>
                <w:sz w:val="22"/>
                <w:szCs w:val="22"/>
              </w:rPr>
              <w:t xml:space="preserve">№ п/п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8849C5" w:rsidRDefault="008849C5">
            <w:pPr>
              <w:jc w:val="center"/>
              <w:rPr>
                <w:b/>
                <w:bCs/>
                <w:color w:val="000000"/>
              </w:rPr>
            </w:pPr>
            <w:r>
              <w:rPr>
                <w:b/>
                <w:bCs/>
                <w:color w:val="000000"/>
                <w:sz w:val="22"/>
                <w:szCs w:val="22"/>
              </w:rPr>
              <w:t xml:space="preserve">Наименование           </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849C5" w:rsidRDefault="008849C5">
            <w:pPr>
              <w:jc w:val="center"/>
              <w:rPr>
                <w:b/>
                <w:bCs/>
                <w:color w:val="000000"/>
              </w:rPr>
            </w:pPr>
            <w:r>
              <w:rPr>
                <w:b/>
                <w:bCs/>
                <w:color w:val="000000"/>
                <w:sz w:val="22"/>
                <w:szCs w:val="22"/>
              </w:rPr>
              <w:t xml:space="preserve">Утверждено на отчетную дату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8849C5" w:rsidRDefault="008849C5">
            <w:pPr>
              <w:jc w:val="center"/>
              <w:rPr>
                <w:b/>
                <w:bCs/>
                <w:color w:val="000000"/>
              </w:rPr>
            </w:pPr>
            <w:r>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8849C5" w:rsidRDefault="008849C5">
            <w:pPr>
              <w:jc w:val="center"/>
              <w:rPr>
                <w:b/>
                <w:bCs/>
                <w:color w:val="000000"/>
              </w:rPr>
            </w:pPr>
            <w:r>
              <w:rPr>
                <w:b/>
                <w:bCs/>
                <w:color w:val="000000"/>
                <w:sz w:val="22"/>
                <w:szCs w:val="22"/>
              </w:rPr>
              <w:t xml:space="preserve">% исполнения </w:t>
            </w:r>
          </w:p>
        </w:tc>
      </w:tr>
      <w:tr w:rsidR="008849C5" w:rsidTr="008849C5">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49C5" w:rsidRDefault="008849C5">
            <w:pPr>
              <w:jc w:val="center"/>
              <w:rPr>
                <w:color w:val="000000"/>
              </w:rPr>
            </w:pPr>
            <w:r>
              <w:rPr>
                <w:color w:val="000000"/>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8849C5" w:rsidRDefault="008849C5">
            <w:pPr>
              <w:rPr>
                <w:color w:val="000000"/>
              </w:rPr>
            </w:pPr>
            <w:r>
              <w:rPr>
                <w:color w:val="000000"/>
                <w:sz w:val="22"/>
                <w:szCs w:val="22"/>
              </w:rPr>
              <w:t xml:space="preserve">Остаток бюджетных ассигнований дорожного фонда по состоянию на 1 января текущего года </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w:t>
            </w:r>
          </w:p>
        </w:tc>
      </w:tr>
      <w:tr w:rsidR="008849C5" w:rsidTr="008849C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49C5" w:rsidRDefault="008849C5">
            <w:pPr>
              <w:jc w:val="center"/>
              <w:rPr>
                <w:b/>
                <w:bCs/>
                <w:color w:val="000000"/>
              </w:rPr>
            </w:pPr>
            <w:r>
              <w:rPr>
                <w:b/>
                <w:bCs/>
                <w:color w:val="000000"/>
                <w:sz w:val="22"/>
                <w:szCs w:val="22"/>
              </w:rPr>
              <w:t>1.</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b/>
                <w:bCs/>
                <w:color w:val="000000"/>
              </w:rPr>
            </w:pPr>
            <w:r>
              <w:rPr>
                <w:b/>
                <w:bCs/>
                <w:color w:val="000000"/>
                <w:sz w:val="22"/>
                <w:szCs w:val="22"/>
              </w:rPr>
              <w:t>ДОХОДЫ ВСЕГО</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b/>
                <w:bCs/>
                <w:color w:val="000000"/>
              </w:rPr>
            </w:pPr>
            <w:r>
              <w:rPr>
                <w:b/>
                <w:bCs/>
                <w:color w:val="000000"/>
                <w:sz w:val="22"/>
                <w:szCs w:val="22"/>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b/>
                <w:bCs/>
                <w:color w:val="000000"/>
              </w:rPr>
            </w:pPr>
            <w:r>
              <w:rPr>
                <w:b/>
                <w:bCs/>
                <w:color w:val="000000"/>
                <w:sz w:val="22"/>
                <w:szCs w:val="22"/>
              </w:rPr>
              <w:t>363,8</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b/>
                <w:bCs/>
                <w:color w:val="000000"/>
                <w:sz w:val="20"/>
                <w:szCs w:val="20"/>
              </w:rPr>
            </w:pPr>
            <w:r>
              <w:rPr>
                <w:b/>
                <w:bCs/>
                <w:color w:val="000000"/>
                <w:sz w:val="20"/>
                <w:szCs w:val="20"/>
              </w:rPr>
              <w:t>99%</w:t>
            </w:r>
          </w:p>
        </w:tc>
      </w:tr>
      <w:tr w:rsidR="008849C5" w:rsidTr="008849C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49C5" w:rsidRDefault="008849C5">
            <w:pPr>
              <w:jc w:val="center"/>
              <w:rPr>
                <w:color w:val="000000"/>
              </w:rPr>
            </w:pPr>
            <w:r>
              <w:rPr>
                <w:color w:val="000000"/>
                <w:sz w:val="22"/>
                <w:szCs w:val="22"/>
              </w:rPr>
              <w:t> </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в том числе по источникам:</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b/>
                <w:bCs/>
                <w:color w:val="000000"/>
                <w:sz w:val="20"/>
                <w:szCs w:val="20"/>
              </w:rPr>
            </w:pPr>
            <w:r>
              <w:rPr>
                <w:b/>
                <w:bCs/>
                <w:color w:val="000000"/>
                <w:sz w:val="20"/>
                <w:szCs w:val="20"/>
              </w:rPr>
              <w:t> </w:t>
            </w:r>
          </w:p>
        </w:tc>
      </w:tr>
      <w:tr w:rsidR="008849C5" w:rsidTr="008849C5">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1.1.</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341,5</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338,8</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99%</w:t>
            </w:r>
          </w:p>
        </w:tc>
      </w:tr>
      <w:tr w:rsidR="008849C5" w:rsidTr="008849C5">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1.2.</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w:t>
            </w:r>
          </w:p>
        </w:tc>
      </w:tr>
      <w:tr w:rsidR="008849C5" w:rsidTr="008849C5">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1.3.</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Прочие денежные взыскания (штрафы) за правонарушения в области дорожного движения</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w:t>
            </w:r>
          </w:p>
        </w:tc>
      </w:tr>
      <w:tr w:rsidR="008849C5" w:rsidTr="008849C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1.4.</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 xml:space="preserve">Прочие поступления </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25,0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25,0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100%</w:t>
            </w:r>
          </w:p>
        </w:tc>
      </w:tr>
      <w:tr w:rsidR="008849C5" w:rsidTr="008849C5">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1.5.</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 xml:space="preserve">Межбюджетные трансферты из бюджетов бюджетной системы Российской Федерации </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w:t>
            </w:r>
          </w:p>
        </w:tc>
      </w:tr>
      <w:tr w:rsidR="008849C5" w:rsidTr="008849C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b/>
                <w:bCs/>
                <w:color w:val="000000"/>
              </w:rPr>
            </w:pPr>
            <w:r>
              <w:rPr>
                <w:b/>
                <w:bCs/>
                <w:color w:val="000000"/>
                <w:sz w:val="22"/>
                <w:szCs w:val="22"/>
              </w:rPr>
              <w:t>2</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b/>
                <w:bCs/>
                <w:color w:val="000000"/>
              </w:rPr>
            </w:pPr>
            <w:r>
              <w:rPr>
                <w:b/>
                <w:bCs/>
                <w:color w:val="000000"/>
                <w:sz w:val="22"/>
                <w:szCs w:val="22"/>
              </w:rPr>
              <w:t>РАСХОДЫ ВСЕГО</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b/>
                <w:bCs/>
                <w:color w:val="000000"/>
              </w:rPr>
            </w:pPr>
            <w:r>
              <w:rPr>
                <w:b/>
                <w:bCs/>
                <w:color w:val="000000"/>
                <w:sz w:val="22"/>
                <w:szCs w:val="22"/>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b/>
                <w:bCs/>
                <w:color w:val="000000"/>
              </w:rPr>
            </w:pPr>
            <w:r>
              <w:rPr>
                <w:b/>
                <w:bCs/>
                <w:color w:val="000000"/>
                <w:sz w:val="22"/>
                <w:szCs w:val="22"/>
              </w:rPr>
              <w:t>232,0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b/>
                <w:bCs/>
                <w:color w:val="000000"/>
                <w:sz w:val="20"/>
                <w:szCs w:val="20"/>
              </w:rPr>
            </w:pPr>
            <w:r>
              <w:rPr>
                <w:b/>
                <w:bCs/>
                <w:color w:val="000000"/>
                <w:sz w:val="20"/>
                <w:szCs w:val="20"/>
              </w:rPr>
              <w:t>63%</w:t>
            </w:r>
          </w:p>
        </w:tc>
      </w:tr>
      <w:tr w:rsidR="008849C5" w:rsidTr="008849C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 </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в том числе по направлениям:</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 </w:t>
            </w:r>
          </w:p>
        </w:tc>
      </w:tr>
      <w:tr w:rsidR="008849C5" w:rsidTr="008849C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2.1.</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Содержание, капитальный ремонт, ремонт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232,0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63%</w:t>
            </w:r>
          </w:p>
        </w:tc>
      </w:tr>
      <w:tr w:rsidR="008849C5" w:rsidTr="008849C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2.2.</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w:t>
            </w:r>
          </w:p>
        </w:tc>
      </w:tr>
      <w:tr w:rsidR="008849C5" w:rsidTr="008849C5">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2.3.</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Строительство и реконструкция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w:t>
            </w:r>
          </w:p>
        </w:tc>
      </w:tr>
      <w:tr w:rsidR="008849C5" w:rsidTr="008849C5">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2.4.</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Оформление прав собственности на автомобильные дороги и земельные участки по ним</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w:t>
            </w:r>
          </w:p>
        </w:tc>
      </w:tr>
      <w:tr w:rsidR="008849C5" w:rsidTr="008849C5">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49C5" w:rsidRDefault="008849C5">
            <w:pPr>
              <w:jc w:val="center"/>
              <w:rPr>
                <w:color w:val="000000"/>
              </w:rPr>
            </w:pPr>
            <w:r>
              <w:rPr>
                <w:color w:val="000000"/>
                <w:sz w:val="22"/>
                <w:szCs w:val="22"/>
              </w:rPr>
              <w:t>2.5.</w:t>
            </w:r>
          </w:p>
        </w:tc>
        <w:tc>
          <w:tcPr>
            <w:tcW w:w="4120" w:type="dxa"/>
            <w:tcBorders>
              <w:top w:val="nil"/>
              <w:left w:val="nil"/>
              <w:bottom w:val="single" w:sz="4" w:space="0" w:color="auto"/>
              <w:right w:val="single" w:sz="4" w:space="0" w:color="auto"/>
            </w:tcBorders>
            <w:shd w:val="clear" w:color="auto" w:fill="auto"/>
            <w:hideMark/>
          </w:tcPr>
          <w:p w:rsidR="008849C5" w:rsidRDefault="008849C5">
            <w:pPr>
              <w:rPr>
                <w:color w:val="000000"/>
              </w:rPr>
            </w:pPr>
            <w:r>
              <w:rPr>
                <w:color w:val="000000"/>
                <w:sz w:val="22"/>
                <w:szCs w:val="22"/>
              </w:rPr>
              <w:t>Прочие направления</w:t>
            </w:r>
          </w:p>
        </w:tc>
        <w:tc>
          <w:tcPr>
            <w:tcW w:w="124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64" w:type="dxa"/>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color w:val="000000"/>
              </w:rPr>
            </w:pPr>
            <w:r>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8849C5" w:rsidRDefault="008849C5">
            <w:pPr>
              <w:jc w:val="center"/>
              <w:rPr>
                <w:color w:val="000000"/>
                <w:sz w:val="20"/>
                <w:szCs w:val="20"/>
              </w:rPr>
            </w:pPr>
            <w:r>
              <w:rPr>
                <w:color w:val="000000"/>
                <w:sz w:val="20"/>
                <w:szCs w:val="20"/>
              </w:rPr>
              <w:t>0%</w:t>
            </w:r>
          </w:p>
        </w:tc>
      </w:tr>
    </w:tbl>
    <w:p w:rsidR="008849C5" w:rsidRDefault="008849C5"/>
    <w:p w:rsidR="008849C5" w:rsidRDefault="008849C5"/>
    <w:p w:rsidR="008849C5" w:rsidRDefault="008849C5"/>
    <w:p w:rsidR="008849C5" w:rsidRDefault="008849C5"/>
    <w:p w:rsidR="008849C5" w:rsidRDefault="008849C5"/>
    <w:tbl>
      <w:tblPr>
        <w:tblW w:w="5000" w:type="pct"/>
        <w:tblInd w:w="-318" w:type="dxa"/>
        <w:tblLayout w:type="fixed"/>
        <w:tblLook w:val="04A0"/>
      </w:tblPr>
      <w:tblGrid>
        <w:gridCol w:w="5319"/>
        <w:gridCol w:w="427"/>
        <w:gridCol w:w="1635"/>
        <w:gridCol w:w="702"/>
        <w:gridCol w:w="366"/>
        <w:gridCol w:w="596"/>
        <w:gridCol w:w="243"/>
      </w:tblGrid>
      <w:tr w:rsidR="008849C5" w:rsidTr="008849C5">
        <w:trPr>
          <w:trHeight w:val="255"/>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r>
              <w:rPr>
                <w:rFonts w:ascii="Arial" w:hAnsi="Arial" w:cs="Arial"/>
                <w:sz w:val="16"/>
                <w:szCs w:val="16"/>
              </w:rPr>
              <w:t>Приложение № 2</w:t>
            </w:r>
          </w:p>
        </w:tc>
        <w:tc>
          <w:tcPr>
            <w:tcW w:w="575"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452"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685" w:type="pct"/>
            <w:gridSpan w:val="4"/>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r>
              <w:rPr>
                <w:rFonts w:ascii="Arial" w:hAnsi="Arial" w:cs="Arial"/>
                <w:sz w:val="16"/>
                <w:szCs w:val="16"/>
              </w:rPr>
              <w:t>к решению Думы Едогонского</w:t>
            </w:r>
          </w:p>
        </w:tc>
        <w:tc>
          <w:tcPr>
            <w:tcW w:w="452"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r>
              <w:rPr>
                <w:rFonts w:ascii="Arial" w:hAnsi="Arial" w:cs="Arial"/>
                <w:sz w:val="16"/>
                <w:szCs w:val="16"/>
              </w:rPr>
              <w:t>сельского поселения</w:t>
            </w:r>
          </w:p>
        </w:tc>
        <w:tc>
          <w:tcPr>
            <w:tcW w:w="575"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452"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685" w:type="pct"/>
            <w:gridSpan w:val="4"/>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r>
              <w:rPr>
                <w:rFonts w:ascii="Arial" w:hAnsi="Arial" w:cs="Arial"/>
                <w:sz w:val="16"/>
                <w:szCs w:val="16"/>
              </w:rPr>
              <w:t xml:space="preserve">"Об исполнении бюджета  </w:t>
            </w:r>
          </w:p>
        </w:tc>
        <w:tc>
          <w:tcPr>
            <w:tcW w:w="452"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2137" w:type="pct"/>
            <w:gridSpan w:val="6"/>
            <w:tcBorders>
              <w:top w:val="nil"/>
              <w:left w:val="nil"/>
              <w:bottom w:val="nil"/>
              <w:right w:val="nil"/>
            </w:tcBorders>
            <w:shd w:val="clear" w:color="auto" w:fill="auto"/>
            <w:vAlign w:val="bottom"/>
            <w:hideMark/>
          </w:tcPr>
          <w:p w:rsidR="008849C5" w:rsidRDefault="008849C5">
            <w:pPr>
              <w:rPr>
                <w:rFonts w:ascii="Arial" w:hAnsi="Arial" w:cs="Arial"/>
                <w:sz w:val="16"/>
                <w:szCs w:val="16"/>
              </w:rPr>
            </w:pPr>
            <w:r>
              <w:rPr>
                <w:rFonts w:ascii="Arial" w:hAnsi="Arial" w:cs="Arial"/>
                <w:sz w:val="16"/>
                <w:szCs w:val="16"/>
              </w:rPr>
              <w:t>Едогонского муниципального</w:t>
            </w:r>
          </w:p>
        </w:tc>
      </w:tr>
      <w:tr w:rsidR="008849C5" w:rsidTr="008849C5">
        <w:trPr>
          <w:trHeight w:val="255"/>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r>
              <w:rPr>
                <w:rFonts w:ascii="Arial" w:hAnsi="Arial" w:cs="Arial"/>
                <w:sz w:val="16"/>
                <w:szCs w:val="16"/>
              </w:rPr>
              <w:t>образования за 2015 год"</w:t>
            </w:r>
          </w:p>
        </w:tc>
        <w:tc>
          <w:tcPr>
            <w:tcW w:w="575"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452"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685" w:type="pct"/>
            <w:gridSpan w:val="4"/>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r>
              <w:rPr>
                <w:rFonts w:ascii="Arial" w:hAnsi="Arial" w:cs="Arial"/>
                <w:sz w:val="16"/>
                <w:szCs w:val="16"/>
              </w:rPr>
              <w:t xml:space="preserve">от "_____"______2016г. №_____   </w:t>
            </w:r>
          </w:p>
        </w:tc>
        <w:tc>
          <w:tcPr>
            <w:tcW w:w="452"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540"/>
        </w:trPr>
        <w:tc>
          <w:tcPr>
            <w:tcW w:w="2863"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110" w:type="pct"/>
            <w:gridSpan w:val="2"/>
            <w:tcBorders>
              <w:top w:val="nil"/>
              <w:left w:val="nil"/>
              <w:bottom w:val="nil"/>
              <w:right w:val="nil"/>
            </w:tcBorders>
            <w:shd w:val="clear" w:color="auto" w:fill="auto"/>
            <w:noWrap/>
            <w:vAlign w:val="bottom"/>
            <w:hideMark/>
          </w:tcPr>
          <w:p w:rsidR="008849C5" w:rsidRDefault="008849C5">
            <w:pPr>
              <w:jc w:val="center"/>
              <w:rPr>
                <w:b/>
                <w:bCs/>
                <w:sz w:val="16"/>
                <w:szCs w:val="16"/>
              </w:rPr>
            </w:pPr>
          </w:p>
        </w:tc>
        <w:tc>
          <w:tcPr>
            <w:tcW w:w="575" w:type="pct"/>
            <w:gridSpan w:val="2"/>
            <w:tcBorders>
              <w:top w:val="nil"/>
              <w:left w:val="nil"/>
              <w:bottom w:val="nil"/>
              <w:right w:val="nil"/>
            </w:tcBorders>
            <w:shd w:val="clear" w:color="auto" w:fill="auto"/>
            <w:noWrap/>
            <w:vAlign w:val="bottom"/>
            <w:hideMark/>
          </w:tcPr>
          <w:p w:rsidR="008849C5" w:rsidRDefault="008849C5">
            <w:pPr>
              <w:jc w:val="center"/>
              <w:rPr>
                <w:b/>
                <w:bCs/>
                <w:sz w:val="16"/>
                <w:szCs w:val="16"/>
              </w:rPr>
            </w:pPr>
          </w:p>
        </w:tc>
        <w:tc>
          <w:tcPr>
            <w:tcW w:w="452" w:type="pct"/>
            <w:gridSpan w:val="2"/>
            <w:tcBorders>
              <w:top w:val="nil"/>
              <w:left w:val="nil"/>
              <w:bottom w:val="nil"/>
              <w:right w:val="nil"/>
            </w:tcBorders>
            <w:shd w:val="clear" w:color="auto" w:fill="auto"/>
            <w:noWrap/>
            <w:vAlign w:val="bottom"/>
            <w:hideMark/>
          </w:tcPr>
          <w:p w:rsidR="008849C5" w:rsidRDefault="008849C5">
            <w:pPr>
              <w:jc w:val="center"/>
              <w:rPr>
                <w:b/>
                <w:bCs/>
                <w:sz w:val="16"/>
                <w:szCs w:val="16"/>
              </w:rPr>
            </w:pPr>
          </w:p>
        </w:tc>
      </w:tr>
      <w:tr w:rsidR="008849C5" w:rsidTr="008849C5">
        <w:trPr>
          <w:trHeight w:val="315"/>
        </w:trPr>
        <w:tc>
          <w:tcPr>
            <w:tcW w:w="5000" w:type="pct"/>
            <w:gridSpan w:val="7"/>
            <w:tcBorders>
              <w:top w:val="nil"/>
              <w:left w:val="nil"/>
              <w:bottom w:val="nil"/>
              <w:right w:val="nil"/>
            </w:tcBorders>
            <w:shd w:val="clear" w:color="auto" w:fill="auto"/>
            <w:noWrap/>
            <w:vAlign w:val="bottom"/>
            <w:hideMark/>
          </w:tcPr>
          <w:p w:rsidR="008849C5" w:rsidRDefault="008849C5">
            <w:pPr>
              <w:jc w:val="center"/>
              <w:rPr>
                <w:rFonts w:ascii="Arial" w:hAnsi="Arial" w:cs="Arial"/>
                <w:b/>
                <w:bCs/>
                <w:sz w:val="16"/>
                <w:szCs w:val="16"/>
              </w:rPr>
            </w:pPr>
            <w:r>
              <w:rPr>
                <w:rFonts w:ascii="Arial" w:hAnsi="Arial" w:cs="Arial"/>
                <w:b/>
                <w:bCs/>
                <w:sz w:val="16"/>
                <w:szCs w:val="16"/>
              </w:rPr>
              <w:t xml:space="preserve">Доходы бюджета Едогонского муниципального образования </w:t>
            </w:r>
          </w:p>
        </w:tc>
      </w:tr>
      <w:tr w:rsidR="008849C5" w:rsidTr="008849C5">
        <w:trPr>
          <w:trHeight w:val="315"/>
        </w:trPr>
        <w:tc>
          <w:tcPr>
            <w:tcW w:w="5000" w:type="pct"/>
            <w:gridSpan w:val="7"/>
            <w:tcBorders>
              <w:top w:val="nil"/>
              <w:left w:val="nil"/>
              <w:bottom w:val="nil"/>
              <w:right w:val="nil"/>
            </w:tcBorders>
            <w:shd w:val="clear" w:color="auto" w:fill="auto"/>
            <w:noWrap/>
            <w:vAlign w:val="bottom"/>
            <w:hideMark/>
          </w:tcPr>
          <w:p w:rsidR="008849C5" w:rsidRDefault="008849C5">
            <w:pPr>
              <w:jc w:val="center"/>
              <w:rPr>
                <w:rFonts w:ascii="Arial" w:hAnsi="Arial" w:cs="Arial"/>
                <w:b/>
                <w:bCs/>
                <w:sz w:val="16"/>
                <w:szCs w:val="16"/>
              </w:rPr>
            </w:pPr>
            <w:r>
              <w:rPr>
                <w:rFonts w:ascii="Arial" w:hAnsi="Arial" w:cs="Arial"/>
                <w:b/>
                <w:bCs/>
                <w:sz w:val="16"/>
                <w:szCs w:val="16"/>
              </w:rPr>
              <w:t xml:space="preserve"> по кодам видов доходов, подвидов  доходов, классификации </w:t>
            </w:r>
          </w:p>
        </w:tc>
      </w:tr>
      <w:tr w:rsidR="008849C5" w:rsidTr="008849C5">
        <w:trPr>
          <w:trHeight w:val="315"/>
        </w:trPr>
        <w:tc>
          <w:tcPr>
            <w:tcW w:w="5000" w:type="pct"/>
            <w:gridSpan w:val="7"/>
            <w:tcBorders>
              <w:top w:val="nil"/>
              <w:left w:val="nil"/>
              <w:bottom w:val="nil"/>
              <w:right w:val="nil"/>
            </w:tcBorders>
            <w:shd w:val="clear" w:color="auto" w:fill="auto"/>
            <w:noWrap/>
            <w:vAlign w:val="bottom"/>
            <w:hideMark/>
          </w:tcPr>
          <w:p w:rsidR="008849C5" w:rsidRDefault="008849C5">
            <w:pPr>
              <w:jc w:val="center"/>
              <w:rPr>
                <w:rFonts w:ascii="Arial" w:hAnsi="Arial" w:cs="Arial"/>
                <w:b/>
                <w:bCs/>
                <w:sz w:val="16"/>
                <w:szCs w:val="16"/>
              </w:rPr>
            </w:pPr>
            <w:r>
              <w:rPr>
                <w:rFonts w:ascii="Arial" w:hAnsi="Arial" w:cs="Arial"/>
                <w:b/>
                <w:bCs/>
                <w:sz w:val="16"/>
                <w:szCs w:val="16"/>
              </w:rPr>
              <w:t>операций сектора государственного управления, относящихся к доходам бюджетов, за 2015 год</w:t>
            </w:r>
          </w:p>
        </w:tc>
      </w:tr>
      <w:tr w:rsidR="008849C5" w:rsidTr="008849C5">
        <w:trPr>
          <w:trHeight w:val="255"/>
        </w:trPr>
        <w:tc>
          <w:tcPr>
            <w:tcW w:w="3093" w:type="pct"/>
            <w:gridSpan w:val="2"/>
            <w:tcBorders>
              <w:top w:val="nil"/>
              <w:left w:val="nil"/>
              <w:bottom w:val="nil"/>
              <w:right w:val="nil"/>
            </w:tcBorders>
            <w:shd w:val="clear" w:color="auto" w:fill="auto"/>
            <w:noWrap/>
            <w:vAlign w:val="bottom"/>
            <w:hideMark/>
          </w:tcPr>
          <w:p w:rsidR="008849C5" w:rsidRDefault="008849C5">
            <w:pPr>
              <w:jc w:val="center"/>
              <w:rPr>
                <w:rFonts w:ascii="Arial CYR" w:hAnsi="Arial CYR" w:cs="Arial CYR"/>
                <w:b/>
                <w:bCs/>
                <w:sz w:val="16"/>
                <w:szCs w:val="16"/>
              </w:rPr>
            </w:pPr>
          </w:p>
        </w:tc>
        <w:tc>
          <w:tcPr>
            <w:tcW w:w="1258" w:type="pct"/>
            <w:gridSpan w:val="2"/>
            <w:tcBorders>
              <w:top w:val="nil"/>
              <w:left w:val="nil"/>
              <w:bottom w:val="nil"/>
              <w:right w:val="nil"/>
            </w:tcBorders>
            <w:shd w:val="clear" w:color="auto" w:fill="auto"/>
            <w:noWrap/>
            <w:vAlign w:val="bottom"/>
            <w:hideMark/>
          </w:tcPr>
          <w:p w:rsidR="008849C5" w:rsidRDefault="008849C5">
            <w:pPr>
              <w:jc w:val="center"/>
              <w:rPr>
                <w:rFonts w:ascii="Arial CYR" w:hAnsi="Arial CYR" w:cs="Arial CYR"/>
                <w:b/>
                <w:bCs/>
                <w:sz w:val="16"/>
                <w:szCs w:val="16"/>
              </w:rPr>
            </w:pPr>
          </w:p>
        </w:tc>
        <w:tc>
          <w:tcPr>
            <w:tcW w:w="518" w:type="pct"/>
            <w:gridSpan w:val="2"/>
            <w:tcBorders>
              <w:top w:val="nil"/>
              <w:left w:val="nil"/>
              <w:bottom w:val="nil"/>
              <w:right w:val="nil"/>
            </w:tcBorders>
            <w:shd w:val="clear" w:color="auto" w:fill="auto"/>
            <w:noWrap/>
            <w:vAlign w:val="bottom"/>
            <w:hideMark/>
          </w:tcPr>
          <w:p w:rsidR="008849C5" w:rsidRDefault="008849C5">
            <w:pPr>
              <w:jc w:val="center"/>
              <w:rPr>
                <w:rFonts w:ascii="Arial CYR" w:hAnsi="Arial CYR" w:cs="Arial CYR"/>
                <w:b/>
                <w:bCs/>
                <w:sz w:val="16"/>
                <w:szCs w:val="16"/>
              </w:rPr>
            </w:pPr>
          </w:p>
        </w:tc>
        <w:tc>
          <w:tcPr>
            <w:tcW w:w="131" w:type="pct"/>
            <w:tcBorders>
              <w:top w:val="nil"/>
              <w:left w:val="nil"/>
              <w:bottom w:val="nil"/>
              <w:right w:val="nil"/>
            </w:tcBorders>
            <w:shd w:val="clear" w:color="auto" w:fill="auto"/>
            <w:noWrap/>
            <w:vAlign w:val="bottom"/>
            <w:hideMark/>
          </w:tcPr>
          <w:p w:rsidR="008849C5" w:rsidRDefault="008849C5">
            <w:pPr>
              <w:jc w:val="center"/>
              <w:rPr>
                <w:rFonts w:ascii="Arial CYR" w:hAnsi="Arial CYR" w:cs="Arial CYR"/>
                <w:b/>
                <w:bCs/>
                <w:sz w:val="16"/>
                <w:szCs w:val="16"/>
              </w:rPr>
            </w:pPr>
          </w:p>
        </w:tc>
      </w:tr>
      <w:tr w:rsidR="008849C5" w:rsidTr="008849C5">
        <w:trPr>
          <w:trHeight w:val="255"/>
        </w:trPr>
        <w:tc>
          <w:tcPr>
            <w:tcW w:w="3093"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1258" w:type="pct"/>
            <w:gridSpan w:val="2"/>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c>
          <w:tcPr>
            <w:tcW w:w="518" w:type="pct"/>
            <w:gridSpan w:val="2"/>
            <w:tcBorders>
              <w:top w:val="nil"/>
              <w:left w:val="nil"/>
              <w:bottom w:val="nil"/>
              <w:right w:val="nil"/>
            </w:tcBorders>
            <w:shd w:val="clear" w:color="auto" w:fill="auto"/>
            <w:noWrap/>
            <w:vAlign w:val="bottom"/>
            <w:hideMark/>
          </w:tcPr>
          <w:p w:rsidR="008849C5" w:rsidRDefault="008849C5">
            <w:pPr>
              <w:jc w:val="right"/>
              <w:rPr>
                <w:rFonts w:ascii="Arial" w:hAnsi="Arial" w:cs="Arial"/>
                <w:sz w:val="16"/>
                <w:szCs w:val="16"/>
              </w:rPr>
            </w:pPr>
            <w:r>
              <w:rPr>
                <w:rFonts w:ascii="Arial" w:hAnsi="Arial" w:cs="Arial"/>
                <w:sz w:val="16"/>
                <w:szCs w:val="16"/>
              </w:rPr>
              <w:t>тыс. руб.</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20"/>
        </w:trPr>
        <w:tc>
          <w:tcPr>
            <w:tcW w:w="30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9C5" w:rsidRDefault="008849C5">
            <w:pPr>
              <w:jc w:val="center"/>
              <w:rPr>
                <w:rFonts w:ascii="Arial" w:hAnsi="Arial" w:cs="Arial"/>
                <w:sz w:val="16"/>
                <w:szCs w:val="16"/>
              </w:rPr>
            </w:pPr>
            <w:r>
              <w:rPr>
                <w:rFonts w:ascii="Arial" w:hAnsi="Arial" w:cs="Arial"/>
                <w:sz w:val="16"/>
                <w:szCs w:val="16"/>
              </w:rPr>
              <w:t>Наименование показателя</w:t>
            </w:r>
          </w:p>
        </w:tc>
        <w:tc>
          <w:tcPr>
            <w:tcW w:w="12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9C5" w:rsidRDefault="008849C5">
            <w:pPr>
              <w:jc w:val="center"/>
              <w:rPr>
                <w:rFonts w:ascii="Arial" w:hAnsi="Arial" w:cs="Arial"/>
                <w:sz w:val="16"/>
                <w:szCs w:val="16"/>
              </w:rPr>
            </w:pPr>
            <w:r>
              <w:rPr>
                <w:rFonts w:ascii="Arial" w:hAnsi="Arial" w:cs="Arial"/>
                <w:sz w:val="16"/>
                <w:szCs w:val="16"/>
              </w:rPr>
              <w:t>Код БК</w:t>
            </w:r>
          </w:p>
        </w:tc>
        <w:tc>
          <w:tcPr>
            <w:tcW w:w="5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9C5" w:rsidRDefault="008849C5">
            <w:pPr>
              <w:jc w:val="center"/>
              <w:rPr>
                <w:rFonts w:ascii="Arial" w:hAnsi="Arial" w:cs="Arial"/>
                <w:sz w:val="16"/>
                <w:szCs w:val="16"/>
              </w:rPr>
            </w:pPr>
            <w:r>
              <w:rPr>
                <w:rFonts w:ascii="Arial" w:hAnsi="Arial" w:cs="Arial"/>
                <w:sz w:val="16"/>
                <w:szCs w:val="16"/>
              </w:rPr>
              <w:t xml:space="preserve">Кассовое исполнение      </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195"/>
        </w:trPr>
        <w:tc>
          <w:tcPr>
            <w:tcW w:w="3093" w:type="pct"/>
            <w:gridSpan w:val="2"/>
            <w:vMerge/>
            <w:tcBorders>
              <w:top w:val="single" w:sz="4" w:space="0" w:color="auto"/>
              <w:left w:val="single" w:sz="4" w:space="0" w:color="auto"/>
              <w:bottom w:val="single" w:sz="4" w:space="0" w:color="auto"/>
              <w:right w:val="single" w:sz="4" w:space="0" w:color="auto"/>
            </w:tcBorders>
            <w:vAlign w:val="center"/>
            <w:hideMark/>
          </w:tcPr>
          <w:p w:rsidR="008849C5" w:rsidRDefault="008849C5">
            <w:pPr>
              <w:rPr>
                <w:rFonts w:ascii="Arial" w:hAnsi="Arial" w:cs="Arial"/>
                <w:sz w:val="16"/>
                <w:szCs w:val="16"/>
              </w:rPr>
            </w:pPr>
          </w:p>
        </w:tc>
        <w:tc>
          <w:tcPr>
            <w:tcW w:w="1258" w:type="pct"/>
            <w:gridSpan w:val="2"/>
            <w:vMerge/>
            <w:tcBorders>
              <w:top w:val="single" w:sz="4" w:space="0" w:color="auto"/>
              <w:left w:val="single" w:sz="4" w:space="0" w:color="auto"/>
              <w:bottom w:val="single" w:sz="4" w:space="0" w:color="auto"/>
              <w:right w:val="single" w:sz="4" w:space="0" w:color="auto"/>
            </w:tcBorders>
            <w:vAlign w:val="center"/>
            <w:hideMark/>
          </w:tcPr>
          <w:p w:rsidR="008849C5" w:rsidRDefault="008849C5">
            <w:pPr>
              <w:rPr>
                <w:rFonts w:ascii="Arial" w:hAnsi="Arial" w:cs="Arial"/>
                <w:sz w:val="16"/>
                <w:szCs w:val="16"/>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8849C5" w:rsidRDefault="008849C5">
            <w:pPr>
              <w:rPr>
                <w:rFonts w:ascii="Arial" w:hAnsi="Arial" w:cs="Arial"/>
                <w:sz w:val="16"/>
                <w:szCs w:val="16"/>
              </w:rPr>
            </w:pP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rPr>
                <w:rFonts w:ascii="Arial Narrow" w:hAnsi="Arial Narrow" w:cs="Arial"/>
                <w:b/>
                <w:bCs/>
                <w:sz w:val="16"/>
                <w:szCs w:val="16"/>
              </w:rPr>
            </w:pPr>
            <w:r>
              <w:rPr>
                <w:rFonts w:ascii="Arial Narrow" w:hAnsi="Arial Narrow" w:cs="Arial"/>
                <w:b/>
                <w:bCs/>
                <w:sz w:val="16"/>
                <w:szCs w:val="16"/>
              </w:rPr>
              <w:t>НАЛОГОВЫЕ И НЕНАЛОГОВЫЕ ДОХОДЫ</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000 1 00 00000 00 0000 000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916,1</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НАЛОГИ НА ПРИБЫЛЬ, ДОХОДЫ</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i/>
                <w:iCs/>
                <w:sz w:val="16"/>
                <w:szCs w:val="16"/>
              </w:rPr>
            </w:pPr>
            <w:r>
              <w:rPr>
                <w:rFonts w:ascii="Arial Narrow" w:hAnsi="Arial Narrow" w:cs="Arial"/>
                <w:b/>
                <w:bCs/>
                <w:i/>
                <w:iCs/>
                <w:sz w:val="16"/>
                <w:szCs w:val="16"/>
              </w:rPr>
              <w:t>000 1 01 00000 00 0000 000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283,8</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57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 xml:space="preserve"> 000 1 01 02010 01 0000 110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279,6</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 xml:space="preserve"> 000 1 01 02030 01 0000 110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4,2</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60"/>
        </w:trPr>
        <w:tc>
          <w:tcPr>
            <w:tcW w:w="3093" w:type="pct"/>
            <w:gridSpan w:val="2"/>
            <w:tcBorders>
              <w:top w:val="nil"/>
              <w:left w:val="nil"/>
              <w:bottom w:val="single" w:sz="4" w:space="0" w:color="auto"/>
              <w:right w:val="single" w:sz="4" w:space="0" w:color="auto"/>
            </w:tcBorders>
            <w:shd w:val="clear" w:color="auto" w:fill="auto"/>
            <w:vAlign w:val="bottom"/>
            <w:hideMark/>
          </w:tcPr>
          <w:p w:rsidR="008849C5" w:rsidRDefault="008849C5">
            <w:pPr>
              <w:rPr>
                <w:rFonts w:ascii="Arial Narrow" w:hAnsi="Arial Narrow" w:cs="Arial"/>
                <w:sz w:val="16"/>
                <w:szCs w:val="16"/>
              </w:rPr>
            </w:pPr>
            <w:r>
              <w:rPr>
                <w:rFonts w:ascii="Arial Narrow" w:hAnsi="Arial Narrow" w:cs="Arial"/>
                <w:sz w:val="16"/>
                <w:szCs w:val="16"/>
              </w:rPr>
              <w:t>НАЛОГИ НА ТОВАРЫ (РАБОТЫ, УСЛУГИ), РЕАЛИЗУЕМЫЕ НА ТЕРРИТОРИИ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i/>
                <w:iCs/>
                <w:sz w:val="16"/>
                <w:szCs w:val="16"/>
              </w:rPr>
            </w:pPr>
            <w:r>
              <w:rPr>
                <w:rFonts w:ascii="Arial Narrow" w:hAnsi="Arial Narrow" w:cs="Arial"/>
                <w:b/>
                <w:bCs/>
                <w:i/>
                <w:iCs/>
                <w:sz w:val="16"/>
                <w:szCs w:val="16"/>
              </w:rPr>
              <w:t>000 1 03 00000 00 0000 000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435,7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000 1 03 02230 01 0000 110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151,9</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000 1 03 02240 01 0000 110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4,1</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000 1 03 02250 01 0000 110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299,2</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000 1 03 02260 01 0000 110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-19,5</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НАЛОГИ НА СОВОКУПНЫЙ ДОХОД</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i/>
                <w:iCs/>
                <w:sz w:val="16"/>
                <w:szCs w:val="16"/>
              </w:rPr>
            </w:pPr>
            <w:r>
              <w:rPr>
                <w:rFonts w:ascii="Arial Narrow" w:hAnsi="Arial Narrow" w:cs="Arial"/>
                <w:b/>
                <w:bCs/>
                <w:i/>
                <w:iCs/>
                <w:sz w:val="16"/>
                <w:szCs w:val="16"/>
              </w:rPr>
              <w:t>000 1 05 00000 00 0000 000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11,7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 xml:space="preserve">Единый сельскохозяйственный налог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000 1 05 03010 01 0000 110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11,7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НАЛОГИ НА ИМУЩЕСТВО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i/>
                <w:iCs/>
                <w:sz w:val="16"/>
                <w:szCs w:val="16"/>
              </w:rPr>
            </w:pPr>
            <w:r>
              <w:rPr>
                <w:rFonts w:ascii="Arial Narrow" w:hAnsi="Arial Narrow" w:cs="Arial"/>
                <w:b/>
                <w:bCs/>
                <w:i/>
                <w:iCs/>
                <w:sz w:val="16"/>
                <w:szCs w:val="16"/>
              </w:rPr>
              <w:t>000 1 06 00000 00 0000 000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119,6</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Налог на имущество физических лиц</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000 1 06 01000 00 0000 000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29,6</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7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000 1 06 01030 10 0000 110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29,6</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9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Земельный налог</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000 1 06 06000 00 0000 000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90,0</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Земельный налог с организаций,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000 1 06 06033 10 0000 110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4,2</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51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Земельный налог с физических лиц,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000 1 06 06043 10 0000 110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85,8</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1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ГОСУДАРСТВЕННАЯ ПОШЛИНА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i/>
                <w:iCs/>
                <w:sz w:val="16"/>
                <w:szCs w:val="16"/>
              </w:rPr>
            </w:pPr>
            <w:r>
              <w:rPr>
                <w:rFonts w:ascii="Arial Narrow" w:hAnsi="Arial Narrow" w:cs="Arial"/>
                <w:b/>
                <w:bCs/>
                <w:i/>
                <w:iCs/>
                <w:sz w:val="16"/>
                <w:szCs w:val="16"/>
              </w:rPr>
              <w:t>000 1 08 0000 00 0000 000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19,4</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69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000 1 08 04020 01 1000 110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19,4</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ДОХОДЫ ОТ ОКАЗАНИЯ ПЛАТНЫХ УСЛУГ И КОМПЕНСАЦИИ ЗАТРАТ ГОСУДАРСТВА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i/>
                <w:iCs/>
                <w:sz w:val="16"/>
                <w:szCs w:val="16"/>
              </w:rPr>
            </w:pPr>
            <w:r>
              <w:rPr>
                <w:rFonts w:ascii="Arial Narrow" w:hAnsi="Arial Narrow" w:cs="Arial"/>
                <w:b/>
                <w:bCs/>
                <w:i/>
                <w:iCs/>
                <w:sz w:val="16"/>
                <w:szCs w:val="16"/>
              </w:rPr>
              <w:t>000 1 13 00000 00 0000 000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45,9</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Прочие доходы от оказания платных услуг (работ) получателями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000 1 13 01995 10 0000 130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45,0</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Прочие доходы от компенсации затрат бюджетов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000 1 13 02995 10 0000 130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0,9</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b/>
                <w:bCs/>
                <w:sz w:val="16"/>
                <w:szCs w:val="16"/>
              </w:rPr>
            </w:pPr>
            <w:r>
              <w:rPr>
                <w:rFonts w:ascii="Arial Narrow" w:hAnsi="Arial Narrow" w:cs="Arial"/>
                <w:b/>
                <w:bCs/>
                <w:sz w:val="16"/>
                <w:szCs w:val="16"/>
              </w:rPr>
              <w:lastRenderedPageBreak/>
              <w:t>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 </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5 389,0</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БЕЗВОЗМЕЗДНЫЕ ПОСТУПЛЕНИЯ ОТ ДРУГИХ БЮДЖЕТОВ БЮДЖЕТНОЙ СИСТЕМЫ РФ, КРОМЕ БЮДЖЕТОВ ГОСУДАРСТВЕННЫХ ВНЕБЮДЖЕТНЫХ ФОНДОВ</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i/>
                <w:iCs/>
                <w:sz w:val="16"/>
                <w:szCs w:val="16"/>
              </w:rPr>
            </w:pPr>
            <w:r>
              <w:rPr>
                <w:rFonts w:ascii="Arial Narrow" w:hAnsi="Arial Narrow" w:cs="Arial"/>
                <w:b/>
                <w:bCs/>
                <w:i/>
                <w:iCs/>
                <w:sz w:val="16"/>
                <w:szCs w:val="16"/>
              </w:rPr>
              <w:t>000 2 02 00000 00 0000 000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5 379,9</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Дотации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000 2 02 01000 00 0000 151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2 030,6</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Дотации бюджетам сельских поселений на выравнивание бюджетной обеспеченности</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000 2 02 01001 10 0000 151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2 030,6</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Субсидии бюджетам субъектов РФ и муниципальных образований (межбюджетные субсидии)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000 2 02 02000 00 0000 151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3 175,7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Прочие субсидии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000 2 02 02999 10 0000 151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3 175,7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Субвенции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000 2 02 03000 00 0000 151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81,9</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000 2 02 03015 10 0000 151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81,2</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Субвенции бюджетам сельских поселений на выполнение передаваемых полномочий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000 2 02 03024 10 0000 151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 xml:space="preserve">Иные межбюджетные трансферты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000 2 02 04000 00 0000 151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91,7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Прочие межбюджетные трансферты, передаваемые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000 2 02 04999 10 0000 151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91,7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Прочие 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000 2 07 05000 00 0000 180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9,1</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000 2 07 05020 10 0000 180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1,4</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8849C5" w:rsidRDefault="008849C5">
            <w:pPr>
              <w:rPr>
                <w:rFonts w:ascii="Arial Narrow" w:hAnsi="Arial Narrow" w:cs="Arial"/>
                <w:sz w:val="16"/>
                <w:szCs w:val="16"/>
              </w:rPr>
            </w:pPr>
            <w:r>
              <w:rPr>
                <w:rFonts w:ascii="Arial Narrow" w:hAnsi="Arial Narrow" w:cs="Arial"/>
                <w:sz w:val="16"/>
                <w:szCs w:val="16"/>
              </w:rPr>
              <w:t>Прочие безвозмездные поступления в бюджеты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000 2 07 05030 10 0000 180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8849C5" w:rsidRDefault="008849C5">
            <w:pPr>
              <w:jc w:val="center"/>
              <w:rPr>
                <w:rFonts w:ascii="Arial Narrow" w:hAnsi="Arial Narrow" w:cs="Arial"/>
                <w:sz w:val="16"/>
                <w:szCs w:val="16"/>
              </w:rPr>
            </w:pPr>
            <w:r>
              <w:rPr>
                <w:rFonts w:ascii="Arial Narrow" w:hAnsi="Arial Narrow" w:cs="Arial"/>
                <w:sz w:val="16"/>
                <w:szCs w:val="16"/>
              </w:rPr>
              <w:t>7,7</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r w:rsidR="008849C5" w:rsidTr="008849C5">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rPr>
                <w:rFonts w:ascii="Arial Narrow" w:hAnsi="Arial Narrow" w:cs="Arial"/>
                <w:b/>
                <w:bCs/>
                <w:sz w:val="16"/>
                <w:szCs w:val="16"/>
              </w:rPr>
            </w:pPr>
            <w:r>
              <w:rPr>
                <w:rFonts w:ascii="Arial Narrow" w:hAnsi="Arial Narrow" w:cs="Arial"/>
                <w:b/>
                <w:bCs/>
                <w:sz w:val="16"/>
                <w:szCs w:val="16"/>
              </w:rPr>
              <w:t>ИТОГО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 </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8849C5" w:rsidRDefault="008849C5">
            <w:pPr>
              <w:jc w:val="center"/>
              <w:rPr>
                <w:rFonts w:ascii="Arial Narrow" w:hAnsi="Arial Narrow" w:cs="Arial"/>
                <w:b/>
                <w:bCs/>
                <w:sz w:val="16"/>
                <w:szCs w:val="16"/>
              </w:rPr>
            </w:pPr>
            <w:r>
              <w:rPr>
                <w:rFonts w:ascii="Arial Narrow" w:hAnsi="Arial Narrow" w:cs="Arial"/>
                <w:b/>
                <w:bCs/>
                <w:sz w:val="16"/>
                <w:szCs w:val="16"/>
              </w:rPr>
              <w:t>6 305,1</w:t>
            </w:r>
          </w:p>
        </w:tc>
        <w:tc>
          <w:tcPr>
            <w:tcW w:w="131" w:type="pct"/>
            <w:tcBorders>
              <w:top w:val="nil"/>
              <w:left w:val="nil"/>
              <w:bottom w:val="nil"/>
              <w:right w:val="nil"/>
            </w:tcBorders>
            <w:shd w:val="clear" w:color="auto" w:fill="auto"/>
            <w:noWrap/>
            <w:vAlign w:val="bottom"/>
            <w:hideMark/>
          </w:tcPr>
          <w:p w:rsidR="008849C5" w:rsidRDefault="008849C5">
            <w:pPr>
              <w:rPr>
                <w:rFonts w:ascii="Arial" w:hAnsi="Arial" w:cs="Arial"/>
                <w:sz w:val="16"/>
                <w:szCs w:val="16"/>
              </w:rPr>
            </w:pPr>
          </w:p>
        </w:tc>
      </w:tr>
    </w:tbl>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Default="008849C5"/>
    <w:p w:rsidR="008849C5" w:rsidRPr="003D03BD" w:rsidRDefault="008849C5" w:rsidP="008849C5">
      <w:pPr>
        <w:jc w:val="center"/>
        <w:rPr>
          <w:b/>
          <w:sz w:val="28"/>
          <w:szCs w:val="28"/>
        </w:rPr>
      </w:pPr>
      <w:r w:rsidRPr="003D03BD">
        <w:rPr>
          <w:b/>
          <w:sz w:val="28"/>
          <w:szCs w:val="28"/>
        </w:rPr>
        <w:t>Пояснительная записка к решению Думы Едогонского сельского поселения</w:t>
      </w:r>
    </w:p>
    <w:p w:rsidR="008849C5" w:rsidRPr="003D03BD" w:rsidRDefault="008849C5" w:rsidP="008849C5">
      <w:pPr>
        <w:jc w:val="center"/>
        <w:rPr>
          <w:b/>
          <w:sz w:val="28"/>
          <w:szCs w:val="28"/>
        </w:rPr>
      </w:pPr>
      <w:r w:rsidRPr="003D03BD">
        <w:rPr>
          <w:b/>
          <w:sz w:val="28"/>
          <w:szCs w:val="28"/>
        </w:rPr>
        <w:t>«Об исполнении бюджета Едогонского муниципального образования за 2015 год»</w:t>
      </w:r>
    </w:p>
    <w:p w:rsidR="008849C5" w:rsidRPr="003D03BD" w:rsidRDefault="008849C5" w:rsidP="008849C5">
      <w:pPr>
        <w:jc w:val="center"/>
        <w:rPr>
          <w:b/>
          <w:sz w:val="18"/>
          <w:szCs w:val="18"/>
        </w:rPr>
      </w:pPr>
    </w:p>
    <w:p w:rsidR="008849C5" w:rsidRPr="003D03BD" w:rsidRDefault="008849C5" w:rsidP="008849C5">
      <w:pPr>
        <w:numPr>
          <w:ilvl w:val="0"/>
          <w:numId w:val="12"/>
        </w:numPr>
        <w:jc w:val="center"/>
        <w:rPr>
          <w:b/>
          <w:sz w:val="28"/>
          <w:szCs w:val="28"/>
        </w:rPr>
      </w:pPr>
      <w:r w:rsidRPr="003D03BD">
        <w:rPr>
          <w:b/>
          <w:sz w:val="28"/>
          <w:szCs w:val="28"/>
        </w:rPr>
        <w:t>Исполнение бюджета Едогонского муниципального образования по доходам</w:t>
      </w:r>
    </w:p>
    <w:p w:rsidR="008849C5" w:rsidRPr="003D03BD" w:rsidRDefault="008849C5" w:rsidP="008849C5">
      <w:pPr>
        <w:jc w:val="both"/>
      </w:pPr>
      <w:r w:rsidRPr="003D03BD">
        <w:tab/>
      </w:r>
    </w:p>
    <w:p w:rsidR="008849C5" w:rsidRPr="003D03BD" w:rsidRDefault="008849C5" w:rsidP="008849C5">
      <w:pPr>
        <w:jc w:val="both"/>
      </w:pPr>
      <w:r w:rsidRPr="003D03BD">
        <w:tab/>
        <w:t xml:space="preserve">Бюджет Едогонского муниципального образования по доходам за 2015 год исполнен в сумме </w:t>
      </w:r>
      <w:r w:rsidRPr="003D03BD">
        <w:rPr>
          <w:b/>
        </w:rPr>
        <w:t>6305,1</w:t>
      </w:r>
      <w:r w:rsidRPr="003D03BD">
        <w:t xml:space="preserve"> тыс. руб. План доходов на 2015 год, утверждённый в сумме </w:t>
      </w:r>
      <w:r w:rsidRPr="003D03BD">
        <w:rPr>
          <w:b/>
        </w:rPr>
        <w:t>6295,8</w:t>
      </w:r>
      <w:r w:rsidRPr="003D03BD">
        <w:t xml:space="preserve"> тыс. руб., выполнен на </w:t>
      </w:r>
      <w:r w:rsidRPr="003D03BD">
        <w:rPr>
          <w:b/>
        </w:rPr>
        <w:t>100,1%</w:t>
      </w:r>
      <w:r w:rsidRPr="003D03BD">
        <w:t>.</w:t>
      </w:r>
    </w:p>
    <w:p w:rsidR="008849C5" w:rsidRPr="003D03BD" w:rsidRDefault="008849C5" w:rsidP="008849C5">
      <w:pPr>
        <w:jc w:val="both"/>
      </w:pPr>
      <w:r w:rsidRPr="003D03BD">
        <w:t xml:space="preserve">           Бюджет Едогонского муниципального образования по собственным доходным источникам за 2015 год исполнен в сумме </w:t>
      </w:r>
      <w:r w:rsidRPr="003D03BD">
        <w:rPr>
          <w:b/>
        </w:rPr>
        <w:t xml:space="preserve">916,1 </w:t>
      </w:r>
      <w:r w:rsidRPr="003D03BD">
        <w:t xml:space="preserve">тыс. руб. План собственных доходов на 2015 год, утверждённый в сумме </w:t>
      </w:r>
      <w:r w:rsidRPr="003D03BD">
        <w:rPr>
          <w:b/>
        </w:rPr>
        <w:t xml:space="preserve">906,8 </w:t>
      </w:r>
      <w:r w:rsidRPr="003D03BD">
        <w:t xml:space="preserve">тыс. руб.,  выполнен на </w:t>
      </w:r>
      <w:r w:rsidRPr="003D03BD">
        <w:rPr>
          <w:b/>
        </w:rPr>
        <w:t>101,0%.</w:t>
      </w:r>
    </w:p>
    <w:p w:rsidR="008849C5" w:rsidRPr="003D03BD" w:rsidRDefault="008849C5" w:rsidP="008849C5">
      <w:pPr>
        <w:jc w:val="both"/>
      </w:pPr>
      <w:r w:rsidRPr="003D03BD">
        <w:t xml:space="preserve">            На 2015 год в бюджете Едогонского муниципального образования запланированы следующие источники собственных доходов:</w:t>
      </w:r>
    </w:p>
    <w:p w:rsidR="008849C5" w:rsidRPr="003D03BD" w:rsidRDefault="008849C5" w:rsidP="008849C5">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8849C5" w:rsidRPr="003D03BD" w:rsidTr="004737E2">
        <w:trPr>
          <w:trHeight w:val="266"/>
        </w:trPr>
        <w:tc>
          <w:tcPr>
            <w:tcW w:w="2457" w:type="dxa"/>
            <w:shd w:val="clear" w:color="auto" w:fill="auto"/>
          </w:tcPr>
          <w:p w:rsidR="008849C5" w:rsidRPr="003D03BD" w:rsidRDefault="008849C5" w:rsidP="004737E2">
            <w:r w:rsidRPr="003D03BD">
              <w:t>Вид дохода</w:t>
            </w:r>
          </w:p>
        </w:tc>
        <w:tc>
          <w:tcPr>
            <w:tcW w:w="2053" w:type="dxa"/>
            <w:shd w:val="clear" w:color="auto" w:fill="auto"/>
          </w:tcPr>
          <w:p w:rsidR="008849C5" w:rsidRPr="003D03BD" w:rsidRDefault="008849C5" w:rsidP="004737E2">
            <w:pPr>
              <w:jc w:val="center"/>
            </w:pPr>
            <w:r w:rsidRPr="003D03BD">
              <w:t xml:space="preserve">План </w:t>
            </w:r>
            <w:smartTag w:uri="urn:schemas-microsoft-com:office:smarttags" w:element="metricconverter">
              <w:smartTagPr>
                <w:attr w:name="ProductID" w:val="2015 г"/>
              </w:smartTagPr>
              <w:r w:rsidRPr="003D03BD">
                <w:t>2015 г</w:t>
              </w:r>
            </w:smartTag>
          </w:p>
        </w:tc>
        <w:tc>
          <w:tcPr>
            <w:tcW w:w="2052" w:type="dxa"/>
            <w:shd w:val="clear" w:color="auto" w:fill="auto"/>
          </w:tcPr>
          <w:p w:rsidR="008849C5" w:rsidRPr="003D03BD" w:rsidRDefault="008849C5" w:rsidP="004737E2">
            <w:pPr>
              <w:jc w:val="center"/>
            </w:pPr>
            <w:r w:rsidRPr="003D03BD">
              <w:t>Исполнено</w:t>
            </w:r>
          </w:p>
        </w:tc>
        <w:tc>
          <w:tcPr>
            <w:tcW w:w="1905" w:type="dxa"/>
            <w:shd w:val="clear" w:color="auto" w:fill="auto"/>
          </w:tcPr>
          <w:p w:rsidR="008849C5" w:rsidRPr="003D03BD" w:rsidRDefault="008849C5" w:rsidP="004737E2">
            <w:r w:rsidRPr="003D03BD">
              <w:t>% выполнения</w:t>
            </w:r>
          </w:p>
        </w:tc>
        <w:tc>
          <w:tcPr>
            <w:tcW w:w="1759" w:type="dxa"/>
            <w:shd w:val="clear" w:color="auto" w:fill="auto"/>
          </w:tcPr>
          <w:p w:rsidR="008849C5" w:rsidRPr="003D03BD" w:rsidRDefault="008849C5" w:rsidP="004737E2">
            <w:r w:rsidRPr="003D03BD">
              <w:t>Отклонение</w:t>
            </w:r>
          </w:p>
        </w:tc>
      </w:tr>
      <w:tr w:rsidR="008849C5" w:rsidRPr="003D03BD" w:rsidTr="004737E2">
        <w:trPr>
          <w:trHeight w:val="266"/>
        </w:trPr>
        <w:tc>
          <w:tcPr>
            <w:tcW w:w="2457" w:type="dxa"/>
            <w:shd w:val="clear" w:color="auto" w:fill="auto"/>
          </w:tcPr>
          <w:p w:rsidR="008849C5" w:rsidRPr="003D03BD" w:rsidRDefault="008849C5" w:rsidP="004737E2">
            <w:r w:rsidRPr="003D03BD">
              <w:t>НДФЛ</w:t>
            </w:r>
          </w:p>
        </w:tc>
        <w:tc>
          <w:tcPr>
            <w:tcW w:w="2053" w:type="dxa"/>
            <w:shd w:val="clear" w:color="auto" w:fill="auto"/>
          </w:tcPr>
          <w:p w:rsidR="008849C5" w:rsidRPr="003D03BD" w:rsidRDefault="008849C5" w:rsidP="004737E2">
            <w:pPr>
              <w:jc w:val="center"/>
            </w:pPr>
            <w:r w:rsidRPr="003D03BD">
              <w:t>272,5</w:t>
            </w:r>
          </w:p>
        </w:tc>
        <w:tc>
          <w:tcPr>
            <w:tcW w:w="2052" w:type="dxa"/>
            <w:shd w:val="clear" w:color="auto" w:fill="auto"/>
          </w:tcPr>
          <w:p w:rsidR="008849C5" w:rsidRPr="003D03BD" w:rsidRDefault="008849C5" w:rsidP="004737E2">
            <w:pPr>
              <w:jc w:val="center"/>
            </w:pPr>
            <w:r w:rsidRPr="003D03BD">
              <w:t>283,8</w:t>
            </w:r>
          </w:p>
        </w:tc>
        <w:tc>
          <w:tcPr>
            <w:tcW w:w="1905" w:type="dxa"/>
            <w:shd w:val="clear" w:color="auto" w:fill="auto"/>
          </w:tcPr>
          <w:p w:rsidR="008849C5" w:rsidRPr="003D03BD" w:rsidRDefault="008849C5" w:rsidP="004737E2">
            <w:pPr>
              <w:jc w:val="center"/>
            </w:pPr>
            <w:r w:rsidRPr="003D03BD">
              <w:t>104,1</w:t>
            </w:r>
          </w:p>
        </w:tc>
        <w:tc>
          <w:tcPr>
            <w:tcW w:w="1759" w:type="dxa"/>
            <w:shd w:val="clear" w:color="auto" w:fill="auto"/>
          </w:tcPr>
          <w:p w:rsidR="008849C5" w:rsidRPr="003D03BD" w:rsidRDefault="008849C5" w:rsidP="004737E2">
            <w:pPr>
              <w:jc w:val="center"/>
            </w:pPr>
            <w:r w:rsidRPr="003D03BD">
              <w:t>+11,3</w:t>
            </w:r>
          </w:p>
        </w:tc>
      </w:tr>
      <w:tr w:rsidR="008849C5" w:rsidRPr="003D03BD" w:rsidTr="004737E2">
        <w:trPr>
          <w:trHeight w:val="546"/>
        </w:trPr>
        <w:tc>
          <w:tcPr>
            <w:tcW w:w="2457" w:type="dxa"/>
            <w:shd w:val="clear" w:color="auto" w:fill="auto"/>
          </w:tcPr>
          <w:p w:rsidR="008849C5" w:rsidRPr="003D03BD" w:rsidRDefault="008849C5" w:rsidP="004737E2">
            <w:r w:rsidRPr="003D03BD">
              <w:t>Доходы от уплаты акцизов</w:t>
            </w:r>
          </w:p>
        </w:tc>
        <w:tc>
          <w:tcPr>
            <w:tcW w:w="2053" w:type="dxa"/>
            <w:shd w:val="clear" w:color="auto" w:fill="auto"/>
          </w:tcPr>
          <w:p w:rsidR="008849C5" w:rsidRPr="003D03BD" w:rsidRDefault="008849C5" w:rsidP="004737E2">
            <w:pPr>
              <w:jc w:val="center"/>
            </w:pPr>
            <w:r w:rsidRPr="003D03BD">
              <w:t>439,1</w:t>
            </w:r>
          </w:p>
        </w:tc>
        <w:tc>
          <w:tcPr>
            <w:tcW w:w="2052" w:type="dxa"/>
            <w:shd w:val="clear" w:color="auto" w:fill="auto"/>
          </w:tcPr>
          <w:p w:rsidR="008849C5" w:rsidRPr="003D03BD" w:rsidRDefault="008849C5" w:rsidP="004737E2">
            <w:pPr>
              <w:jc w:val="center"/>
            </w:pPr>
            <w:r w:rsidRPr="003D03BD">
              <w:t>435,7</w:t>
            </w:r>
          </w:p>
        </w:tc>
        <w:tc>
          <w:tcPr>
            <w:tcW w:w="1905" w:type="dxa"/>
            <w:shd w:val="clear" w:color="auto" w:fill="auto"/>
          </w:tcPr>
          <w:p w:rsidR="008849C5" w:rsidRPr="003D03BD" w:rsidRDefault="008849C5" w:rsidP="004737E2">
            <w:pPr>
              <w:jc w:val="center"/>
            </w:pPr>
            <w:r w:rsidRPr="003D03BD">
              <w:t>99,2</w:t>
            </w:r>
          </w:p>
        </w:tc>
        <w:tc>
          <w:tcPr>
            <w:tcW w:w="1759" w:type="dxa"/>
            <w:shd w:val="clear" w:color="auto" w:fill="auto"/>
          </w:tcPr>
          <w:p w:rsidR="008849C5" w:rsidRPr="003D03BD" w:rsidRDefault="008849C5" w:rsidP="004737E2">
            <w:pPr>
              <w:jc w:val="center"/>
            </w:pPr>
            <w:r w:rsidRPr="003D03BD">
              <w:t>-3,4</w:t>
            </w:r>
          </w:p>
        </w:tc>
      </w:tr>
      <w:tr w:rsidR="008849C5" w:rsidRPr="003D03BD" w:rsidTr="004737E2">
        <w:trPr>
          <w:trHeight w:val="266"/>
        </w:trPr>
        <w:tc>
          <w:tcPr>
            <w:tcW w:w="2457" w:type="dxa"/>
            <w:shd w:val="clear" w:color="auto" w:fill="auto"/>
          </w:tcPr>
          <w:p w:rsidR="008849C5" w:rsidRPr="003D03BD" w:rsidRDefault="008849C5" w:rsidP="004737E2">
            <w:r w:rsidRPr="003D03BD">
              <w:t>ЕСХН</w:t>
            </w:r>
          </w:p>
        </w:tc>
        <w:tc>
          <w:tcPr>
            <w:tcW w:w="2053" w:type="dxa"/>
            <w:shd w:val="clear" w:color="auto" w:fill="auto"/>
          </w:tcPr>
          <w:p w:rsidR="008849C5" w:rsidRPr="003D03BD" w:rsidRDefault="008849C5" w:rsidP="004737E2">
            <w:pPr>
              <w:jc w:val="center"/>
            </w:pPr>
            <w:r w:rsidRPr="003D03BD">
              <w:t>11,7</w:t>
            </w:r>
          </w:p>
        </w:tc>
        <w:tc>
          <w:tcPr>
            <w:tcW w:w="2052" w:type="dxa"/>
            <w:shd w:val="clear" w:color="auto" w:fill="auto"/>
          </w:tcPr>
          <w:p w:rsidR="008849C5" w:rsidRPr="003D03BD" w:rsidRDefault="008849C5" w:rsidP="004737E2">
            <w:pPr>
              <w:jc w:val="center"/>
            </w:pPr>
            <w:r w:rsidRPr="003D03BD">
              <w:t>11,7</w:t>
            </w:r>
          </w:p>
        </w:tc>
        <w:tc>
          <w:tcPr>
            <w:tcW w:w="1905" w:type="dxa"/>
            <w:shd w:val="clear" w:color="auto" w:fill="auto"/>
          </w:tcPr>
          <w:p w:rsidR="008849C5" w:rsidRPr="003D03BD" w:rsidRDefault="008849C5" w:rsidP="004737E2">
            <w:pPr>
              <w:jc w:val="center"/>
            </w:pPr>
            <w:r w:rsidRPr="003D03BD">
              <w:t>100,0</w:t>
            </w:r>
          </w:p>
        </w:tc>
        <w:tc>
          <w:tcPr>
            <w:tcW w:w="1759" w:type="dxa"/>
            <w:shd w:val="clear" w:color="auto" w:fill="auto"/>
          </w:tcPr>
          <w:p w:rsidR="008849C5" w:rsidRPr="003D03BD" w:rsidRDefault="008849C5" w:rsidP="004737E2">
            <w:pPr>
              <w:jc w:val="center"/>
            </w:pPr>
          </w:p>
        </w:tc>
      </w:tr>
      <w:tr w:rsidR="008849C5" w:rsidRPr="003D03BD" w:rsidTr="004737E2">
        <w:trPr>
          <w:trHeight w:val="531"/>
        </w:trPr>
        <w:tc>
          <w:tcPr>
            <w:tcW w:w="2457" w:type="dxa"/>
            <w:shd w:val="clear" w:color="auto" w:fill="auto"/>
          </w:tcPr>
          <w:p w:rsidR="008849C5" w:rsidRPr="003D03BD" w:rsidRDefault="008849C5" w:rsidP="004737E2">
            <w:r w:rsidRPr="003D03BD">
              <w:t>Налог на имущество физических лиц</w:t>
            </w:r>
          </w:p>
        </w:tc>
        <w:tc>
          <w:tcPr>
            <w:tcW w:w="2053" w:type="dxa"/>
            <w:shd w:val="clear" w:color="auto" w:fill="auto"/>
            <w:vAlign w:val="center"/>
          </w:tcPr>
          <w:p w:rsidR="008849C5" w:rsidRPr="003D03BD" w:rsidRDefault="008849C5" w:rsidP="004737E2">
            <w:pPr>
              <w:jc w:val="center"/>
            </w:pPr>
            <w:r w:rsidRPr="003D03BD">
              <w:t>29,3</w:t>
            </w:r>
          </w:p>
        </w:tc>
        <w:tc>
          <w:tcPr>
            <w:tcW w:w="2052" w:type="dxa"/>
            <w:shd w:val="clear" w:color="auto" w:fill="auto"/>
            <w:vAlign w:val="center"/>
          </w:tcPr>
          <w:p w:rsidR="008849C5" w:rsidRPr="003D03BD" w:rsidRDefault="008849C5" w:rsidP="004737E2">
            <w:pPr>
              <w:jc w:val="center"/>
            </w:pPr>
            <w:r w:rsidRPr="003D03BD">
              <w:t>29,6</w:t>
            </w:r>
          </w:p>
        </w:tc>
        <w:tc>
          <w:tcPr>
            <w:tcW w:w="1905" w:type="dxa"/>
            <w:shd w:val="clear" w:color="auto" w:fill="auto"/>
            <w:vAlign w:val="center"/>
          </w:tcPr>
          <w:p w:rsidR="008849C5" w:rsidRPr="003D03BD" w:rsidRDefault="008849C5" w:rsidP="004737E2">
            <w:pPr>
              <w:jc w:val="center"/>
            </w:pPr>
            <w:r w:rsidRPr="003D03BD">
              <w:t>101,0</w:t>
            </w:r>
          </w:p>
        </w:tc>
        <w:tc>
          <w:tcPr>
            <w:tcW w:w="1759" w:type="dxa"/>
            <w:shd w:val="clear" w:color="auto" w:fill="auto"/>
            <w:vAlign w:val="center"/>
          </w:tcPr>
          <w:p w:rsidR="008849C5" w:rsidRPr="003D03BD" w:rsidRDefault="008849C5" w:rsidP="004737E2">
            <w:pPr>
              <w:jc w:val="center"/>
            </w:pPr>
            <w:r w:rsidRPr="003D03BD">
              <w:t>+0,3</w:t>
            </w:r>
          </w:p>
        </w:tc>
      </w:tr>
      <w:tr w:rsidR="008849C5" w:rsidRPr="003D03BD" w:rsidTr="004737E2">
        <w:trPr>
          <w:trHeight w:val="266"/>
        </w:trPr>
        <w:tc>
          <w:tcPr>
            <w:tcW w:w="2457" w:type="dxa"/>
            <w:shd w:val="clear" w:color="auto" w:fill="auto"/>
          </w:tcPr>
          <w:p w:rsidR="008849C5" w:rsidRPr="003D03BD" w:rsidRDefault="008849C5" w:rsidP="004737E2">
            <w:r w:rsidRPr="003D03BD">
              <w:t>Земельный налог</w:t>
            </w:r>
          </w:p>
        </w:tc>
        <w:tc>
          <w:tcPr>
            <w:tcW w:w="2053" w:type="dxa"/>
            <w:shd w:val="clear" w:color="auto" w:fill="auto"/>
          </w:tcPr>
          <w:p w:rsidR="008849C5" w:rsidRPr="003D03BD" w:rsidRDefault="008849C5" w:rsidP="004737E2">
            <w:pPr>
              <w:jc w:val="center"/>
            </w:pPr>
            <w:r w:rsidRPr="003D03BD">
              <w:t>89,0</w:t>
            </w:r>
          </w:p>
        </w:tc>
        <w:tc>
          <w:tcPr>
            <w:tcW w:w="2052" w:type="dxa"/>
            <w:shd w:val="clear" w:color="auto" w:fill="auto"/>
          </w:tcPr>
          <w:p w:rsidR="008849C5" w:rsidRPr="003D03BD" w:rsidRDefault="008849C5" w:rsidP="004737E2">
            <w:pPr>
              <w:jc w:val="center"/>
            </w:pPr>
            <w:r w:rsidRPr="003D03BD">
              <w:t>90,0</w:t>
            </w:r>
          </w:p>
        </w:tc>
        <w:tc>
          <w:tcPr>
            <w:tcW w:w="1905" w:type="dxa"/>
            <w:shd w:val="clear" w:color="auto" w:fill="auto"/>
          </w:tcPr>
          <w:p w:rsidR="008849C5" w:rsidRPr="003D03BD" w:rsidRDefault="008849C5" w:rsidP="004737E2">
            <w:pPr>
              <w:jc w:val="center"/>
            </w:pPr>
            <w:r w:rsidRPr="003D03BD">
              <w:t>101,1</w:t>
            </w:r>
          </w:p>
        </w:tc>
        <w:tc>
          <w:tcPr>
            <w:tcW w:w="1759" w:type="dxa"/>
            <w:shd w:val="clear" w:color="auto" w:fill="auto"/>
          </w:tcPr>
          <w:p w:rsidR="008849C5" w:rsidRPr="003D03BD" w:rsidRDefault="008849C5" w:rsidP="004737E2">
            <w:pPr>
              <w:jc w:val="center"/>
            </w:pPr>
            <w:r w:rsidRPr="003D03BD">
              <w:t>+1,0</w:t>
            </w:r>
          </w:p>
        </w:tc>
      </w:tr>
      <w:tr w:rsidR="008849C5" w:rsidRPr="003D03BD" w:rsidTr="004737E2">
        <w:trPr>
          <w:trHeight w:val="266"/>
        </w:trPr>
        <w:tc>
          <w:tcPr>
            <w:tcW w:w="2457" w:type="dxa"/>
            <w:shd w:val="clear" w:color="auto" w:fill="auto"/>
          </w:tcPr>
          <w:p w:rsidR="008849C5" w:rsidRPr="003D03BD" w:rsidRDefault="008849C5" w:rsidP="004737E2">
            <w:r w:rsidRPr="003D03BD">
              <w:t>Госпошлина</w:t>
            </w:r>
          </w:p>
        </w:tc>
        <w:tc>
          <w:tcPr>
            <w:tcW w:w="2053" w:type="dxa"/>
            <w:shd w:val="clear" w:color="auto" w:fill="auto"/>
          </w:tcPr>
          <w:p w:rsidR="008849C5" w:rsidRPr="003D03BD" w:rsidRDefault="008849C5" w:rsidP="004737E2">
            <w:pPr>
              <w:jc w:val="center"/>
            </w:pPr>
            <w:r w:rsidRPr="003D03BD">
              <w:t>19,4</w:t>
            </w:r>
          </w:p>
        </w:tc>
        <w:tc>
          <w:tcPr>
            <w:tcW w:w="2052" w:type="dxa"/>
            <w:shd w:val="clear" w:color="auto" w:fill="auto"/>
          </w:tcPr>
          <w:p w:rsidR="008849C5" w:rsidRPr="003D03BD" w:rsidRDefault="008849C5" w:rsidP="004737E2">
            <w:pPr>
              <w:jc w:val="center"/>
            </w:pPr>
            <w:r w:rsidRPr="003D03BD">
              <w:t>19,4</w:t>
            </w:r>
          </w:p>
        </w:tc>
        <w:tc>
          <w:tcPr>
            <w:tcW w:w="1905" w:type="dxa"/>
            <w:shd w:val="clear" w:color="auto" w:fill="auto"/>
          </w:tcPr>
          <w:p w:rsidR="008849C5" w:rsidRPr="003D03BD" w:rsidRDefault="008849C5" w:rsidP="004737E2">
            <w:pPr>
              <w:jc w:val="center"/>
            </w:pPr>
            <w:r w:rsidRPr="003D03BD">
              <w:t>100,0</w:t>
            </w:r>
          </w:p>
        </w:tc>
        <w:tc>
          <w:tcPr>
            <w:tcW w:w="1759" w:type="dxa"/>
            <w:shd w:val="clear" w:color="auto" w:fill="auto"/>
          </w:tcPr>
          <w:p w:rsidR="008849C5" w:rsidRPr="003D03BD" w:rsidRDefault="008849C5" w:rsidP="004737E2">
            <w:pPr>
              <w:jc w:val="center"/>
            </w:pPr>
          </w:p>
        </w:tc>
      </w:tr>
      <w:tr w:rsidR="008849C5" w:rsidRPr="003D03BD" w:rsidTr="004737E2">
        <w:trPr>
          <w:trHeight w:val="811"/>
        </w:trPr>
        <w:tc>
          <w:tcPr>
            <w:tcW w:w="2457" w:type="dxa"/>
            <w:shd w:val="clear" w:color="auto" w:fill="auto"/>
          </w:tcPr>
          <w:p w:rsidR="008849C5" w:rsidRPr="003D03BD" w:rsidRDefault="008849C5" w:rsidP="004737E2">
            <w:r w:rsidRPr="003D03BD">
              <w:t>Прочие доходы от оказания платных услуг (работ)</w:t>
            </w:r>
          </w:p>
        </w:tc>
        <w:tc>
          <w:tcPr>
            <w:tcW w:w="2053" w:type="dxa"/>
            <w:shd w:val="clear" w:color="auto" w:fill="auto"/>
            <w:vAlign w:val="center"/>
          </w:tcPr>
          <w:p w:rsidR="008849C5" w:rsidRPr="003D03BD" w:rsidRDefault="008849C5" w:rsidP="004737E2">
            <w:pPr>
              <w:jc w:val="center"/>
            </w:pPr>
            <w:r w:rsidRPr="003D03BD">
              <w:t>45,0</w:t>
            </w:r>
          </w:p>
        </w:tc>
        <w:tc>
          <w:tcPr>
            <w:tcW w:w="2052" w:type="dxa"/>
            <w:shd w:val="clear" w:color="auto" w:fill="auto"/>
            <w:vAlign w:val="center"/>
          </w:tcPr>
          <w:p w:rsidR="008849C5" w:rsidRPr="003D03BD" w:rsidRDefault="008849C5" w:rsidP="004737E2">
            <w:pPr>
              <w:jc w:val="center"/>
            </w:pPr>
            <w:r w:rsidRPr="003D03BD">
              <w:t>45,0</w:t>
            </w:r>
          </w:p>
        </w:tc>
        <w:tc>
          <w:tcPr>
            <w:tcW w:w="1905" w:type="dxa"/>
            <w:shd w:val="clear" w:color="auto" w:fill="auto"/>
            <w:vAlign w:val="center"/>
          </w:tcPr>
          <w:p w:rsidR="008849C5" w:rsidRPr="003D03BD" w:rsidRDefault="008849C5" w:rsidP="004737E2">
            <w:pPr>
              <w:jc w:val="center"/>
            </w:pPr>
            <w:r w:rsidRPr="003D03BD">
              <w:t>100,0</w:t>
            </w:r>
          </w:p>
        </w:tc>
        <w:tc>
          <w:tcPr>
            <w:tcW w:w="1759" w:type="dxa"/>
            <w:shd w:val="clear" w:color="auto" w:fill="auto"/>
            <w:vAlign w:val="center"/>
          </w:tcPr>
          <w:p w:rsidR="008849C5" w:rsidRPr="003D03BD" w:rsidRDefault="008849C5" w:rsidP="004737E2">
            <w:pPr>
              <w:jc w:val="center"/>
            </w:pPr>
          </w:p>
        </w:tc>
      </w:tr>
      <w:tr w:rsidR="008849C5" w:rsidRPr="003D03BD" w:rsidTr="004737E2">
        <w:trPr>
          <w:trHeight w:val="266"/>
        </w:trPr>
        <w:tc>
          <w:tcPr>
            <w:tcW w:w="2457" w:type="dxa"/>
            <w:shd w:val="clear" w:color="auto" w:fill="auto"/>
          </w:tcPr>
          <w:p w:rsidR="008849C5" w:rsidRPr="003D03BD" w:rsidRDefault="008849C5" w:rsidP="004737E2">
            <w:r w:rsidRPr="003D03BD">
              <w:t>Прочие доходы от компенсации затрат государства</w:t>
            </w:r>
          </w:p>
        </w:tc>
        <w:tc>
          <w:tcPr>
            <w:tcW w:w="2053" w:type="dxa"/>
            <w:shd w:val="clear" w:color="auto" w:fill="auto"/>
            <w:vAlign w:val="center"/>
          </w:tcPr>
          <w:p w:rsidR="008849C5" w:rsidRPr="003D03BD" w:rsidRDefault="008849C5" w:rsidP="004737E2">
            <w:pPr>
              <w:jc w:val="center"/>
            </w:pPr>
            <w:r w:rsidRPr="003D03BD">
              <w:t>0,8</w:t>
            </w:r>
          </w:p>
        </w:tc>
        <w:tc>
          <w:tcPr>
            <w:tcW w:w="2052" w:type="dxa"/>
            <w:shd w:val="clear" w:color="auto" w:fill="auto"/>
            <w:vAlign w:val="center"/>
          </w:tcPr>
          <w:p w:rsidR="008849C5" w:rsidRPr="003D03BD" w:rsidRDefault="008849C5" w:rsidP="004737E2">
            <w:pPr>
              <w:jc w:val="center"/>
            </w:pPr>
            <w:r w:rsidRPr="003D03BD">
              <w:t>0,9</w:t>
            </w:r>
          </w:p>
        </w:tc>
        <w:tc>
          <w:tcPr>
            <w:tcW w:w="1905" w:type="dxa"/>
            <w:shd w:val="clear" w:color="auto" w:fill="auto"/>
            <w:vAlign w:val="center"/>
          </w:tcPr>
          <w:p w:rsidR="008849C5" w:rsidRPr="003D03BD" w:rsidRDefault="008849C5" w:rsidP="004737E2">
            <w:pPr>
              <w:jc w:val="center"/>
            </w:pPr>
            <w:r w:rsidRPr="003D03BD">
              <w:t>112,5</w:t>
            </w:r>
          </w:p>
        </w:tc>
        <w:tc>
          <w:tcPr>
            <w:tcW w:w="1759" w:type="dxa"/>
            <w:shd w:val="clear" w:color="auto" w:fill="auto"/>
            <w:vAlign w:val="center"/>
          </w:tcPr>
          <w:p w:rsidR="008849C5" w:rsidRPr="003D03BD" w:rsidRDefault="008849C5" w:rsidP="004737E2">
            <w:pPr>
              <w:jc w:val="center"/>
            </w:pPr>
            <w:r w:rsidRPr="003D03BD">
              <w:t>+0,1</w:t>
            </w:r>
          </w:p>
        </w:tc>
      </w:tr>
      <w:tr w:rsidR="008849C5" w:rsidRPr="003D03BD" w:rsidTr="004737E2">
        <w:trPr>
          <w:trHeight w:val="280"/>
        </w:trPr>
        <w:tc>
          <w:tcPr>
            <w:tcW w:w="2457" w:type="dxa"/>
            <w:shd w:val="clear" w:color="auto" w:fill="auto"/>
          </w:tcPr>
          <w:p w:rsidR="008849C5" w:rsidRPr="003D03BD" w:rsidRDefault="008849C5" w:rsidP="004737E2">
            <w:r w:rsidRPr="003D03BD">
              <w:t>итого</w:t>
            </w:r>
          </w:p>
        </w:tc>
        <w:tc>
          <w:tcPr>
            <w:tcW w:w="2053" w:type="dxa"/>
            <w:shd w:val="clear" w:color="auto" w:fill="auto"/>
          </w:tcPr>
          <w:p w:rsidR="008849C5" w:rsidRPr="003D03BD" w:rsidRDefault="008849C5" w:rsidP="004737E2">
            <w:pPr>
              <w:jc w:val="center"/>
            </w:pPr>
            <w:r w:rsidRPr="003D03BD">
              <w:t>906,8</w:t>
            </w:r>
          </w:p>
        </w:tc>
        <w:tc>
          <w:tcPr>
            <w:tcW w:w="2052" w:type="dxa"/>
            <w:shd w:val="clear" w:color="auto" w:fill="auto"/>
          </w:tcPr>
          <w:p w:rsidR="008849C5" w:rsidRPr="003D03BD" w:rsidRDefault="008849C5" w:rsidP="004737E2">
            <w:pPr>
              <w:jc w:val="center"/>
            </w:pPr>
            <w:r w:rsidRPr="003D03BD">
              <w:t>916,1</w:t>
            </w:r>
          </w:p>
        </w:tc>
        <w:tc>
          <w:tcPr>
            <w:tcW w:w="1905" w:type="dxa"/>
            <w:shd w:val="clear" w:color="auto" w:fill="auto"/>
            <w:vAlign w:val="center"/>
          </w:tcPr>
          <w:p w:rsidR="008849C5" w:rsidRPr="003D03BD" w:rsidRDefault="008849C5" w:rsidP="004737E2">
            <w:pPr>
              <w:jc w:val="center"/>
            </w:pPr>
            <w:r w:rsidRPr="003D03BD">
              <w:t>101,0</w:t>
            </w:r>
          </w:p>
        </w:tc>
        <w:tc>
          <w:tcPr>
            <w:tcW w:w="1759" w:type="dxa"/>
            <w:shd w:val="clear" w:color="auto" w:fill="auto"/>
            <w:vAlign w:val="center"/>
          </w:tcPr>
          <w:p w:rsidR="008849C5" w:rsidRPr="003D03BD" w:rsidRDefault="008849C5" w:rsidP="004737E2">
            <w:pPr>
              <w:jc w:val="center"/>
            </w:pPr>
            <w:r w:rsidRPr="003D03BD">
              <w:t>+9,3</w:t>
            </w:r>
          </w:p>
        </w:tc>
      </w:tr>
    </w:tbl>
    <w:p w:rsidR="008849C5" w:rsidRPr="003D03BD" w:rsidRDefault="008849C5" w:rsidP="008849C5">
      <w:pPr>
        <w:jc w:val="both"/>
      </w:pPr>
    </w:p>
    <w:p w:rsidR="008849C5" w:rsidRPr="003D03BD" w:rsidRDefault="008849C5" w:rsidP="008849C5">
      <w:pPr>
        <w:jc w:val="both"/>
      </w:pPr>
      <w:r w:rsidRPr="003D03BD">
        <w:tab/>
        <w:t>Основными доходными источниками бюджета Едогонского муниципального образования за 2015 год являются доходы от уплаты акцизов.</w:t>
      </w:r>
    </w:p>
    <w:p w:rsidR="008849C5" w:rsidRPr="003D03BD" w:rsidRDefault="008849C5" w:rsidP="008849C5">
      <w:pPr>
        <w:jc w:val="both"/>
      </w:pPr>
      <w:r w:rsidRPr="003D03BD">
        <w:t xml:space="preserve">          Удельный вес поступления доходов от уплаты акцизов в общем поступлении собственных доходов  составляет 47,6 %. </w:t>
      </w:r>
    </w:p>
    <w:p w:rsidR="008849C5" w:rsidRDefault="008849C5" w:rsidP="008849C5">
      <w:pPr>
        <w:jc w:val="both"/>
      </w:pPr>
      <w:r w:rsidRPr="00A76902">
        <w:t xml:space="preserve">           </w:t>
      </w:r>
      <w:r>
        <w:t>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8849C5" w:rsidRDefault="008849C5" w:rsidP="008849C5">
      <w:pPr>
        <w:jc w:val="both"/>
      </w:pPr>
      <w:r>
        <w:t xml:space="preserve">           По НДФЛ план перевыполнен на 11,3 тыс. руб. в результате поступлений налога на доходы физических лиц заключительными оборотами.</w:t>
      </w:r>
    </w:p>
    <w:p w:rsidR="008849C5" w:rsidRDefault="008849C5" w:rsidP="008849C5">
      <w:pPr>
        <w:jc w:val="both"/>
      </w:pPr>
      <w: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w:t>
      </w:r>
      <w:r w:rsidRPr="00A76902">
        <w:t>муниципального образования</w:t>
      </w:r>
      <w:r>
        <w:t xml:space="preserve">.         </w:t>
      </w:r>
    </w:p>
    <w:p w:rsidR="008849C5" w:rsidRPr="003D03BD" w:rsidRDefault="008849C5" w:rsidP="008849C5">
      <w:pPr>
        <w:jc w:val="both"/>
      </w:pPr>
      <w:r w:rsidRPr="003D03BD">
        <w:t xml:space="preserve">           Безвозмездные поступления от других бюджетов бюджетной системы РФ при плане 2015 года </w:t>
      </w:r>
      <w:r w:rsidRPr="003D03BD">
        <w:rPr>
          <w:b/>
        </w:rPr>
        <w:t>5389,0</w:t>
      </w:r>
      <w:r w:rsidRPr="003D03BD">
        <w:t xml:space="preserve"> тыс. руб., составили </w:t>
      </w:r>
      <w:r w:rsidRPr="003D03BD">
        <w:rPr>
          <w:b/>
        </w:rPr>
        <w:t>5389,0</w:t>
      </w:r>
      <w:r w:rsidRPr="003D03BD">
        <w:t xml:space="preserve"> тыс. руб. или 100,0 %. </w:t>
      </w:r>
    </w:p>
    <w:p w:rsidR="008849C5" w:rsidRPr="003D03BD" w:rsidRDefault="008849C5" w:rsidP="008849C5">
      <w:pPr>
        <w:pStyle w:val="21"/>
        <w:ind w:left="0"/>
      </w:pPr>
      <w:r w:rsidRPr="003D03BD">
        <w:lastRenderedPageBreak/>
        <w:t xml:space="preserve">           Доля безвозмездных  поступлений  в общей сумме доходов составила 85,5 %.</w:t>
      </w:r>
    </w:p>
    <w:p w:rsidR="008849C5" w:rsidRPr="003D03BD" w:rsidRDefault="008849C5" w:rsidP="008849C5">
      <w:pPr>
        <w:pStyle w:val="21"/>
        <w:ind w:left="0"/>
      </w:pPr>
      <w:r w:rsidRPr="003D03BD">
        <w:t xml:space="preserve">           Доля собственных доходов в общей сумме доходов составила  14,5 %.</w:t>
      </w:r>
    </w:p>
    <w:p w:rsidR="008849C5" w:rsidRDefault="008849C5" w:rsidP="008849C5">
      <w:pPr>
        <w:pStyle w:val="21"/>
        <w:ind w:left="0" w:firstLine="720"/>
      </w:pPr>
    </w:p>
    <w:p w:rsidR="008849C5" w:rsidRPr="003D03BD" w:rsidRDefault="008849C5" w:rsidP="008849C5">
      <w:pPr>
        <w:numPr>
          <w:ilvl w:val="0"/>
          <w:numId w:val="12"/>
        </w:numPr>
        <w:jc w:val="center"/>
        <w:rPr>
          <w:b/>
          <w:sz w:val="28"/>
          <w:szCs w:val="28"/>
        </w:rPr>
      </w:pPr>
      <w:r w:rsidRPr="003D03BD">
        <w:rPr>
          <w:b/>
          <w:sz w:val="28"/>
        </w:rPr>
        <w:t>Исполнение бюджета</w:t>
      </w:r>
      <w:r w:rsidRPr="003D03BD">
        <w:rPr>
          <w:b/>
          <w:sz w:val="28"/>
          <w:szCs w:val="28"/>
        </w:rPr>
        <w:t xml:space="preserve"> Едогонского муниципального образования по расходам</w:t>
      </w:r>
    </w:p>
    <w:p w:rsidR="008849C5" w:rsidRPr="003D03BD" w:rsidRDefault="008849C5" w:rsidP="008849C5">
      <w:pPr>
        <w:ind w:firstLine="720"/>
        <w:jc w:val="both"/>
      </w:pPr>
    </w:p>
    <w:p w:rsidR="008849C5" w:rsidRPr="003D03BD" w:rsidRDefault="008849C5" w:rsidP="008849C5">
      <w:pPr>
        <w:shd w:val="clear" w:color="auto" w:fill="FFFFFF"/>
        <w:ind w:firstLine="720"/>
        <w:jc w:val="both"/>
      </w:pPr>
      <w:r w:rsidRPr="003D03BD">
        <w:t xml:space="preserve">По расходам бюджет Едогонского муниципального образования за 2015 год при плане </w:t>
      </w:r>
      <w:r w:rsidRPr="003D03BD">
        <w:rPr>
          <w:b/>
        </w:rPr>
        <w:t>6444,1</w:t>
      </w:r>
      <w:r w:rsidRPr="003D03BD">
        <w:t xml:space="preserve"> тыс. руб. исполнен в сумме </w:t>
      </w:r>
      <w:r w:rsidRPr="003D03BD">
        <w:rPr>
          <w:b/>
        </w:rPr>
        <w:t>6311,9</w:t>
      </w:r>
      <w:r w:rsidRPr="003D03BD">
        <w:t xml:space="preserve"> тыс. руб. или </w:t>
      </w:r>
      <w:r w:rsidRPr="003D03BD">
        <w:rPr>
          <w:b/>
        </w:rPr>
        <w:t>97,9</w:t>
      </w:r>
      <w:r w:rsidRPr="003D03BD">
        <w:t xml:space="preserve"> %. Неисполнение на сумму </w:t>
      </w:r>
      <w:r w:rsidRPr="003D03BD">
        <w:rPr>
          <w:b/>
        </w:rPr>
        <w:t xml:space="preserve">132,2 </w:t>
      </w:r>
      <w:r w:rsidRPr="003D03BD">
        <w:t xml:space="preserve">тыс. руб., в том числе: </w:t>
      </w:r>
    </w:p>
    <w:p w:rsidR="008849C5" w:rsidRPr="003D03BD" w:rsidRDefault="008849C5" w:rsidP="008849C5">
      <w:pPr>
        <w:numPr>
          <w:ilvl w:val="0"/>
          <w:numId w:val="3"/>
        </w:numPr>
        <w:shd w:val="clear" w:color="auto" w:fill="FFFFFF"/>
        <w:jc w:val="both"/>
      </w:pPr>
      <w:r w:rsidRPr="003D03BD">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3D03BD">
        <w:rPr>
          <w:b/>
        </w:rPr>
        <w:t>109,7</w:t>
      </w:r>
      <w:r w:rsidRPr="003D03BD">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8849C5" w:rsidRPr="003D03BD" w:rsidRDefault="008849C5" w:rsidP="008849C5">
      <w:pPr>
        <w:pStyle w:val="a6"/>
        <w:numPr>
          <w:ilvl w:val="0"/>
          <w:numId w:val="3"/>
        </w:numPr>
        <w:tabs>
          <w:tab w:val="left" w:pos="851"/>
        </w:tabs>
        <w:spacing w:before="0" w:beforeAutospacing="0" w:after="0" w:afterAutospacing="0"/>
        <w:contextualSpacing/>
        <w:jc w:val="both"/>
        <w:rPr>
          <w:bCs/>
          <w:sz w:val="20"/>
          <w:szCs w:val="20"/>
        </w:rPr>
      </w:pPr>
      <w:r w:rsidRPr="003D03BD">
        <w:t>Не использованы бюджетные ассигнования п</w:t>
      </w:r>
      <w:r w:rsidRPr="003D03BD">
        <w:rPr>
          <w:bCs/>
        </w:rPr>
        <w:t xml:space="preserve">о муниципальной программе «Организация благоустройства территории поселения» в сумме </w:t>
      </w:r>
      <w:r w:rsidRPr="003D03BD">
        <w:rPr>
          <w:b/>
          <w:bCs/>
        </w:rPr>
        <w:t xml:space="preserve">19,5 </w:t>
      </w:r>
      <w:r w:rsidRPr="003D03BD">
        <w:rPr>
          <w:bCs/>
        </w:rPr>
        <w:t xml:space="preserve">тыс. руб. в связи </w:t>
      </w:r>
      <w:r>
        <w:rPr>
          <w:bCs/>
        </w:rPr>
        <w:t xml:space="preserve">с </w:t>
      </w:r>
      <w:r w:rsidRPr="003D03BD">
        <w:rPr>
          <w:bCs/>
        </w:rPr>
        <w:t xml:space="preserve">неравномерным поступлением доходов и ввиду сезонности проведения работ; </w:t>
      </w:r>
    </w:p>
    <w:p w:rsidR="008849C5" w:rsidRPr="003D03BD" w:rsidRDefault="008849C5" w:rsidP="008849C5">
      <w:pPr>
        <w:numPr>
          <w:ilvl w:val="0"/>
          <w:numId w:val="3"/>
        </w:numPr>
        <w:jc w:val="both"/>
      </w:pPr>
      <w:r w:rsidRPr="003D03BD">
        <w:t xml:space="preserve">Не использованы бюджетные ассигнования резервного фонда Едогонского муниципального образования в сумме </w:t>
      </w:r>
      <w:r w:rsidRPr="003D03BD">
        <w:rPr>
          <w:b/>
        </w:rPr>
        <w:t>3,0</w:t>
      </w:r>
      <w:r w:rsidRPr="003D03BD">
        <w:t xml:space="preserve"> тыс. руб. в связи с отсутствием на территории образования в 2015 году чрезвычайных ситуаций.</w:t>
      </w:r>
    </w:p>
    <w:p w:rsidR="008849C5" w:rsidRPr="003D03BD" w:rsidRDefault="008849C5" w:rsidP="008849C5">
      <w:pPr>
        <w:jc w:val="both"/>
      </w:pPr>
    </w:p>
    <w:p w:rsidR="008849C5" w:rsidRPr="003D03BD" w:rsidRDefault="008849C5" w:rsidP="008849C5">
      <w:pPr>
        <w:ind w:firstLine="720"/>
        <w:jc w:val="both"/>
      </w:pPr>
      <w:r w:rsidRPr="003D03BD">
        <w:t>Расходы бюджета в разрезе разделов функциональной классификации расходов бюджетов Российской Федерации определены следующим образом:</w:t>
      </w:r>
    </w:p>
    <w:p w:rsidR="008849C5" w:rsidRPr="003D03BD" w:rsidRDefault="008849C5" w:rsidP="008849C5">
      <w:pPr>
        <w:jc w:val="right"/>
      </w:pPr>
      <w:r w:rsidRPr="003D03BD">
        <w:t>тыс. руб.</w:t>
      </w:r>
    </w:p>
    <w:tbl>
      <w:tblPr>
        <w:tblW w:w="9640" w:type="dxa"/>
        <w:tblInd w:w="250" w:type="dxa"/>
        <w:tblLayout w:type="fixed"/>
        <w:tblLook w:val="04A0"/>
      </w:tblPr>
      <w:tblGrid>
        <w:gridCol w:w="4678"/>
        <w:gridCol w:w="992"/>
        <w:gridCol w:w="709"/>
        <w:gridCol w:w="851"/>
        <w:gridCol w:w="709"/>
        <w:gridCol w:w="708"/>
        <w:gridCol w:w="993"/>
      </w:tblGrid>
      <w:tr w:rsidR="008849C5" w:rsidRPr="003D03BD" w:rsidTr="004737E2">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Отклонение</w:t>
            </w:r>
          </w:p>
        </w:tc>
      </w:tr>
      <w:tr w:rsidR="008849C5" w:rsidRPr="003D03BD" w:rsidTr="004737E2">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8849C5" w:rsidRPr="003D03BD" w:rsidRDefault="008849C5" w:rsidP="004737E2">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доля (%)</w:t>
            </w:r>
          </w:p>
        </w:tc>
        <w:tc>
          <w:tcPr>
            <w:tcW w:w="851" w:type="dxa"/>
            <w:tcBorders>
              <w:top w:val="nil"/>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доля (%)</w:t>
            </w:r>
          </w:p>
        </w:tc>
        <w:tc>
          <w:tcPr>
            <w:tcW w:w="708" w:type="dxa"/>
            <w:tcBorders>
              <w:top w:val="nil"/>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8849C5" w:rsidRPr="003D03BD" w:rsidRDefault="008849C5" w:rsidP="004737E2">
            <w:pPr>
              <w:jc w:val="center"/>
              <w:rPr>
                <w:b/>
                <w:bCs/>
              </w:rPr>
            </w:pPr>
            <w:r w:rsidRPr="003D03BD">
              <w:rPr>
                <w:b/>
                <w:bCs/>
              </w:rPr>
              <w:t>% исполнения</w:t>
            </w:r>
          </w:p>
        </w:tc>
      </w:tr>
      <w:tr w:rsidR="008849C5" w:rsidRPr="003D03BD" w:rsidTr="004737E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2427,2</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37,7</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2424,2</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38,4</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3,0</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99,9</w:t>
            </w:r>
          </w:p>
        </w:tc>
      </w:tr>
      <w:tr w:rsidR="008849C5" w:rsidRPr="003D03BD" w:rsidTr="004737E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1,3</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1,3</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100,0</w:t>
            </w:r>
          </w:p>
        </w:tc>
      </w:tr>
      <w:tr w:rsidR="008849C5" w:rsidRPr="003D03BD" w:rsidTr="004737E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550,6</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8,5</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440,9</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7,0</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109,7</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80,1</w:t>
            </w:r>
          </w:p>
        </w:tc>
      </w:tr>
      <w:tr w:rsidR="008849C5" w:rsidRPr="003D03BD" w:rsidTr="004737E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267,1</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4,1</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247,6</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3,9</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19,5</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92,7</w:t>
            </w:r>
          </w:p>
        </w:tc>
      </w:tr>
      <w:tr w:rsidR="008849C5" w:rsidRPr="003D03BD" w:rsidTr="004737E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29,1</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29,7</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100,0</w:t>
            </w:r>
          </w:p>
        </w:tc>
      </w:tr>
      <w:tr w:rsidR="008849C5" w:rsidRPr="003D03BD" w:rsidTr="004737E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1,6</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1,6</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100,0</w:t>
            </w:r>
          </w:p>
        </w:tc>
      </w:tr>
      <w:tr w:rsidR="008849C5" w:rsidRPr="003D03BD" w:rsidTr="004737E2">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0,2</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0,2</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100,0</w:t>
            </w:r>
          </w:p>
        </w:tc>
      </w:tr>
      <w:tr w:rsidR="008849C5" w:rsidRPr="003D03BD" w:rsidTr="004737E2">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849C5" w:rsidRPr="003D03BD" w:rsidRDefault="008849C5" w:rsidP="004737E2">
            <w:r w:rsidRPr="003D03BD">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17,4</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17,8</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100,0</w:t>
            </w:r>
          </w:p>
        </w:tc>
      </w:tr>
      <w:tr w:rsidR="008849C5" w:rsidRPr="003D03BD" w:rsidTr="004737E2">
        <w:trPr>
          <w:trHeight w:val="255"/>
        </w:trPr>
        <w:tc>
          <w:tcPr>
            <w:tcW w:w="4678" w:type="dxa"/>
            <w:tcBorders>
              <w:top w:val="nil"/>
              <w:left w:val="single" w:sz="4" w:space="0" w:color="auto"/>
              <w:bottom w:val="nil"/>
              <w:right w:val="nil"/>
            </w:tcBorders>
            <w:shd w:val="clear" w:color="auto" w:fill="auto"/>
            <w:vAlign w:val="center"/>
            <w:hideMark/>
          </w:tcPr>
          <w:p w:rsidR="008849C5" w:rsidRPr="003D03BD" w:rsidRDefault="008849C5" w:rsidP="004737E2">
            <w:pPr>
              <w:rPr>
                <w:b/>
                <w:bCs/>
              </w:rPr>
            </w:pPr>
            <w:r w:rsidRPr="003D03BD">
              <w:rPr>
                <w:b/>
                <w:bCs/>
              </w:rPr>
              <w:lastRenderedPageBreak/>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100,0</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132,2</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97,9</w:t>
            </w:r>
          </w:p>
        </w:tc>
      </w:tr>
      <w:tr w:rsidR="008849C5" w:rsidRPr="003D03BD" w:rsidTr="004737E2">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8849C5" w:rsidRPr="003D03BD" w:rsidRDefault="008849C5" w:rsidP="004737E2">
            <w:r w:rsidRPr="003D03BD">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 </w:t>
            </w:r>
          </w:p>
        </w:tc>
        <w:tc>
          <w:tcPr>
            <w:tcW w:w="851" w:type="dxa"/>
            <w:tcBorders>
              <w:top w:val="nil"/>
              <w:left w:val="nil"/>
              <w:bottom w:val="nil"/>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 </w:t>
            </w:r>
          </w:p>
        </w:tc>
        <w:tc>
          <w:tcPr>
            <w:tcW w:w="708" w:type="dxa"/>
            <w:tcBorders>
              <w:top w:val="nil"/>
              <w:left w:val="nil"/>
              <w:bottom w:val="nil"/>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 </w:t>
            </w:r>
          </w:p>
        </w:tc>
        <w:tc>
          <w:tcPr>
            <w:tcW w:w="993" w:type="dxa"/>
            <w:tcBorders>
              <w:top w:val="nil"/>
              <w:left w:val="nil"/>
              <w:bottom w:val="nil"/>
              <w:right w:val="single" w:sz="4" w:space="0" w:color="auto"/>
            </w:tcBorders>
            <w:shd w:val="clear" w:color="auto" w:fill="auto"/>
            <w:noWrap/>
            <w:vAlign w:val="center"/>
            <w:hideMark/>
          </w:tcPr>
          <w:p w:rsidR="008849C5" w:rsidRPr="003D03BD" w:rsidRDefault="008849C5" w:rsidP="004737E2">
            <w:pPr>
              <w:jc w:val="center"/>
              <w:rPr>
                <w:b/>
                <w:bCs/>
              </w:rPr>
            </w:pPr>
            <w:r w:rsidRPr="003D03BD">
              <w:rPr>
                <w:b/>
                <w:bCs/>
              </w:rPr>
              <w:t> </w:t>
            </w:r>
          </w:p>
        </w:tc>
      </w:tr>
      <w:tr w:rsidR="008849C5" w:rsidRPr="003D03BD" w:rsidTr="004737E2">
        <w:trPr>
          <w:trHeight w:val="255"/>
        </w:trPr>
        <w:tc>
          <w:tcPr>
            <w:tcW w:w="4678" w:type="dxa"/>
            <w:tcBorders>
              <w:top w:val="nil"/>
              <w:left w:val="single" w:sz="4" w:space="0" w:color="auto"/>
              <w:bottom w:val="single" w:sz="4" w:space="0" w:color="auto"/>
              <w:right w:val="nil"/>
            </w:tcBorders>
            <w:shd w:val="clear" w:color="auto" w:fill="auto"/>
            <w:vAlign w:val="center"/>
            <w:hideMark/>
          </w:tcPr>
          <w:p w:rsidR="008849C5" w:rsidRPr="003D03BD" w:rsidRDefault="008849C5" w:rsidP="004737E2">
            <w:r w:rsidRPr="003D03BD">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30,9</w:t>
            </w:r>
          </w:p>
        </w:tc>
        <w:tc>
          <w:tcPr>
            <w:tcW w:w="851"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31,6</w:t>
            </w:r>
          </w:p>
        </w:tc>
        <w:tc>
          <w:tcPr>
            <w:tcW w:w="708"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8849C5" w:rsidRPr="003D03BD" w:rsidRDefault="008849C5" w:rsidP="004737E2">
            <w:pPr>
              <w:jc w:val="center"/>
            </w:pPr>
            <w:r w:rsidRPr="003D03BD">
              <w:t>100,0</w:t>
            </w:r>
          </w:p>
        </w:tc>
      </w:tr>
    </w:tbl>
    <w:p w:rsidR="008849C5" w:rsidRPr="003D03BD" w:rsidRDefault="008849C5" w:rsidP="008849C5">
      <w:pPr>
        <w:rPr>
          <w:b/>
          <w:u w:val="single"/>
        </w:rPr>
      </w:pPr>
    </w:p>
    <w:p w:rsidR="008849C5" w:rsidRPr="003D03BD" w:rsidRDefault="008849C5" w:rsidP="008849C5">
      <w:pPr>
        <w:ind w:firstLine="720"/>
        <w:jc w:val="both"/>
        <w:rPr>
          <w:b/>
          <w:u w:val="single"/>
        </w:rPr>
      </w:pPr>
      <w:r w:rsidRPr="003D03BD">
        <w:rPr>
          <w:b/>
          <w:u w:val="single"/>
        </w:rPr>
        <w:t xml:space="preserve">По разделу 01 «Общегосударственные вопросы» </w:t>
      </w:r>
    </w:p>
    <w:p w:rsidR="008849C5" w:rsidRPr="003D03BD" w:rsidRDefault="008849C5" w:rsidP="008849C5">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8849C5" w:rsidRPr="003D03BD" w:rsidRDefault="008849C5" w:rsidP="008849C5">
      <w:pPr>
        <w:ind w:firstLine="720"/>
        <w:jc w:val="both"/>
        <w:outlineLvl w:val="0"/>
      </w:pPr>
      <w:r w:rsidRPr="003D03BD">
        <w:t xml:space="preserve">Объём расходов в данном направлении за 2015 год составил  </w:t>
      </w:r>
      <w:r w:rsidRPr="003D03BD">
        <w:rPr>
          <w:b/>
        </w:rPr>
        <w:t>2424,2</w:t>
      </w:r>
      <w:r w:rsidRPr="003D03BD">
        <w:t xml:space="preserve"> тыс. руб. или 99,9% при плане </w:t>
      </w:r>
      <w:r w:rsidRPr="003D03BD">
        <w:rPr>
          <w:b/>
        </w:rPr>
        <w:t>2427,2</w:t>
      </w:r>
      <w:r w:rsidRPr="003D03BD">
        <w:t xml:space="preserve"> тыс. руб. Не использованы средства резервного фонда в сумме </w:t>
      </w:r>
      <w:r w:rsidRPr="003D03BD">
        <w:rPr>
          <w:b/>
        </w:rPr>
        <w:t xml:space="preserve">3,0 </w:t>
      </w:r>
      <w:r w:rsidRPr="003D03BD">
        <w:t xml:space="preserve">тыс. руб. в связи с отсутствием на территории Едогонского сельского поселения в 2015 году чрезвычайных ситуаций. </w:t>
      </w:r>
    </w:p>
    <w:p w:rsidR="008849C5" w:rsidRPr="003D03BD" w:rsidRDefault="008849C5" w:rsidP="008849C5">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8849C5" w:rsidRPr="003D03BD" w:rsidRDefault="008849C5" w:rsidP="008849C5">
      <w:pPr>
        <w:ind w:firstLine="720"/>
        <w:jc w:val="both"/>
      </w:pPr>
    </w:p>
    <w:p w:rsidR="008849C5" w:rsidRPr="003D03BD" w:rsidRDefault="008849C5" w:rsidP="008849C5">
      <w:pPr>
        <w:ind w:firstLine="720"/>
        <w:jc w:val="both"/>
      </w:pPr>
      <w:r w:rsidRPr="003D03BD">
        <w:t>В разрезе КОСГУ расходы по разделу 01 распределились следующим образом:</w:t>
      </w:r>
    </w:p>
    <w:p w:rsidR="008849C5" w:rsidRPr="003D03BD" w:rsidRDefault="008849C5" w:rsidP="008849C5">
      <w:pPr>
        <w:numPr>
          <w:ilvl w:val="0"/>
          <w:numId w:val="4"/>
        </w:numPr>
        <w:jc w:val="both"/>
      </w:pPr>
      <w:r w:rsidRPr="003D03BD">
        <w:t xml:space="preserve">на оплату труда с начислениями на нее направлено </w:t>
      </w:r>
      <w:r w:rsidRPr="003D03BD">
        <w:rPr>
          <w:b/>
        </w:rPr>
        <w:t>1943,6</w:t>
      </w:r>
      <w:r w:rsidRPr="003D03BD">
        <w:t xml:space="preserve"> тыс. руб. или 80,2 % от суммы расходов по разделу 01; </w:t>
      </w:r>
    </w:p>
    <w:p w:rsidR="008849C5" w:rsidRPr="003D03BD" w:rsidRDefault="008849C5" w:rsidP="008849C5">
      <w:pPr>
        <w:numPr>
          <w:ilvl w:val="0"/>
          <w:numId w:val="5"/>
        </w:numPr>
        <w:jc w:val="both"/>
      </w:pPr>
      <w:r w:rsidRPr="003D03BD">
        <w:t>на увеличение стоимости материальных запасов в сумме</w:t>
      </w:r>
      <w:r w:rsidRPr="003D03BD">
        <w:rPr>
          <w:b/>
        </w:rPr>
        <w:t xml:space="preserve"> 238,1</w:t>
      </w:r>
      <w:r w:rsidRPr="003D03BD">
        <w:t xml:space="preserve"> тыс. руб. или 9,8 % от суммы расходов по разделу 01, в том числе:</w:t>
      </w:r>
    </w:p>
    <w:p w:rsidR="008849C5" w:rsidRPr="003D03BD" w:rsidRDefault="008849C5" w:rsidP="008849C5">
      <w:pPr>
        <w:numPr>
          <w:ilvl w:val="1"/>
          <w:numId w:val="9"/>
        </w:numPr>
        <w:jc w:val="both"/>
      </w:pPr>
      <w:r w:rsidRPr="003D03BD">
        <w:t>на приобретение ГСМ 153,0 тыс. руб.;</w:t>
      </w:r>
    </w:p>
    <w:p w:rsidR="008849C5" w:rsidRPr="003D03BD" w:rsidRDefault="008849C5" w:rsidP="008849C5">
      <w:pPr>
        <w:numPr>
          <w:ilvl w:val="1"/>
          <w:numId w:val="10"/>
        </w:numPr>
        <w:jc w:val="both"/>
      </w:pPr>
      <w:r w:rsidRPr="003D03BD">
        <w:t>на приобретение запчастей для автомобилей 59,7 тыс. руб.;</w:t>
      </w:r>
    </w:p>
    <w:p w:rsidR="008849C5" w:rsidRPr="003D03BD" w:rsidRDefault="008849C5" w:rsidP="008849C5">
      <w:pPr>
        <w:numPr>
          <w:ilvl w:val="0"/>
          <w:numId w:val="4"/>
        </w:numPr>
        <w:jc w:val="both"/>
      </w:pPr>
      <w:r w:rsidRPr="003D03BD">
        <w:t xml:space="preserve">на оплату коммунальных услуг, а именно электроэнергии затратили </w:t>
      </w:r>
      <w:r w:rsidRPr="003D03BD">
        <w:rPr>
          <w:b/>
        </w:rPr>
        <w:t>140,4</w:t>
      </w:r>
      <w:r w:rsidRPr="003D03BD">
        <w:t xml:space="preserve"> тыс. руб. или 5,8% от суммы расходов по разделу 01;</w:t>
      </w:r>
    </w:p>
    <w:p w:rsidR="008849C5" w:rsidRPr="003D03BD" w:rsidRDefault="008849C5" w:rsidP="008849C5">
      <w:pPr>
        <w:numPr>
          <w:ilvl w:val="0"/>
          <w:numId w:val="4"/>
        </w:numPr>
        <w:jc w:val="both"/>
      </w:pPr>
      <w:r w:rsidRPr="003D03BD">
        <w:t xml:space="preserve">на работы и услуги по содержанию имущества – </w:t>
      </w:r>
      <w:r w:rsidRPr="003D03BD">
        <w:rPr>
          <w:b/>
        </w:rPr>
        <w:t>60,8</w:t>
      </w:r>
      <w:r w:rsidRPr="003D03BD">
        <w:t xml:space="preserve"> тыс. руб. или 2,5 % от суммы расходов по разделу  01, в том числе на противопожарные мероприятия 11,9 тыс. руб.;</w:t>
      </w:r>
    </w:p>
    <w:p w:rsidR="008849C5" w:rsidRPr="003D03BD" w:rsidRDefault="008849C5" w:rsidP="008849C5">
      <w:pPr>
        <w:numPr>
          <w:ilvl w:val="0"/>
          <w:numId w:val="5"/>
        </w:numPr>
        <w:jc w:val="both"/>
      </w:pPr>
      <w:r w:rsidRPr="003D03BD">
        <w:t xml:space="preserve">на прочие работы, услуги </w:t>
      </w:r>
      <w:r w:rsidRPr="003D03BD">
        <w:rPr>
          <w:b/>
        </w:rPr>
        <w:t>25,6</w:t>
      </w:r>
      <w:r w:rsidRPr="003D03BD">
        <w:t xml:space="preserve"> тыс. руб. или 1,1 % от суммы расходов по разделу 01, в том числе:</w:t>
      </w:r>
    </w:p>
    <w:p w:rsidR="008849C5" w:rsidRPr="003D03BD" w:rsidRDefault="008849C5" w:rsidP="008849C5">
      <w:pPr>
        <w:numPr>
          <w:ilvl w:val="1"/>
          <w:numId w:val="11"/>
        </w:numPr>
        <w:jc w:val="both"/>
      </w:pPr>
      <w:r w:rsidRPr="003D03BD">
        <w:t>на аттестацию рабочих мест – 13,3 тыс. руб.;</w:t>
      </w:r>
    </w:p>
    <w:p w:rsidR="008849C5" w:rsidRPr="003D03BD" w:rsidRDefault="008849C5" w:rsidP="008849C5">
      <w:pPr>
        <w:numPr>
          <w:ilvl w:val="1"/>
          <w:numId w:val="11"/>
        </w:numPr>
        <w:jc w:val="both"/>
      </w:pPr>
      <w:r w:rsidRPr="003D03BD">
        <w:t>на услуги по страхованию – 5,1 тыс. руб.;</w:t>
      </w:r>
    </w:p>
    <w:p w:rsidR="008849C5" w:rsidRPr="003D03BD" w:rsidRDefault="008849C5" w:rsidP="008849C5">
      <w:pPr>
        <w:numPr>
          <w:ilvl w:val="1"/>
          <w:numId w:val="11"/>
        </w:numPr>
        <w:jc w:val="both"/>
      </w:pPr>
      <w:r w:rsidRPr="003D03BD">
        <w:t>на услуги в области информационных технологий – 7,2 тыс. руб.;</w:t>
      </w:r>
    </w:p>
    <w:p w:rsidR="008849C5" w:rsidRPr="003D03BD" w:rsidRDefault="008849C5" w:rsidP="008849C5">
      <w:pPr>
        <w:numPr>
          <w:ilvl w:val="0"/>
          <w:numId w:val="11"/>
        </w:numPr>
        <w:jc w:val="both"/>
      </w:pPr>
      <w:r w:rsidRPr="003D03BD">
        <w:t xml:space="preserve">на услуги связи – </w:t>
      </w:r>
      <w:r w:rsidRPr="003D03BD">
        <w:rPr>
          <w:b/>
        </w:rPr>
        <w:t>11,2</w:t>
      </w:r>
      <w:r w:rsidRPr="003D03BD">
        <w:t xml:space="preserve"> тыс. руб. или 0,5 % от суммы расходов по разделу 01;</w:t>
      </w:r>
    </w:p>
    <w:p w:rsidR="008849C5" w:rsidRPr="003D03BD" w:rsidRDefault="008849C5" w:rsidP="008849C5">
      <w:pPr>
        <w:numPr>
          <w:ilvl w:val="0"/>
          <w:numId w:val="11"/>
        </w:numPr>
        <w:jc w:val="both"/>
      </w:pPr>
      <w:r w:rsidRPr="003D03BD">
        <w:t xml:space="preserve">на прочие расходы – </w:t>
      </w:r>
      <w:r w:rsidRPr="003D03BD">
        <w:rPr>
          <w:b/>
        </w:rPr>
        <w:t>2,4</w:t>
      </w:r>
      <w:r w:rsidRPr="003D03BD">
        <w:t xml:space="preserve"> тыс. руб. или 0,1 % от суммы расходов по разделу 01;</w:t>
      </w:r>
    </w:p>
    <w:p w:rsidR="008849C5" w:rsidRPr="003D03BD" w:rsidRDefault="008849C5" w:rsidP="008849C5">
      <w:pPr>
        <w:numPr>
          <w:ilvl w:val="0"/>
          <w:numId w:val="8"/>
        </w:numPr>
        <w:jc w:val="both"/>
      </w:pPr>
      <w:r w:rsidRPr="003D03BD">
        <w:t xml:space="preserve">на увеличение стоимости основных средств </w:t>
      </w:r>
      <w:r w:rsidRPr="003D03BD">
        <w:rPr>
          <w:b/>
        </w:rPr>
        <w:t>2,1</w:t>
      </w:r>
      <w:r w:rsidRPr="003D03BD">
        <w:t xml:space="preserve"> тыс. руб. или 0,1 % от общей суммы расходов по разделу 01.</w:t>
      </w:r>
    </w:p>
    <w:p w:rsidR="008849C5" w:rsidRPr="003D03BD" w:rsidRDefault="008849C5" w:rsidP="008849C5">
      <w:pPr>
        <w:ind w:left="786"/>
        <w:jc w:val="both"/>
      </w:pPr>
    </w:p>
    <w:p w:rsidR="008849C5" w:rsidRPr="003D03BD" w:rsidRDefault="008849C5" w:rsidP="008849C5">
      <w:pPr>
        <w:ind w:firstLine="720"/>
        <w:jc w:val="both"/>
        <w:rPr>
          <w:b/>
          <w:u w:val="single"/>
        </w:rPr>
      </w:pPr>
      <w:r w:rsidRPr="003D03BD">
        <w:rPr>
          <w:b/>
          <w:u w:val="single"/>
        </w:rPr>
        <w:t>По разделу 02 «Национальная оборона»</w:t>
      </w:r>
    </w:p>
    <w:p w:rsidR="008849C5" w:rsidRPr="003D03BD" w:rsidRDefault="008849C5" w:rsidP="008849C5">
      <w:pPr>
        <w:ind w:firstLine="720"/>
        <w:jc w:val="both"/>
      </w:pPr>
      <w:r w:rsidRPr="003D03BD">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3D03BD">
        <w:rPr>
          <w:b/>
        </w:rPr>
        <w:t>81,2</w:t>
      </w:r>
      <w:r w:rsidRPr="003D03BD">
        <w:t xml:space="preserve"> тыс. руб. или 100 % к плану, в том числе на оплату труда с начислениями на нее </w:t>
      </w:r>
      <w:r w:rsidRPr="003D03BD">
        <w:rPr>
          <w:b/>
        </w:rPr>
        <w:t>76,9</w:t>
      </w:r>
      <w:r w:rsidRPr="003D03BD">
        <w:t xml:space="preserve"> тыс. руб. или 94,7 % от суммы расходов по данному разделу. </w:t>
      </w:r>
    </w:p>
    <w:p w:rsidR="008849C5" w:rsidRPr="003D03BD" w:rsidRDefault="008849C5" w:rsidP="008849C5">
      <w:pPr>
        <w:ind w:firstLine="720"/>
        <w:jc w:val="both"/>
        <w:rPr>
          <w:b/>
          <w:u w:val="single"/>
        </w:rPr>
      </w:pPr>
    </w:p>
    <w:p w:rsidR="008849C5" w:rsidRPr="003D03BD" w:rsidRDefault="008849C5" w:rsidP="008849C5">
      <w:pPr>
        <w:ind w:firstLine="720"/>
        <w:jc w:val="both"/>
        <w:rPr>
          <w:b/>
          <w:u w:val="single"/>
        </w:rPr>
      </w:pPr>
      <w:r w:rsidRPr="003D03BD">
        <w:rPr>
          <w:b/>
          <w:u w:val="single"/>
        </w:rPr>
        <w:t xml:space="preserve">По разделу 04 «Национальная экономика» </w:t>
      </w:r>
    </w:p>
    <w:p w:rsidR="008849C5" w:rsidRPr="003D03BD" w:rsidRDefault="008849C5" w:rsidP="008849C5">
      <w:pPr>
        <w:ind w:firstLine="720"/>
        <w:jc w:val="both"/>
      </w:pPr>
      <w:r w:rsidRPr="003D03BD">
        <w:t xml:space="preserve">По указанному разделу отражены расходы  в сумме </w:t>
      </w:r>
      <w:r w:rsidRPr="003D03BD">
        <w:rPr>
          <w:b/>
        </w:rPr>
        <w:t>440,9</w:t>
      </w:r>
      <w:r w:rsidRPr="003D03BD">
        <w:t xml:space="preserve"> тыс. руб. или 80,1 % к плану.</w:t>
      </w:r>
    </w:p>
    <w:p w:rsidR="008849C5" w:rsidRPr="003D03BD" w:rsidRDefault="008849C5" w:rsidP="008849C5">
      <w:pPr>
        <w:ind w:firstLine="720"/>
        <w:jc w:val="both"/>
      </w:pPr>
      <w:r w:rsidRPr="003D03BD">
        <w:rPr>
          <w:b/>
          <w:i/>
        </w:rPr>
        <w:lastRenderedPageBreak/>
        <w:t>по подразделу 0409 «Дорожное хозяйство (дорожные фонды)»</w:t>
      </w:r>
      <w:r w:rsidRPr="003D03BD">
        <w:t xml:space="preserve"> отражены расходы на содержание и ремонт автомобильных дорог  в сумме </w:t>
      </w:r>
      <w:r w:rsidRPr="003D03BD">
        <w:rPr>
          <w:b/>
        </w:rPr>
        <w:t>404,7</w:t>
      </w:r>
      <w:r w:rsidRPr="003D03BD">
        <w:t xml:space="preserve"> тыс. руб. или  78,7 % от плана. Экономия в сумме </w:t>
      </w:r>
      <w:r w:rsidRPr="003D03BD">
        <w:rPr>
          <w:b/>
        </w:rPr>
        <w:t>109,7</w:t>
      </w:r>
      <w:r w:rsidRPr="003D03BD">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8849C5" w:rsidRPr="003D03BD" w:rsidRDefault="008849C5" w:rsidP="008849C5">
      <w:pPr>
        <w:ind w:firstLine="720"/>
        <w:jc w:val="both"/>
      </w:pPr>
      <w:r w:rsidRPr="003D03BD">
        <w:rPr>
          <w:b/>
          <w:i/>
        </w:rPr>
        <w:t>по подразделу 0412 «Другие вопросы в области национальной экономики»</w:t>
      </w:r>
      <w:r w:rsidRPr="003D03BD">
        <w:t xml:space="preserve"> отражены расходы на государственную кадастровую оценку земель населенных пунктов в сумме </w:t>
      </w:r>
      <w:r w:rsidRPr="003D03BD">
        <w:rPr>
          <w:b/>
        </w:rPr>
        <w:t>36,2</w:t>
      </w:r>
      <w:r w:rsidRPr="003D03BD">
        <w:t xml:space="preserve"> тыс. руб. или 100% к плану.</w:t>
      </w:r>
    </w:p>
    <w:p w:rsidR="008849C5" w:rsidRPr="003D03BD" w:rsidRDefault="008849C5" w:rsidP="008849C5">
      <w:pPr>
        <w:ind w:firstLine="720"/>
        <w:jc w:val="both"/>
        <w:rPr>
          <w:b/>
          <w:u w:val="single"/>
        </w:rPr>
      </w:pPr>
    </w:p>
    <w:p w:rsidR="008849C5" w:rsidRPr="003D03BD" w:rsidRDefault="008849C5" w:rsidP="008849C5">
      <w:pPr>
        <w:ind w:firstLine="720"/>
        <w:jc w:val="both"/>
        <w:rPr>
          <w:b/>
          <w:u w:val="single"/>
        </w:rPr>
      </w:pPr>
      <w:r w:rsidRPr="003D03BD">
        <w:rPr>
          <w:b/>
          <w:u w:val="single"/>
        </w:rPr>
        <w:t xml:space="preserve">По разделу 05 «Жилищно-коммунальное хозяйство» </w:t>
      </w:r>
    </w:p>
    <w:p w:rsidR="008849C5" w:rsidRPr="003D03BD" w:rsidRDefault="008849C5" w:rsidP="008849C5">
      <w:pPr>
        <w:jc w:val="both"/>
        <w:rPr>
          <w:b/>
        </w:rPr>
      </w:pPr>
      <w:r w:rsidRPr="003D03BD">
        <w:t xml:space="preserve">    </w:t>
      </w:r>
      <w:r w:rsidRPr="003D03BD">
        <w:tab/>
        <w:t xml:space="preserve">Исполнение по данному разделу составило </w:t>
      </w:r>
      <w:r w:rsidRPr="003D03BD">
        <w:rPr>
          <w:b/>
        </w:rPr>
        <w:t>247,6</w:t>
      </w:r>
      <w:r w:rsidRPr="003D03BD">
        <w:t xml:space="preserve"> тыс. руб. или 92,7 % при плане </w:t>
      </w:r>
      <w:r w:rsidRPr="003D03BD">
        <w:rPr>
          <w:b/>
        </w:rPr>
        <w:t>267,1</w:t>
      </w:r>
      <w:r w:rsidRPr="003D03BD">
        <w:t xml:space="preserve"> тыс. руб., в том числе:</w:t>
      </w:r>
      <w:r w:rsidRPr="003D03BD">
        <w:rPr>
          <w:b/>
        </w:rPr>
        <w:t xml:space="preserve"> </w:t>
      </w:r>
    </w:p>
    <w:p w:rsidR="008849C5" w:rsidRPr="003D03BD" w:rsidRDefault="008849C5" w:rsidP="008849C5">
      <w:pPr>
        <w:ind w:firstLine="720"/>
        <w:jc w:val="both"/>
      </w:pPr>
      <w:r w:rsidRPr="003D03BD">
        <w:rPr>
          <w:b/>
          <w:i/>
        </w:rPr>
        <w:t xml:space="preserve">по подразделу 0502 «Коммунальное хозяйство» </w:t>
      </w:r>
      <w:r w:rsidRPr="003D03BD">
        <w:t xml:space="preserve">проведены расходы на выполнение муниципальной программы «Обеспечение населения питьевой водой» в сумме  </w:t>
      </w:r>
      <w:r w:rsidRPr="003D03BD">
        <w:rPr>
          <w:b/>
        </w:rPr>
        <w:t xml:space="preserve">155,1 </w:t>
      </w:r>
      <w:r w:rsidRPr="003D03BD">
        <w:t>тыс. руб. или 100 % к плану.</w:t>
      </w:r>
    </w:p>
    <w:p w:rsidR="008849C5" w:rsidRPr="003D03BD" w:rsidRDefault="008849C5" w:rsidP="008849C5">
      <w:pPr>
        <w:ind w:firstLine="720"/>
        <w:jc w:val="both"/>
        <w:outlineLvl w:val="0"/>
      </w:pPr>
      <w:r w:rsidRPr="003D03BD">
        <w:rPr>
          <w:b/>
          <w:i/>
        </w:rPr>
        <w:t>по подразделу 0503 «Благоустройство»</w:t>
      </w:r>
      <w:r w:rsidRPr="003D03BD">
        <w:t xml:space="preserve"> отражены расходы на выполнение муниципальной программы «Организация благоустройства территории поселения» в сумме </w:t>
      </w:r>
      <w:r w:rsidRPr="003D03BD">
        <w:rPr>
          <w:b/>
        </w:rPr>
        <w:t xml:space="preserve">92,5 </w:t>
      </w:r>
      <w:r w:rsidRPr="003D03BD">
        <w:t xml:space="preserve">тыс. руб. или 82,6 % к плану. Не использованы бюджетные ассигнования в сумме </w:t>
      </w:r>
      <w:r w:rsidRPr="003D03BD">
        <w:rPr>
          <w:b/>
        </w:rPr>
        <w:t>19,5</w:t>
      </w:r>
      <w:r w:rsidRPr="003D03BD">
        <w:t xml:space="preserve"> тыс. руб. в связи </w:t>
      </w:r>
      <w:r>
        <w:t xml:space="preserve">с </w:t>
      </w:r>
      <w:r w:rsidRPr="003D03BD">
        <w:t>неравномерным поступлением доходов и ввиду сезонности проведения работ.</w:t>
      </w:r>
    </w:p>
    <w:p w:rsidR="008849C5" w:rsidRPr="003D03BD" w:rsidRDefault="008849C5" w:rsidP="008849C5">
      <w:pPr>
        <w:ind w:left="720"/>
        <w:jc w:val="both"/>
        <w:outlineLvl w:val="0"/>
        <w:rPr>
          <w:b/>
          <w:u w:val="single"/>
        </w:rPr>
      </w:pPr>
    </w:p>
    <w:p w:rsidR="008849C5" w:rsidRPr="003D03BD" w:rsidRDefault="008849C5" w:rsidP="008849C5">
      <w:pPr>
        <w:ind w:left="720"/>
        <w:jc w:val="both"/>
        <w:outlineLvl w:val="0"/>
        <w:rPr>
          <w:b/>
          <w:u w:val="single"/>
        </w:rPr>
      </w:pPr>
      <w:r w:rsidRPr="003D03BD">
        <w:rPr>
          <w:b/>
          <w:u w:val="single"/>
        </w:rPr>
        <w:t>По разделу 08 «Культура и кинематография»</w:t>
      </w:r>
    </w:p>
    <w:p w:rsidR="008849C5" w:rsidRPr="003D03BD" w:rsidRDefault="008849C5" w:rsidP="008849C5">
      <w:pPr>
        <w:jc w:val="both"/>
      </w:pPr>
      <w:r w:rsidRPr="003D03BD">
        <w:t xml:space="preserve">     </w:t>
      </w:r>
      <w:r w:rsidRPr="003D03BD">
        <w:tab/>
        <w:t xml:space="preserve">Исполнение по данному разделу составило </w:t>
      </w:r>
      <w:r w:rsidRPr="003D03BD">
        <w:rPr>
          <w:b/>
        </w:rPr>
        <w:t>1876,7</w:t>
      </w:r>
      <w:r w:rsidRPr="003D03BD">
        <w:t xml:space="preserve"> тыс. руб. или 100 % к плану.</w:t>
      </w:r>
    </w:p>
    <w:p w:rsidR="008849C5" w:rsidRPr="003D03BD" w:rsidRDefault="008849C5" w:rsidP="008849C5">
      <w:pPr>
        <w:ind w:firstLine="720"/>
        <w:jc w:val="both"/>
      </w:pPr>
      <w:r w:rsidRPr="003D03BD">
        <w:rPr>
          <w:b/>
          <w:i/>
        </w:rPr>
        <w:t>по подразделу 0801 «Культура»</w:t>
      </w:r>
      <w:r w:rsidRPr="003D03BD">
        <w:t xml:space="preserve"> отражены расходы на проведение мероприятий в сфере культуры, содержание муниципальных учреждений культуры, в том числе:</w:t>
      </w:r>
    </w:p>
    <w:p w:rsidR="008849C5" w:rsidRPr="003D03BD" w:rsidRDefault="008849C5" w:rsidP="008849C5">
      <w:pPr>
        <w:numPr>
          <w:ilvl w:val="0"/>
          <w:numId w:val="6"/>
        </w:numPr>
        <w:jc w:val="both"/>
      </w:pPr>
      <w:r w:rsidRPr="003D03BD">
        <w:t xml:space="preserve">на обеспечение деятельности учреждений культуры и мероприятия в сфере культуры и кинематографии в сумме </w:t>
      </w:r>
      <w:r w:rsidRPr="003D03BD">
        <w:rPr>
          <w:b/>
        </w:rPr>
        <w:t>1406,2</w:t>
      </w:r>
      <w:r w:rsidRPr="003D03BD">
        <w:t xml:space="preserve"> тыс. руб. или 74,9 % от суммы расходов по подразделу 0801;</w:t>
      </w:r>
    </w:p>
    <w:p w:rsidR="008849C5" w:rsidRPr="003D03BD" w:rsidRDefault="008849C5" w:rsidP="008849C5">
      <w:pPr>
        <w:numPr>
          <w:ilvl w:val="0"/>
          <w:numId w:val="6"/>
        </w:numPr>
        <w:jc w:val="both"/>
      </w:pPr>
      <w:r w:rsidRPr="003D03BD">
        <w:t xml:space="preserve">на реализацию муниципальной программы «Повышение эффективности бюджетных расходов </w:t>
      </w:r>
      <w:r>
        <w:t>Едогонского сельского поселения</w:t>
      </w:r>
      <w:r w:rsidRPr="003D03BD">
        <w:t xml:space="preserve"> на 2015-2017 годы» в сумме </w:t>
      </w:r>
      <w:r w:rsidRPr="003D03BD">
        <w:rPr>
          <w:b/>
        </w:rPr>
        <w:t xml:space="preserve">235,9 </w:t>
      </w:r>
      <w:r w:rsidRPr="003D03BD">
        <w:t>тыс. руб. или 12,6 % от суммы расходов по подразделу 0801.</w:t>
      </w:r>
    </w:p>
    <w:p w:rsidR="008849C5" w:rsidRPr="003D03BD" w:rsidRDefault="008849C5" w:rsidP="008849C5">
      <w:pPr>
        <w:numPr>
          <w:ilvl w:val="0"/>
          <w:numId w:val="6"/>
        </w:numPr>
        <w:jc w:val="both"/>
      </w:pPr>
      <w:r w:rsidRPr="003D03BD">
        <w:t xml:space="preserve">на обеспечение деятельности библиотеки в сумме </w:t>
      </w:r>
      <w:r w:rsidRPr="003D03BD">
        <w:rPr>
          <w:b/>
        </w:rPr>
        <w:t>234,6</w:t>
      </w:r>
      <w:r w:rsidRPr="003D03BD">
        <w:t xml:space="preserve"> тыс. руб. или 12,5 % от суммы расходов по подразделу 0801.</w:t>
      </w:r>
    </w:p>
    <w:p w:rsidR="008849C5" w:rsidRPr="003D03BD" w:rsidRDefault="008849C5" w:rsidP="008849C5">
      <w:pPr>
        <w:ind w:left="786"/>
        <w:jc w:val="both"/>
      </w:pPr>
    </w:p>
    <w:p w:rsidR="008849C5" w:rsidRPr="003D03BD" w:rsidRDefault="008849C5" w:rsidP="008849C5">
      <w:pPr>
        <w:ind w:firstLine="720"/>
        <w:jc w:val="both"/>
      </w:pPr>
      <w:r w:rsidRPr="003D03BD">
        <w:t>В разрезе КОСГУ расходы распределились следующим образом:</w:t>
      </w:r>
    </w:p>
    <w:p w:rsidR="008849C5" w:rsidRPr="003D03BD" w:rsidRDefault="008849C5" w:rsidP="008849C5">
      <w:pPr>
        <w:numPr>
          <w:ilvl w:val="0"/>
          <w:numId w:val="7"/>
        </w:numPr>
        <w:jc w:val="both"/>
      </w:pPr>
      <w:r w:rsidRPr="003D03BD">
        <w:t xml:space="preserve">на выплату заработной платы с начислениями на нее направлено </w:t>
      </w:r>
      <w:r w:rsidRPr="003D03BD">
        <w:rPr>
          <w:b/>
        </w:rPr>
        <w:t>1588,0</w:t>
      </w:r>
      <w:r w:rsidRPr="003D03BD">
        <w:t xml:space="preserve"> тыс. руб. или 84,6 % от суммы расходов по разделу 08;</w:t>
      </w:r>
    </w:p>
    <w:p w:rsidR="008849C5" w:rsidRPr="003D03BD" w:rsidRDefault="008849C5" w:rsidP="008849C5">
      <w:pPr>
        <w:numPr>
          <w:ilvl w:val="0"/>
          <w:numId w:val="7"/>
        </w:numPr>
        <w:jc w:val="both"/>
      </w:pPr>
      <w:r w:rsidRPr="003D03BD">
        <w:t xml:space="preserve">на оплату коммунальных услуг, а именно на электроэнергии – </w:t>
      </w:r>
      <w:r w:rsidRPr="003D03BD">
        <w:rPr>
          <w:b/>
        </w:rPr>
        <w:t>163,4</w:t>
      </w:r>
      <w:r w:rsidRPr="003D03BD">
        <w:t xml:space="preserve"> тыс. руб. или 8,7 % от суммы расходов по разделу 08;</w:t>
      </w:r>
    </w:p>
    <w:p w:rsidR="008849C5" w:rsidRPr="00E44644" w:rsidRDefault="008849C5" w:rsidP="008849C5">
      <w:pPr>
        <w:numPr>
          <w:ilvl w:val="0"/>
          <w:numId w:val="7"/>
        </w:numPr>
        <w:jc w:val="both"/>
      </w:pPr>
      <w:r w:rsidRPr="003D03BD">
        <w:t>на увеличение стоимости основных средств</w:t>
      </w:r>
      <w:r>
        <w:t xml:space="preserve"> – </w:t>
      </w:r>
      <w:r w:rsidRPr="00E44644">
        <w:t>субсиди</w:t>
      </w:r>
      <w:r>
        <w:t>я</w:t>
      </w:r>
      <w:r w:rsidRPr="00E44644">
        <w:t xml:space="preserve"> на реализацию мероприятий перечня проектов народных инициатив</w:t>
      </w:r>
      <w:r>
        <w:t xml:space="preserve"> </w:t>
      </w:r>
      <w:r w:rsidRPr="00E44644">
        <w:t>в</w:t>
      </w:r>
      <w:r>
        <w:t xml:space="preserve"> </w:t>
      </w:r>
      <w:r w:rsidRPr="00E44644">
        <w:t xml:space="preserve">сумме </w:t>
      </w:r>
      <w:r>
        <w:rPr>
          <w:b/>
        </w:rPr>
        <w:t>85,1</w:t>
      </w:r>
      <w:r w:rsidRPr="00E44644">
        <w:t xml:space="preserve"> тыс. руб.</w:t>
      </w:r>
      <w:r>
        <w:t xml:space="preserve"> или 4,5 % </w:t>
      </w:r>
      <w:r w:rsidRPr="003D03BD">
        <w:t>от суммы расходов по разделу 08</w:t>
      </w:r>
      <w:r>
        <w:t xml:space="preserve"> (</w:t>
      </w:r>
      <w:r w:rsidRPr="0061015C">
        <w:t xml:space="preserve">приобретение конвекторов-обогревателей для МКУК </w:t>
      </w:r>
      <w:r>
        <w:t xml:space="preserve">«КДЦ с.Едогон» – 40,1 тыс. руб., </w:t>
      </w:r>
      <w:r w:rsidRPr="0061015C">
        <w:t>приобретение стел</w:t>
      </w:r>
      <w:r>
        <w:t>л</w:t>
      </w:r>
      <w:r w:rsidRPr="0061015C">
        <w:t>ажей  для книг в библиотеку</w:t>
      </w:r>
      <w:r>
        <w:t xml:space="preserve"> – 30,0 тыс. руб.,</w:t>
      </w:r>
      <w:r w:rsidRPr="0061015C">
        <w:t xml:space="preserve"> </w:t>
      </w:r>
      <w:r>
        <w:t>приобретение орг. техники (ксерокс) для МКУК «</w:t>
      </w:r>
      <w:r w:rsidRPr="0061015C">
        <w:t>КДЦ с.Едогон</w:t>
      </w:r>
      <w:r>
        <w:t>» – 15,0 тыс. руб.)</w:t>
      </w:r>
      <w:r w:rsidRPr="00E44644">
        <w:t>;</w:t>
      </w:r>
    </w:p>
    <w:p w:rsidR="008849C5" w:rsidRPr="003D03BD" w:rsidRDefault="008849C5" w:rsidP="008849C5">
      <w:pPr>
        <w:numPr>
          <w:ilvl w:val="0"/>
          <w:numId w:val="7"/>
        </w:numPr>
        <w:jc w:val="both"/>
      </w:pPr>
      <w:r w:rsidRPr="003D03BD">
        <w:t xml:space="preserve">на работы и услуги по содержанию имущества – </w:t>
      </w:r>
      <w:r w:rsidRPr="003D03BD">
        <w:rPr>
          <w:b/>
        </w:rPr>
        <w:t xml:space="preserve">18,9 </w:t>
      </w:r>
      <w:r w:rsidRPr="003D03BD">
        <w:t>тыс. руб. или 1,0 % от суммы расходов по разделу 08;</w:t>
      </w:r>
    </w:p>
    <w:p w:rsidR="008849C5" w:rsidRPr="003D03BD" w:rsidRDefault="008849C5" w:rsidP="008849C5">
      <w:pPr>
        <w:numPr>
          <w:ilvl w:val="0"/>
          <w:numId w:val="7"/>
        </w:numPr>
        <w:jc w:val="both"/>
      </w:pPr>
      <w:r w:rsidRPr="003D03BD">
        <w:lastRenderedPageBreak/>
        <w:t xml:space="preserve">на увеличение стоимости материальных запасов – </w:t>
      </w:r>
      <w:r w:rsidRPr="003D03BD">
        <w:rPr>
          <w:b/>
        </w:rPr>
        <w:t>10,8</w:t>
      </w:r>
      <w:r w:rsidRPr="003D03BD">
        <w:t xml:space="preserve"> тыс. руб. или 0,6 % от суммы по разделу 08;</w:t>
      </w:r>
    </w:p>
    <w:p w:rsidR="008849C5" w:rsidRPr="003D03BD" w:rsidRDefault="008849C5" w:rsidP="008849C5">
      <w:pPr>
        <w:numPr>
          <w:ilvl w:val="0"/>
          <w:numId w:val="7"/>
        </w:numPr>
        <w:jc w:val="both"/>
      </w:pPr>
      <w:r w:rsidRPr="003D03BD">
        <w:t xml:space="preserve">на прочие работы, услуги – </w:t>
      </w:r>
      <w:r w:rsidRPr="003D03BD">
        <w:rPr>
          <w:b/>
        </w:rPr>
        <w:t>10,5</w:t>
      </w:r>
      <w:r w:rsidRPr="003D03BD">
        <w:t xml:space="preserve"> тыс. руб. или 0,6 % от суммы расходов по разделу 08.</w:t>
      </w:r>
    </w:p>
    <w:p w:rsidR="008849C5" w:rsidRPr="003D03BD" w:rsidRDefault="008849C5" w:rsidP="008849C5">
      <w:pPr>
        <w:ind w:firstLine="720"/>
        <w:jc w:val="both"/>
        <w:rPr>
          <w:b/>
          <w:u w:val="single"/>
        </w:rPr>
      </w:pPr>
    </w:p>
    <w:p w:rsidR="008849C5" w:rsidRPr="003D03BD" w:rsidRDefault="008849C5" w:rsidP="008849C5">
      <w:pPr>
        <w:ind w:firstLine="720"/>
        <w:jc w:val="both"/>
        <w:rPr>
          <w:b/>
          <w:u w:val="single"/>
        </w:rPr>
      </w:pPr>
      <w:r w:rsidRPr="003D03BD">
        <w:rPr>
          <w:b/>
          <w:u w:val="single"/>
        </w:rPr>
        <w:t>По разделу 10  «Социальная политика»</w:t>
      </w:r>
    </w:p>
    <w:p w:rsidR="008849C5" w:rsidRPr="003D03BD" w:rsidRDefault="008849C5" w:rsidP="008849C5">
      <w:pPr>
        <w:ind w:right="175" w:firstLine="720"/>
        <w:jc w:val="both"/>
      </w:pPr>
      <w:r w:rsidRPr="003D03BD">
        <w:t xml:space="preserve">По данному разделу исполнение составило </w:t>
      </w:r>
      <w:r w:rsidRPr="003D03BD">
        <w:rPr>
          <w:b/>
        </w:rPr>
        <w:t>102,7</w:t>
      </w:r>
      <w:r w:rsidRPr="003D03BD">
        <w:t xml:space="preserve"> тыс. руб.</w:t>
      </w:r>
    </w:p>
    <w:p w:rsidR="008849C5" w:rsidRPr="003D03BD" w:rsidRDefault="008849C5" w:rsidP="008849C5">
      <w:pPr>
        <w:ind w:right="175" w:firstLine="720"/>
        <w:jc w:val="both"/>
      </w:pPr>
      <w:r w:rsidRPr="003D03BD">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и ее структурных подразделениях, утвержденным постановлением главы администрации Едогонского сельского поселения от 30.11.2010 г № 37 в сумме </w:t>
      </w:r>
      <w:r w:rsidRPr="003D03BD">
        <w:rPr>
          <w:b/>
        </w:rPr>
        <w:t>102,7</w:t>
      </w:r>
      <w:r w:rsidRPr="003D03BD">
        <w:t xml:space="preserve"> тыс. руб.</w:t>
      </w:r>
    </w:p>
    <w:p w:rsidR="008849C5" w:rsidRPr="003D03BD" w:rsidRDefault="008849C5" w:rsidP="008849C5">
      <w:pPr>
        <w:ind w:firstLine="720"/>
        <w:jc w:val="both"/>
        <w:rPr>
          <w:b/>
          <w:u w:val="single"/>
        </w:rPr>
      </w:pPr>
    </w:p>
    <w:p w:rsidR="008849C5" w:rsidRPr="003D03BD" w:rsidRDefault="008849C5" w:rsidP="008849C5">
      <w:pPr>
        <w:ind w:firstLine="720"/>
        <w:jc w:val="both"/>
        <w:rPr>
          <w:b/>
          <w:u w:val="single"/>
        </w:rPr>
      </w:pPr>
      <w:r w:rsidRPr="003D03BD">
        <w:rPr>
          <w:b/>
          <w:u w:val="single"/>
        </w:rPr>
        <w:t>По разделу 11  «Мероприятия в области физической культуры и спорта»</w:t>
      </w:r>
    </w:p>
    <w:p w:rsidR="008849C5" w:rsidRPr="003D03BD" w:rsidRDefault="008849C5" w:rsidP="008849C5">
      <w:pPr>
        <w:ind w:firstLine="720"/>
        <w:jc w:val="both"/>
      </w:pPr>
      <w:r w:rsidRPr="003D03BD">
        <w:t xml:space="preserve">По указанному разделу отражены расходы на проведение мероприятий в области физической культуры и спорта – </w:t>
      </w:r>
      <w:r w:rsidRPr="00E44644">
        <w:t>субсиди</w:t>
      </w:r>
      <w:r>
        <w:t>я</w:t>
      </w:r>
      <w:r w:rsidRPr="00E44644">
        <w:t xml:space="preserve"> </w:t>
      </w:r>
      <w:r w:rsidRPr="003D03BD">
        <w:t xml:space="preserve">на реализацию мероприятия перечня проектов народных инициатив (заливка корта водой в зимнее время) в сумме </w:t>
      </w:r>
      <w:r w:rsidRPr="003D03BD">
        <w:rPr>
          <w:b/>
        </w:rPr>
        <w:t>15,0</w:t>
      </w:r>
      <w:r w:rsidRPr="003D03BD">
        <w:t xml:space="preserve"> тыс. руб. или 100 % к плану.</w:t>
      </w:r>
    </w:p>
    <w:p w:rsidR="008849C5" w:rsidRPr="003D03BD" w:rsidRDefault="008849C5" w:rsidP="008849C5">
      <w:pPr>
        <w:ind w:firstLine="720"/>
        <w:jc w:val="both"/>
        <w:rPr>
          <w:b/>
          <w:u w:val="single"/>
        </w:rPr>
      </w:pPr>
    </w:p>
    <w:p w:rsidR="008849C5" w:rsidRPr="003D03BD" w:rsidRDefault="008849C5" w:rsidP="008849C5">
      <w:pPr>
        <w:ind w:firstLine="720"/>
        <w:jc w:val="both"/>
        <w:rPr>
          <w:b/>
          <w:u w:val="single"/>
        </w:rPr>
      </w:pPr>
      <w:r w:rsidRPr="003D03BD">
        <w:rPr>
          <w:b/>
          <w:u w:val="single"/>
        </w:rPr>
        <w:t xml:space="preserve">По разделу 14 «Межбюджетные трансферты» </w:t>
      </w:r>
    </w:p>
    <w:p w:rsidR="008849C5" w:rsidRPr="003D03BD" w:rsidRDefault="008849C5" w:rsidP="008849C5">
      <w:pPr>
        <w:ind w:firstLine="720"/>
        <w:jc w:val="both"/>
      </w:pPr>
      <w:r w:rsidRPr="003D03BD">
        <w:t xml:space="preserve">Объем межбюджетных трансфертов, передаваемых бюджету Тулунского муниципального района из бюджета Едогонского муниципального образования в соответствии с заключенным соглашением составил </w:t>
      </w:r>
      <w:r w:rsidRPr="003D03BD">
        <w:rPr>
          <w:b/>
        </w:rPr>
        <w:t xml:space="preserve"> 1123,6 </w:t>
      </w:r>
      <w:r w:rsidRPr="003D03BD">
        <w:t>тыс. руб. или 100% к плану, в том числе:</w:t>
      </w:r>
    </w:p>
    <w:p w:rsidR="008849C5" w:rsidRPr="003D03BD" w:rsidRDefault="008849C5" w:rsidP="008849C5">
      <w:pPr>
        <w:numPr>
          <w:ilvl w:val="0"/>
          <w:numId w:val="14"/>
        </w:numPr>
        <w:jc w:val="both"/>
      </w:pPr>
      <w:r w:rsidRPr="003D03BD">
        <w:t xml:space="preserve">на осуществление части полномочий по решению вопросов местного значения в соответствии с заключенным соглашением в сумме </w:t>
      </w:r>
      <w:r w:rsidRPr="003D03BD">
        <w:rPr>
          <w:b/>
        </w:rPr>
        <w:t>602,7</w:t>
      </w:r>
      <w:r w:rsidRPr="003D03BD">
        <w:t xml:space="preserve"> тыс. руб. или 53,6 % от суммы расходов по данному разделу;</w:t>
      </w:r>
    </w:p>
    <w:p w:rsidR="008849C5" w:rsidRPr="003D03BD" w:rsidRDefault="008849C5" w:rsidP="008849C5">
      <w:pPr>
        <w:numPr>
          <w:ilvl w:val="0"/>
          <w:numId w:val="14"/>
        </w:numPr>
        <w:jc w:val="both"/>
      </w:pPr>
      <w:r w:rsidRPr="003D03BD">
        <w:t xml:space="preserve">на создание условий для организации досуга и обеспечения жителей образования услугами организаций культуры в сумме </w:t>
      </w:r>
      <w:r w:rsidRPr="003D03BD">
        <w:rPr>
          <w:b/>
        </w:rPr>
        <w:t>520,9</w:t>
      </w:r>
      <w:r w:rsidRPr="003D03BD">
        <w:t xml:space="preserve"> тыс. руб.  или 46,4 % от суммы расходов по разделу «Межбюджетные трансферты».</w:t>
      </w:r>
    </w:p>
    <w:p w:rsidR="008849C5" w:rsidRPr="003D03BD" w:rsidRDefault="008849C5" w:rsidP="008849C5">
      <w:pPr>
        <w:ind w:left="426"/>
        <w:jc w:val="both"/>
      </w:pPr>
    </w:p>
    <w:p w:rsidR="008849C5" w:rsidRPr="003D03BD" w:rsidRDefault="008849C5" w:rsidP="008849C5">
      <w:pPr>
        <w:tabs>
          <w:tab w:val="num" w:pos="0"/>
        </w:tabs>
        <w:ind w:right="27"/>
        <w:jc w:val="center"/>
        <w:rPr>
          <w:b/>
        </w:rPr>
      </w:pPr>
      <w:r w:rsidRPr="003D03BD">
        <w:rPr>
          <w:b/>
        </w:rPr>
        <w:t>Источники внутреннего финансирования дефицита бюджета Едогонского муниципального образования</w:t>
      </w:r>
    </w:p>
    <w:p w:rsidR="008849C5" w:rsidRPr="003D03BD" w:rsidRDefault="008849C5" w:rsidP="008849C5">
      <w:pPr>
        <w:tabs>
          <w:tab w:val="num" w:pos="0"/>
        </w:tabs>
        <w:autoSpaceDE w:val="0"/>
        <w:autoSpaceDN w:val="0"/>
        <w:adjustRightInd w:val="0"/>
        <w:ind w:right="27"/>
        <w:jc w:val="both"/>
      </w:pPr>
      <w:r w:rsidRPr="003D03BD">
        <w:tab/>
        <w:t xml:space="preserve">В 2015 году бюджет Едогонского муниципального образования исполнен с дефицитом в сумме </w:t>
      </w:r>
      <w:r w:rsidRPr="003D03BD">
        <w:rPr>
          <w:b/>
        </w:rPr>
        <w:t xml:space="preserve">6,8 </w:t>
      </w:r>
      <w:r w:rsidRPr="003D03BD">
        <w:t>тыс. руб.</w:t>
      </w:r>
      <w:r w:rsidRPr="003D03BD">
        <w:rPr>
          <w:b/>
        </w:rPr>
        <w:t xml:space="preserve">, </w:t>
      </w:r>
      <w:r w:rsidRPr="003D03BD">
        <w:t>или 0,7 % общего годового объема доходов местного бюджета без учета объема безвозмездных поступлений.</w:t>
      </w:r>
    </w:p>
    <w:p w:rsidR="008849C5" w:rsidRPr="003D03BD" w:rsidRDefault="008849C5" w:rsidP="008849C5">
      <w:pPr>
        <w:tabs>
          <w:tab w:val="num" w:pos="0"/>
        </w:tabs>
        <w:suppressAutoHyphens/>
        <w:ind w:right="27"/>
        <w:jc w:val="both"/>
      </w:pPr>
      <w:r w:rsidRPr="003D03BD">
        <w:tab/>
        <w:t>По состоянию на 1 января 2016 года бюджет Едогонского муниципального образования задолженности по кредитам не имеет.</w:t>
      </w:r>
    </w:p>
    <w:p w:rsidR="008849C5" w:rsidRPr="003D03BD" w:rsidRDefault="008849C5" w:rsidP="008849C5">
      <w:pPr>
        <w:pStyle w:val="a3"/>
        <w:tabs>
          <w:tab w:val="num" w:pos="0"/>
        </w:tabs>
        <w:ind w:right="27"/>
        <w:rPr>
          <w:szCs w:val="24"/>
        </w:rPr>
      </w:pPr>
      <w:r w:rsidRPr="003D03BD">
        <w:rPr>
          <w:szCs w:val="24"/>
        </w:rPr>
        <w:tab/>
        <w:t>Расходы на обслуживание муниципального долга не производились.</w:t>
      </w:r>
    </w:p>
    <w:p w:rsidR="008849C5" w:rsidRDefault="008849C5" w:rsidP="008849C5">
      <w:pPr>
        <w:ind w:firstLine="720"/>
        <w:jc w:val="both"/>
        <w:rPr>
          <w:b/>
        </w:rPr>
      </w:pPr>
    </w:p>
    <w:p w:rsidR="008849C5" w:rsidRPr="003D03BD" w:rsidRDefault="008849C5" w:rsidP="008849C5">
      <w:pPr>
        <w:ind w:firstLine="720"/>
        <w:jc w:val="both"/>
      </w:pPr>
      <w:r w:rsidRPr="003D03BD">
        <w:rPr>
          <w:b/>
        </w:rPr>
        <w:t>В структуре расходов по экономическому содержанию наиболее значимая часть бюджетных ассигнований направлена:</w:t>
      </w:r>
    </w:p>
    <w:p w:rsidR="008849C5" w:rsidRPr="003D03BD" w:rsidRDefault="008849C5" w:rsidP="008849C5">
      <w:pPr>
        <w:numPr>
          <w:ilvl w:val="0"/>
          <w:numId w:val="13"/>
        </w:numPr>
        <w:jc w:val="both"/>
      </w:pPr>
      <w:r w:rsidRPr="003D03BD">
        <w:t xml:space="preserve">на выплату заработной платы с начислениями – </w:t>
      </w:r>
      <w:r w:rsidRPr="003D03BD">
        <w:rPr>
          <w:b/>
        </w:rPr>
        <w:t>3608,5</w:t>
      </w:r>
      <w:r w:rsidRPr="003D03BD">
        <w:t xml:space="preserve"> тыс. руб. или 57,2 % от общей суммы расходов;</w:t>
      </w:r>
    </w:p>
    <w:p w:rsidR="008849C5" w:rsidRPr="003D03BD" w:rsidRDefault="008849C5" w:rsidP="008849C5">
      <w:pPr>
        <w:numPr>
          <w:ilvl w:val="0"/>
          <w:numId w:val="13"/>
        </w:numPr>
        <w:jc w:val="both"/>
      </w:pPr>
      <w:r w:rsidRPr="003D03BD">
        <w:t xml:space="preserve">на межбюджетные трансферты – </w:t>
      </w:r>
      <w:r w:rsidRPr="003D03BD">
        <w:rPr>
          <w:b/>
        </w:rPr>
        <w:t>1123,6</w:t>
      </w:r>
      <w:r w:rsidRPr="003D03BD">
        <w:t xml:space="preserve"> тыс. руб. или 17,8 % от общей суммы расходов;</w:t>
      </w:r>
    </w:p>
    <w:p w:rsidR="008849C5" w:rsidRPr="003D03BD" w:rsidRDefault="008849C5" w:rsidP="008849C5">
      <w:pPr>
        <w:numPr>
          <w:ilvl w:val="0"/>
          <w:numId w:val="13"/>
        </w:numPr>
        <w:jc w:val="both"/>
      </w:pPr>
      <w:r w:rsidRPr="003D03BD">
        <w:t xml:space="preserve">на работы и услуги по содержанию имущества – </w:t>
      </w:r>
      <w:r w:rsidRPr="003D03BD">
        <w:rPr>
          <w:b/>
        </w:rPr>
        <w:t>543,9</w:t>
      </w:r>
      <w:r w:rsidRPr="003D03BD">
        <w:t xml:space="preserve"> тыс. руб. или 8,6 % от общей суммы расходов;</w:t>
      </w:r>
    </w:p>
    <w:p w:rsidR="008849C5" w:rsidRPr="003D03BD" w:rsidRDefault="008849C5" w:rsidP="008849C5">
      <w:pPr>
        <w:numPr>
          <w:ilvl w:val="0"/>
          <w:numId w:val="13"/>
        </w:numPr>
        <w:jc w:val="both"/>
      </w:pPr>
      <w:r w:rsidRPr="003D03BD">
        <w:t xml:space="preserve">на увеличение стоимости материальных запасов – </w:t>
      </w:r>
      <w:r w:rsidRPr="003D03BD">
        <w:rPr>
          <w:b/>
        </w:rPr>
        <w:t>378,8</w:t>
      </w:r>
      <w:r w:rsidRPr="003D03BD">
        <w:t xml:space="preserve"> тыс. руб. или 6,0 % от общей суммы расходов;</w:t>
      </w:r>
    </w:p>
    <w:p w:rsidR="008849C5" w:rsidRPr="003D03BD" w:rsidRDefault="008849C5" w:rsidP="008849C5">
      <w:pPr>
        <w:numPr>
          <w:ilvl w:val="0"/>
          <w:numId w:val="13"/>
        </w:numPr>
        <w:jc w:val="both"/>
      </w:pPr>
      <w:r w:rsidRPr="003D03BD">
        <w:lastRenderedPageBreak/>
        <w:t xml:space="preserve">на оплату коммунальных услуг – </w:t>
      </w:r>
      <w:r w:rsidRPr="003D03BD">
        <w:rPr>
          <w:b/>
        </w:rPr>
        <w:t>365,4</w:t>
      </w:r>
      <w:r w:rsidRPr="003D03BD">
        <w:t xml:space="preserve"> тыс. руб. или 5,8 % от общей суммы расходов;</w:t>
      </w:r>
    </w:p>
    <w:p w:rsidR="008849C5" w:rsidRPr="003D03BD" w:rsidRDefault="008849C5" w:rsidP="008849C5">
      <w:pPr>
        <w:numPr>
          <w:ilvl w:val="0"/>
          <w:numId w:val="13"/>
        </w:numPr>
        <w:jc w:val="both"/>
      </w:pPr>
      <w:r w:rsidRPr="003D03BD">
        <w:t xml:space="preserve">на выплату доплат к пенсии муниципальным служащим  в сумме </w:t>
      </w:r>
      <w:r w:rsidRPr="003D03BD">
        <w:rPr>
          <w:b/>
        </w:rPr>
        <w:t>102,7</w:t>
      </w:r>
      <w:r w:rsidRPr="003D03BD">
        <w:t xml:space="preserve"> тыс. руб. или 1,6 % от общей суммы расходов;</w:t>
      </w:r>
    </w:p>
    <w:p w:rsidR="008849C5" w:rsidRPr="003D03BD" w:rsidRDefault="008849C5" w:rsidP="008849C5">
      <w:pPr>
        <w:numPr>
          <w:ilvl w:val="0"/>
          <w:numId w:val="13"/>
        </w:numPr>
        <w:jc w:val="both"/>
      </w:pPr>
      <w:r w:rsidRPr="003D03BD">
        <w:t xml:space="preserve">на прочие работы, услуги – </w:t>
      </w:r>
      <w:r w:rsidRPr="003D03BD">
        <w:rPr>
          <w:b/>
        </w:rPr>
        <w:t xml:space="preserve">87,3 </w:t>
      </w:r>
      <w:r w:rsidRPr="003D03BD">
        <w:t>тыс. руб. или 1,4 % от общей суммы расходов;</w:t>
      </w:r>
    </w:p>
    <w:p w:rsidR="008849C5" w:rsidRPr="003D03BD" w:rsidRDefault="008849C5" w:rsidP="008849C5">
      <w:pPr>
        <w:numPr>
          <w:ilvl w:val="0"/>
          <w:numId w:val="13"/>
        </w:numPr>
        <w:jc w:val="both"/>
      </w:pPr>
      <w:r w:rsidRPr="003D03BD">
        <w:t xml:space="preserve">на увеличение стоимости основных средств – </w:t>
      </w:r>
      <w:r w:rsidRPr="003D03BD">
        <w:rPr>
          <w:b/>
        </w:rPr>
        <w:t>87,2</w:t>
      </w:r>
      <w:r w:rsidRPr="003D03BD">
        <w:t xml:space="preserve"> тыс. руб. или 1,4 % от общей суммы расходов;</w:t>
      </w:r>
    </w:p>
    <w:p w:rsidR="008849C5" w:rsidRPr="003D03BD" w:rsidRDefault="008849C5" w:rsidP="008849C5">
      <w:pPr>
        <w:numPr>
          <w:ilvl w:val="0"/>
          <w:numId w:val="13"/>
        </w:numPr>
      </w:pPr>
      <w:r w:rsidRPr="003D03BD">
        <w:t xml:space="preserve">на услуги связи – </w:t>
      </w:r>
      <w:r w:rsidRPr="003D03BD">
        <w:rPr>
          <w:b/>
        </w:rPr>
        <w:t>11,2</w:t>
      </w:r>
      <w:r w:rsidRPr="003D03BD">
        <w:t xml:space="preserve"> тыс. руб. или 0,2 % от общей суммы расходов;</w:t>
      </w:r>
    </w:p>
    <w:p w:rsidR="008849C5" w:rsidRPr="003D03BD" w:rsidRDefault="008849C5" w:rsidP="008849C5">
      <w:pPr>
        <w:numPr>
          <w:ilvl w:val="0"/>
          <w:numId w:val="13"/>
        </w:numPr>
      </w:pPr>
      <w:r w:rsidRPr="003D03BD">
        <w:t xml:space="preserve">на прочие расходы – </w:t>
      </w:r>
      <w:r w:rsidRPr="003D03BD">
        <w:rPr>
          <w:b/>
        </w:rPr>
        <w:t>3,3</w:t>
      </w:r>
      <w:r w:rsidRPr="003D03BD">
        <w:t xml:space="preserve"> тыс. руб.</w:t>
      </w:r>
    </w:p>
    <w:p w:rsidR="008849C5" w:rsidRPr="003D03BD" w:rsidRDefault="008849C5" w:rsidP="008849C5"/>
    <w:p w:rsidR="008849C5" w:rsidRPr="003D03BD" w:rsidRDefault="008849C5" w:rsidP="008849C5">
      <w:pPr>
        <w:ind w:firstLine="720"/>
        <w:jc w:val="both"/>
      </w:pPr>
      <w:r w:rsidRPr="003D03BD">
        <w:t xml:space="preserve">Проведена работа по привлечению дополнительных финансовых средств. Дополнительно в бюджет Едогонского муниципального образования в 2015 году поступило </w:t>
      </w:r>
      <w:r w:rsidRPr="003D03BD">
        <w:rPr>
          <w:b/>
        </w:rPr>
        <w:t>838,9</w:t>
      </w:r>
      <w:r w:rsidRPr="003D03BD">
        <w:t xml:space="preserve"> тыс. руб., в том числе:</w:t>
      </w:r>
    </w:p>
    <w:p w:rsidR="008849C5" w:rsidRPr="003D03BD" w:rsidRDefault="008849C5" w:rsidP="008849C5">
      <w:pPr>
        <w:numPr>
          <w:ilvl w:val="0"/>
          <w:numId w:val="16"/>
        </w:numPr>
        <w:jc w:val="both"/>
      </w:pPr>
      <w:r w:rsidRPr="003D03BD">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3D03BD">
        <w:rPr>
          <w:b/>
        </w:rPr>
        <w:t>600,0</w:t>
      </w:r>
      <w:r w:rsidRPr="003D03BD">
        <w:t xml:space="preserve"> тыс. руб.;</w:t>
      </w:r>
    </w:p>
    <w:p w:rsidR="008849C5" w:rsidRPr="003D03BD" w:rsidRDefault="008849C5" w:rsidP="008849C5">
      <w:pPr>
        <w:numPr>
          <w:ilvl w:val="0"/>
          <w:numId w:val="16"/>
        </w:numPr>
        <w:jc w:val="both"/>
      </w:pPr>
      <w:r w:rsidRPr="003D03BD">
        <w:t xml:space="preserve">субсидии на реализацию мероприятий перечня проектов народных инициатив в сумме </w:t>
      </w:r>
      <w:r w:rsidRPr="003D03BD">
        <w:rPr>
          <w:b/>
        </w:rPr>
        <w:t>238,9</w:t>
      </w:r>
      <w:r w:rsidRPr="003D03BD">
        <w:t xml:space="preserve"> тыс. руб.</w:t>
      </w:r>
    </w:p>
    <w:p w:rsidR="008849C5" w:rsidRPr="003D03BD" w:rsidRDefault="008849C5" w:rsidP="008849C5">
      <w:pPr>
        <w:pStyle w:val="2"/>
        <w:shd w:val="clear" w:color="auto" w:fill="FFFFFF"/>
        <w:jc w:val="both"/>
        <w:rPr>
          <w:sz w:val="24"/>
        </w:rPr>
      </w:pPr>
    </w:p>
    <w:p w:rsidR="008849C5" w:rsidRPr="003D03BD" w:rsidRDefault="008849C5" w:rsidP="008849C5">
      <w:pPr>
        <w:pStyle w:val="2"/>
        <w:shd w:val="clear" w:color="auto" w:fill="FFFFFF"/>
        <w:jc w:val="both"/>
        <w:rPr>
          <w:bCs w:val="0"/>
          <w:sz w:val="24"/>
        </w:rPr>
      </w:pPr>
      <w:r w:rsidRPr="003D03BD">
        <w:rPr>
          <w:sz w:val="24"/>
        </w:rPr>
        <w:t xml:space="preserve">Дополнительно полученные финансовые средства позволили </w:t>
      </w:r>
      <w:r w:rsidRPr="003D03BD">
        <w:rPr>
          <w:bCs w:val="0"/>
          <w:sz w:val="24"/>
        </w:rPr>
        <w:t>профинансировать расходы:</w:t>
      </w:r>
    </w:p>
    <w:p w:rsidR="008849C5" w:rsidRPr="003D03BD" w:rsidRDefault="008849C5" w:rsidP="008849C5">
      <w:pPr>
        <w:numPr>
          <w:ilvl w:val="0"/>
          <w:numId w:val="15"/>
        </w:numPr>
        <w:jc w:val="both"/>
      </w:pPr>
      <w:r w:rsidRPr="003D03BD">
        <w:t>на приобретение емкостей, установку емкости на водонапорной башне в с. Едогон ул. Ленина, приобретение труб для водонапорной башни;</w:t>
      </w:r>
    </w:p>
    <w:p w:rsidR="008849C5" w:rsidRPr="003D03BD" w:rsidRDefault="008849C5" w:rsidP="008849C5">
      <w:pPr>
        <w:numPr>
          <w:ilvl w:val="0"/>
          <w:numId w:val="15"/>
        </w:numPr>
        <w:jc w:val="both"/>
      </w:pPr>
      <w:r w:rsidRPr="003D03BD">
        <w:t>на приобретение оргтехники для МКУК «КДЦ  с. Едогон»;</w:t>
      </w:r>
    </w:p>
    <w:p w:rsidR="008849C5" w:rsidRPr="003D03BD" w:rsidRDefault="008849C5" w:rsidP="008849C5">
      <w:pPr>
        <w:numPr>
          <w:ilvl w:val="0"/>
          <w:numId w:val="15"/>
        </w:numPr>
        <w:jc w:val="both"/>
      </w:pPr>
      <w:r w:rsidRPr="003D03BD">
        <w:t>на приобретение светильников для уличного освещения;</w:t>
      </w:r>
    </w:p>
    <w:p w:rsidR="008849C5" w:rsidRPr="003D03BD" w:rsidRDefault="008849C5" w:rsidP="008849C5">
      <w:pPr>
        <w:numPr>
          <w:ilvl w:val="0"/>
          <w:numId w:val="15"/>
        </w:numPr>
        <w:jc w:val="both"/>
      </w:pPr>
      <w:r w:rsidRPr="003D03BD">
        <w:t>на приобретение конвекторов-обогревателей для  МКУК «КДЦ  с. Едогон» и  библиотеки;</w:t>
      </w:r>
    </w:p>
    <w:p w:rsidR="008849C5" w:rsidRPr="003D03BD" w:rsidRDefault="008849C5" w:rsidP="008849C5">
      <w:pPr>
        <w:numPr>
          <w:ilvl w:val="0"/>
          <w:numId w:val="15"/>
        </w:numPr>
        <w:jc w:val="both"/>
      </w:pPr>
      <w:r w:rsidRPr="003D03BD">
        <w:t>на заливку водой корта в зимнее время;</w:t>
      </w:r>
    </w:p>
    <w:p w:rsidR="008849C5" w:rsidRPr="003D03BD" w:rsidRDefault="008849C5" w:rsidP="008849C5">
      <w:pPr>
        <w:numPr>
          <w:ilvl w:val="0"/>
          <w:numId w:val="15"/>
        </w:numPr>
        <w:jc w:val="both"/>
      </w:pPr>
      <w:r w:rsidRPr="003D03BD">
        <w:t>на приобретение стеллажей для книг  в библиотеку.</w:t>
      </w:r>
    </w:p>
    <w:p w:rsidR="008849C5" w:rsidRPr="003D03BD" w:rsidRDefault="008849C5" w:rsidP="008849C5">
      <w:pPr>
        <w:jc w:val="both"/>
      </w:pPr>
    </w:p>
    <w:p w:rsidR="008849C5" w:rsidRPr="003D03BD" w:rsidRDefault="008849C5" w:rsidP="008849C5">
      <w:pPr>
        <w:ind w:firstLine="720"/>
        <w:jc w:val="both"/>
        <w:rPr>
          <w:b/>
        </w:rPr>
      </w:pPr>
      <w:r w:rsidRPr="003D03BD">
        <w:t>Расходов за счет средств резервного фонда в 2015 году не производилось</w:t>
      </w:r>
      <w:r w:rsidRPr="003D03BD">
        <w:rPr>
          <w:b/>
        </w:rPr>
        <w:t xml:space="preserve">. </w:t>
      </w:r>
    </w:p>
    <w:p w:rsidR="008849C5" w:rsidRPr="003D03BD" w:rsidRDefault="008849C5" w:rsidP="008849C5">
      <w:pPr>
        <w:ind w:firstLine="720"/>
        <w:jc w:val="both"/>
      </w:pPr>
      <w:r w:rsidRPr="003D03BD">
        <w:t>Бюджет Едогонского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8849C5" w:rsidRPr="003D03BD" w:rsidRDefault="008849C5" w:rsidP="008849C5">
      <w:pPr>
        <w:ind w:firstLine="720"/>
        <w:jc w:val="both"/>
      </w:pPr>
      <w:r w:rsidRPr="003D03BD">
        <w:t>Просроченной дебиторской и кредиторской задолженности по состоянию на 1 января 2016 года бюджет Едогонского муниципального образования не имеет.</w:t>
      </w:r>
    </w:p>
    <w:p w:rsidR="008849C5" w:rsidRPr="003D03BD" w:rsidRDefault="008849C5" w:rsidP="008849C5">
      <w:pPr>
        <w:ind w:firstLine="720"/>
        <w:jc w:val="both"/>
      </w:pPr>
      <w:r w:rsidRPr="003D03BD">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26.12.2014 года  № 28, с учетом изменений. </w:t>
      </w:r>
    </w:p>
    <w:p w:rsidR="008849C5" w:rsidRPr="003D03BD" w:rsidRDefault="008849C5" w:rsidP="008849C5">
      <w:pPr>
        <w:jc w:val="both"/>
      </w:pPr>
    </w:p>
    <w:p w:rsidR="008849C5" w:rsidRPr="003D03BD" w:rsidRDefault="008849C5" w:rsidP="008849C5">
      <w:pPr>
        <w:jc w:val="both"/>
      </w:pPr>
      <w:r w:rsidRPr="003D03BD">
        <w:t xml:space="preserve">Председатель комитета по финансам </w:t>
      </w:r>
    </w:p>
    <w:p w:rsidR="008849C5" w:rsidRPr="003D03BD" w:rsidRDefault="008849C5" w:rsidP="008849C5">
      <w:pPr>
        <w:jc w:val="both"/>
      </w:pPr>
      <w:r w:rsidRPr="003D03BD">
        <w:t>Тулунского района                                                                                              Г.Э.Романчук</w:t>
      </w:r>
    </w:p>
    <w:p w:rsidR="008849C5" w:rsidRPr="003D03BD" w:rsidRDefault="008849C5" w:rsidP="008849C5">
      <w:pPr>
        <w:pStyle w:val="a5"/>
        <w:jc w:val="both"/>
        <w:rPr>
          <w:rFonts w:ascii="Times New Roman" w:hAnsi="Times New Roman" w:cs="Times New Roman"/>
          <w:color w:val="000000"/>
          <w:sz w:val="24"/>
          <w:szCs w:val="24"/>
          <w:lang w:val="ru-RU"/>
        </w:rPr>
      </w:pPr>
    </w:p>
    <w:p w:rsidR="008849C5" w:rsidRPr="003D03BD" w:rsidRDefault="008849C5" w:rsidP="008849C5">
      <w:pPr>
        <w:pStyle w:val="a5"/>
        <w:jc w:val="both"/>
        <w:rPr>
          <w:rFonts w:ascii="Times New Roman" w:hAnsi="Times New Roman" w:cs="Times New Roman"/>
          <w:color w:val="000000"/>
          <w:sz w:val="24"/>
          <w:szCs w:val="24"/>
          <w:lang w:val="ru-RU"/>
        </w:rPr>
      </w:pPr>
    </w:p>
    <w:p w:rsidR="008849C5" w:rsidRPr="00CC5A9C" w:rsidRDefault="008849C5" w:rsidP="008849C5">
      <w:pPr>
        <w:pStyle w:val="21"/>
        <w:ind w:left="0"/>
      </w:pPr>
      <w:r w:rsidRPr="003D03BD">
        <w:t>Исп. Котова Ю.А.</w:t>
      </w:r>
    </w:p>
    <w:p w:rsidR="008849C5" w:rsidRDefault="008849C5"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772D00" w:rsidRDefault="004737E2" w:rsidP="00772D00">
      <w:pPr>
        <w:pStyle w:val="a7"/>
        <w:jc w:val="right"/>
        <w:rPr>
          <w:sz w:val="20"/>
          <w:szCs w:val="20"/>
        </w:rPr>
      </w:pPr>
      <w:r w:rsidRPr="00772D00">
        <w:rPr>
          <w:sz w:val="20"/>
          <w:szCs w:val="20"/>
        </w:rPr>
        <w:t xml:space="preserve">                                                                                                          </w:t>
      </w:r>
    </w:p>
    <w:p w:rsidR="004737E2" w:rsidRPr="00772D00" w:rsidRDefault="004737E2" w:rsidP="00772D00">
      <w:pPr>
        <w:pStyle w:val="a7"/>
        <w:jc w:val="right"/>
        <w:rPr>
          <w:sz w:val="20"/>
          <w:szCs w:val="20"/>
        </w:rPr>
      </w:pPr>
      <w:r w:rsidRPr="00772D00">
        <w:rPr>
          <w:sz w:val="20"/>
          <w:szCs w:val="20"/>
        </w:rPr>
        <w:lastRenderedPageBreak/>
        <w:t xml:space="preserve">     Приложение № 5</w:t>
      </w:r>
    </w:p>
    <w:p w:rsidR="004737E2" w:rsidRPr="00772D00" w:rsidRDefault="004737E2" w:rsidP="00772D00">
      <w:pPr>
        <w:pStyle w:val="a7"/>
        <w:jc w:val="right"/>
        <w:rPr>
          <w:sz w:val="20"/>
          <w:szCs w:val="20"/>
        </w:rPr>
      </w:pPr>
      <w:r w:rsidRPr="00772D00">
        <w:rPr>
          <w:sz w:val="20"/>
          <w:szCs w:val="20"/>
        </w:rPr>
        <w:t xml:space="preserve">                                                                                                               к решению Думы Едогонского</w:t>
      </w:r>
    </w:p>
    <w:p w:rsidR="004737E2" w:rsidRPr="00772D00" w:rsidRDefault="004737E2" w:rsidP="00772D00">
      <w:pPr>
        <w:pStyle w:val="a7"/>
        <w:jc w:val="right"/>
        <w:rPr>
          <w:sz w:val="20"/>
          <w:szCs w:val="20"/>
        </w:rPr>
      </w:pPr>
      <w:r w:rsidRPr="00772D00">
        <w:rPr>
          <w:sz w:val="20"/>
          <w:szCs w:val="20"/>
        </w:rPr>
        <w:t xml:space="preserve">                                                                                                               сельского поселения </w:t>
      </w:r>
    </w:p>
    <w:p w:rsidR="004737E2" w:rsidRPr="00772D00" w:rsidRDefault="004737E2" w:rsidP="00772D00">
      <w:pPr>
        <w:pStyle w:val="a7"/>
        <w:jc w:val="right"/>
        <w:rPr>
          <w:sz w:val="20"/>
          <w:szCs w:val="20"/>
        </w:rPr>
      </w:pPr>
      <w:r w:rsidRPr="00772D00">
        <w:rPr>
          <w:sz w:val="20"/>
          <w:szCs w:val="20"/>
        </w:rPr>
        <w:t xml:space="preserve">                                                                                                               «Об исполнении бюджета </w:t>
      </w:r>
    </w:p>
    <w:p w:rsidR="004737E2" w:rsidRPr="00772D00" w:rsidRDefault="004737E2" w:rsidP="00772D00">
      <w:pPr>
        <w:pStyle w:val="a7"/>
        <w:jc w:val="right"/>
        <w:rPr>
          <w:sz w:val="20"/>
          <w:szCs w:val="20"/>
        </w:rPr>
      </w:pPr>
      <w:r w:rsidRPr="00772D00">
        <w:rPr>
          <w:sz w:val="20"/>
          <w:szCs w:val="20"/>
        </w:rPr>
        <w:t xml:space="preserve">                                                                                                               Едогонского муниципального </w:t>
      </w:r>
    </w:p>
    <w:p w:rsidR="004737E2" w:rsidRPr="00772D00" w:rsidRDefault="004737E2" w:rsidP="00772D00">
      <w:pPr>
        <w:pStyle w:val="a7"/>
        <w:jc w:val="right"/>
        <w:rPr>
          <w:sz w:val="20"/>
          <w:szCs w:val="20"/>
        </w:rPr>
      </w:pPr>
      <w:r w:rsidRPr="00772D00">
        <w:rPr>
          <w:sz w:val="20"/>
          <w:szCs w:val="20"/>
        </w:rPr>
        <w:t xml:space="preserve">                                                                                                               образования за 2015 год»</w:t>
      </w:r>
    </w:p>
    <w:p w:rsidR="004737E2" w:rsidRPr="00772D00" w:rsidRDefault="004737E2" w:rsidP="00772D00">
      <w:pPr>
        <w:pStyle w:val="a7"/>
        <w:jc w:val="right"/>
        <w:rPr>
          <w:sz w:val="20"/>
          <w:szCs w:val="20"/>
        </w:rPr>
      </w:pPr>
      <w:r w:rsidRPr="00772D00">
        <w:rPr>
          <w:sz w:val="20"/>
          <w:szCs w:val="20"/>
        </w:rPr>
        <w:t xml:space="preserve">                                                                                                               от__________2016 г.№______</w:t>
      </w:r>
    </w:p>
    <w:p w:rsidR="004737E2" w:rsidRPr="00772D00" w:rsidRDefault="004737E2" w:rsidP="004737E2">
      <w:pPr>
        <w:rPr>
          <w:sz w:val="20"/>
          <w:szCs w:val="20"/>
        </w:rPr>
      </w:pPr>
    </w:p>
    <w:p w:rsidR="004737E2" w:rsidRPr="00AC4222" w:rsidRDefault="004737E2" w:rsidP="004737E2">
      <w:pPr>
        <w:jc w:val="center"/>
        <w:rPr>
          <w:b/>
        </w:rPr>
      </w:pPr>
      <w:r>
        <w:rPr>
          <w:b/>
        </w:rPr>
        <w:t>Источники финансирования дефицита бюджета Едогонского муниципального образования по кодам классификации источников финансирования дефицитов бюджетов за 2015 год</w:t>
      </w:r>
    </w:p>
    <w:p w:rsidR="004737E2" w:rsidRPr="00772D00" w:rsidRDefault="004737E2" w:rsidP="004737E2">
      <w:pPr>
        <w:jc w:val="right"/>
        <w:rPr>
          <w:sz w:val="22"/>
          <w:szCs w:val="22"/>
        </w:rPr>
      </w:pPr>
      <w:r w:rsidRPr="00772D00">
        <w:rPr>
          <w:sz w:val="22"/>
          <w:szCs w:val="22"/>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2127"/>
      </w:tblGrid>
      <w:tr w:rsidR="004737E2" w:rsidRPr="00772D00" w:rsidTr="004737E2">
        <w:trPr>
          <w:trHeight w:val="70"/>
        </w:trPr>
        <w:tc>
          <w:tcPr>
            <w:tcW w:w="5211" w:type="dxa"/>
          </w:tcPr>
          <w:p w:rsidR="004737E2" w:rsidRPr="00772D00" w:rsidRDefault="004737E2" w:rsidP="004737E2">
            <w:pPr>
              <w:jc w:val="center"/>
              <w:rPr>
                <w:b/>
              </w:rPr>
            </w:pPr>
            <w:r w:rsidRPr="00772D00">
              <w:rPr>
                <w:b/>
                <w:sz w:val="22"/>
                <w:szCs w:val="22"/>
              </w:rPr>
              <w:t>Наименование</w:t>
            </w:r>
          </w:p>
          <w:p w:rsidR="004737E2" w:rsidRPr="00772D00" w:rsidRDefault="004737E2" w:rsidP="004737E2">
            <w:pPr>
              <w:jc w:val="center"/>
              <w:rPr>
                <w:b/>
              </w:rPr>
            </w:pPr>
          </w:p>
        </w:tc>
        <w:tc>
          <w:tcPr>
            <w:tcW w:w="2835" w:type="dxa"/>
          </w:tcPr>
          <w:p w:rsidR="004737E2" w:rsidRPr="00772D00" w:rsidRDefault="004737E2" w:rsidP="004737E2">
            <w:pPr>
              <w:jc w:val="center"/>
              <w:rPr>
                <w:b/>
              </w:rPr>
            </w:pPr>
            <w:r w:rsidRPr="00772D00">
              <w:rPr>
                <w:b/>
                <w:sz w:val="22"/>
                <w:szCs w:val="22"/>
              </w:rPr>
              <w:t>Код бюджетной классификации</w:t>
            </w:r>
          </w:p>
        </w:tc>
        <w:tc>
          <w:tcPr>
            <w:tcW w:w="2127" w:type="dxa"/>
          </w:tcPr>
          <w:p w:rsidR="004737E2" w:rsidRPr="00772D00" w:rsidRDefault="004737E2" w:rsidP="004737E2">
            <w:pPr>
              <w:jc w:val="center"/>
              <w:rPr>
                <w:b/>
              </w:rPr>
            </w:pPr>
            <w:r w:rsidRPr="00772D00">
              <w:rPr>
                <w:b/>
                <w:sz w:val="22"/>
                <w:szCs w:val="22"/>
              </w:rPr>
              <w:t>Кассовое исполнение</w:t>
            </w:r>
          </w:p>
        </w:tc>
      </w:tr>
      <w:tr w:rsidR="004737E2" w:rsidRPr="00772D00" w:rsidTr="004737E2">
        <w:trPr>
          <w:trHeight w:val="70"/>
        </w:trPr>
        <w:tc>
          <w:tcPr>
            <w:tcW w:w="5211" w:type="dxa"/>
            <w:vAlign w:val="center"/>
          </w:tcPr>
          <w:p w:rsidR="004737E2" w:rsidRPr="00772D00" w:rsidRDefault="004737E2" w:rsidP="004737E2">
            <w:pPr>
              <w:rPr>
                <w:b/>
              </w:rPr>
            </w:pPr>
            <w:r w:rsidRPr="00772D00">
              <w:rPr>
                <w:b/>
                <w:sz w:val="22"/>
                <w:szCs w:val="22"/>
              </w:rPr>
              <w:t xml:space="preserve">Источники внутреннего финансирования дефицитов бюджетов </w:t>
            </w:r>
          </w:p>
        </w:tc>
        <w:tc>
          <w:tcPr>
            <w:tcW w:w="2835" w:type="dxa"/>
            <w:vAlign w:val="center"/>
          </w:tcPr>
          <w:p w:rsidR="004737E2" w:rsidRPr="00772D00" w:rsidRDefault="004737E2" w:rsidP="004737E2">
            <w:pPr>
              <w:ind w:left="-108"/>
              <w:jc w:val="right"/>
              <w:rPr>
                <w:b/>
              </w:rPr>
            </w:pPr>
            <w:r w:rsidRPr="00772D00">
              <w:rPr>
                <w:b/>
                <w:sz w:val="22"/>
                <w:szCs w:val="22"/>
              </w:rPr>
              <w:t>000 01000000000000 000</w:t>
            </w:r>
          </w:p>
        </w:tc>
        <w:tc>
          <w:tcPr>
            <w:tcW w:w="2127" w:type="dxa"/>
            <w:vAlign w:val="center"/>
          </w:tcPr>
          <w:p w:rsidR="004737E2" w:rsidRPr="00772D00" w:rsidRDefault="004737E2" w:rsidP="004737E2">
            <w:pPr>
              <w:ind w:left="-108"/>
              <w:jc w:val="center"/>
              <w:rPr>
                <w:b/>
              </w:rPr>
            </w:pPr>
            <w:r w:rsidRPr="00772D00">
              <w:rPr>
                <w:b/>
                <w:sz w:val="22"/>
                <w:szCs w:val="22"/>
              </w:rPr>
              <w:t>6,8</w:t>
            </w:r>
          </w:p>
        </w:tc>
      </w:tr>
      <w:tr w:rsidR="004737E2" w:rsidRPr="00772D00" w:rsidTr="004737E2">
        <w:trPr>
          <w:trHeight w:val="70"/>
        </w:trPr>
        <w:tc>
          <w:tcPr>
            <w:tcW w:w="5211" w:type="dxa"/>
            <w:vAlign w:val="center"/>
          </w:tcPr>
          <w:p w:rsidR="004737E2" w:rsidRPr="00772D00" w:rsidRDefault="004737E2" w:rsidP="004737E2">
            <w:pPr>
              <w:rPr>
                <w:b/>
                <w:i/>
              </w:rPr>
            </w:pPr>
            <w:r w:rsidRPr="00772D00">
              <w:rPr>
                <w:b/>
                <w:i/>
                <w:sz w:val="22"/>
                <w:szCs w:val="22"/>
              </w:rPr>
              <w:t>Кредиты кредитных организаций в валюте Российской Федерации</w:t>
            </w:r>
          </w:p>
        </w:tc>
        <w:tc>
          <w:tcPr>
            <w:tcW w:w="2835" w:type="dxa"/>
            <w:vAlign w:val="center"/>
          </w:tcPr>
          <w:p w:rsidR="004737E2" w:rsidRPr="00772D00" w:rsidRDefault="004737E2" w:rsidP="004737E2">
            <w:pPr>
              <w:ind w:left="-108"/>
              <w:jc w:val="right"/>
              <w:rPr>
                <w:b/>
                <w:i/>
              </w:rPr>
            </w:pPr>
            <w:r w:rsidRPr="00772D00">
              <w:rPr>
                <w:b/>
                <w:i/>
                <w:sz w:val="22"/>
                <w:szCs w:val="22"/>
              </w:rPr>
              <w:t>920 01020000000000 000</w:t>
            </w:r>
          </w:p>
        </w:tc>
        <w:tc>
          <w:tcPr>
            <w:tcW w:w="2127" w:type="dxa"/>
            <w:vAlign w:val="center"/>
          </w:tcPr>
          <w:p w:rsidR="004737E2" w:rsidRPr="00772D00" w:rsidRDefault="004737E2" w:rsidP="004737E2">
            <w:pPr>
              <w:ind w:left="-108"/>
              <w:jc w:val="center"/>
              <w:rPr>
                <w:b/>
                <w:i/>
              </w:rPr>
            </w:pPr>
            <w:r w:rsidRPr="00772D00">
              <w:rPr>
                <w:b/>
                <w:i/>
                <w:sz w:val="22"/>
                <w:szCs w:val="22"/>
              </w:rPr>
              <w:t>0,0</w:t>
            </w:r>
          </w:p>
        </w:tc>
      </w:tr>
      <w:tr w:rsidR="004737E2" w:rsidRPr="00772D00" w:rsidTr="004737E2">
        <w:trPr>
          <w:trHeight w:val="70"/>
        </w:trPr>
        <w:tc>
          <w:tcPr>
            <w:tcW w:w="5211" w:type="dxa"/>
            <w:vAlign w:val="center"/>
          </w:tcPr>
          <w:p w:rsidR="004737E2" w:rsidRPr="00772D00" w:rsidRDefault="004737E2" w:rsidP="004737E2">
            <w:pPr>
              <w:rPr>
                <w:i/>
              </w:rPr>
            </w:pPr>
            <w:r w:rsidRPr="00772D00">
              <w:rPr>
                <w:i/>
                <w:sz w:val="22"/>
                <w:szCs w:val="22"/>
              </w:rPr>
              <w:t>Получение кредитов от кредитных организаций в валюте Российской Федерации</w:t>
            </w:r>
          </w:p>
        </w:tc>
        <w:tc>
          <w:tcPr>
            <w:tcW w:w="2835" w:type="dxa"/>
            <w:vAlign w:val="center"/>
          </w:tcPr>
          <w:p w:rsidR="004737E2" w:rsidRPr="00772D00" w:rsidRDefault="004737E2" w:rsidP="004737E2">
            <w:pPr>
              <w:ind w:left="-108"/>
              <w:jc w:val="right"/>
              <w:rPr>
                <w:i/>
              </w:rPr>
            </w:pPr>
            <w:r w:rsidRPr="00772D00">
              <w:rPr>
                <w:i/>
                <w:sz w:val="22"/>
                <w:szCs w:val="22"/>
              </w:rPr>
              <w:t>920 01020000000000 700</w:t>
            </w:r>
          </w:p>
        </w:tc>
        <w:tc>
          <w:tcPr>
            <w:tcW w:w="2127" w:type="dxa"/>
            <w:vAlign w:val="center"/>
          </w:tcPr>
          <w:p w:rsidR="004737E2" w:rsidRPr="00772D00" w:rsidRDefault="004737E2" w:rsidP="004737E2">
            <w:pPr>
              <w:ind w:left="-108"/>
              <w:jc w:val="center"/>
              <w:rPr>
                <w:i/>
              </w:rPr>
            </w:pPr>
            <w:r w:rsidRPr="00772D00">
              <w:rPr>
                <w:i/>
                <w:sz w:val="22"/>
                <w:szCs w:val="22"/>
              </w:rPr>
              <w:t>0,0</w:t>
            </w:r>
          </w:p>
        </w:tc>
      </w:tr>
      <w:tr w:rsidR="004737E2" w:rsidRPr="00772D00" w:rsidTr="004737E2">
        <w:trPr>
          <w:trHeight w:val="70"/>
        </w:trPr>
        <w:tc>
          <w:tcPr>
            <w:tcW w:w="5211" w:type="dxa"/>
            <w:vAlign w:val="center"/>
          </w:tcPr>
          <w:p w:rsidR="004737E2" w:rsidRPr="00772D00" w:rsidRDefault="004737E2" w:rsidP="004737E2">
            <w:r w:rsidRPr="00772D00">
              <w:rPr>
                <w:sz w:val="22"/>
                <w:szCs w:val="22"/>
              </w:rPr>
              <w:t>Получение кредитов от кредитных организаций бюджетами поселений в валюте Российской Федерации</w:t>
            </w:r>
          </w:p>
        </w:tc>
        <w:tc>
          <w:tcPr>
            <w:tcW w:w="2835" w:type="dxa"/>
            <w:vAlign w:val="center"/>
          </w:tcPr>
          <w:p w:rsidR="004737E2" w:rsidRPr="00772D00" w:rsidRDefault="004737E2" w:rsidP="004737E2">
            <w:pPr>
              <w:ind w:left="-108"/>
              <w:jc w:val="right"/>
            </w:pPr>
            <w:r w:rsidRPr="00772D00">
              <w:rPr>
                <w:sz w:val="22"/>
                <w:szCs w:val="22"/>
              </w:rPr>
              <w:t>920 01020000100000 710</w:t>
            </w:r>
          </w:p>
        </w:tc>
        <w:tc>
          <w:tcPr>
            <w:tcW w:w="2127" w:type="dxa"/>
            <w:vAlign w:val="center"/>
          </w:tcPr>
          <w:p w:rsidR="004737E2" w:rsidRPr="00772D00" w:rsidRDefault="004737E2" w:rsidP="004737E2">
            <w:pPr>
              <w:ind w:left="-108"/>
              <w:jc w:val="center"/>
            </w:pPr>
            <w:r w:rsidRPr="00772D00">
              <w:rPr>
                <w:sz w:val="22"/>
                <w:szCs w:val="22"/>
              </w:rPr>
              <w:t>0,0</w:t>
            </w:r>
          </w:p>
        </w:tc>
      </w:tr>
      <w:tr w:rsidR="004737E2" w:rsidRPr="00772D00" w:rsidTr="004737E2">
        <w:trPr>
          <w:trHeight w:val="70"/>
        </w:trPr>
        <w:tc>
          <w:tcPr>
            <w:tcW w:w="5211" w:type="dxa"/>
            <w:vAlign w:val="center"/>
          </w:tcPr>
          <w:p w:rsidR="004737E2" w:rsidRPr="00772D00" w:rsidRDefault="004737E2" w:rsidP="004737E2">
            <w:pPr>
              <w:rPr>
                <w:i/>
              </w:rPr>
            </w:pPr>
            <w:r w:rsidRPr="00772D00">
              <w:rPr>
                <w:i/>
                <w:sz w:val="22"/>
                <w:szCs w:val="22"/>
              </w:rPr>
              <w:t>Погашение кредитов от кредитных организаций в валюте Российской Федерации</w:t>
            </w:r>
          </w:p>
        </w:tc>
        <w:tc>
          <w:tcPr>
            <w:tcW w:w="2835" w:type="dxa"/>
            <w:vAlign w:val="center"/>
          </w:tcPr>
          <w:p w:rsidR="004737E2" w:rsidRPr="00772D00" w:rsidRDefault="004737E2" w:rsidP="004737E2">
            <w:pPr>
              <w:ind w:left="-108"/>
              <w:jc w:val="right"/>
            </w:pPr>
            <w:r w:rsidRPr="00772D00">
              <w:rPr>
                <w:i/>
                <w:sz w:val="22"/>
                <w:szCs w:val="22"/>
              </w:rPr>
              <w:t>920 01020000000000 800</w:t>
            </w:r>
          </w:p>
        </w:tc>
        <w:tc>
          <w:tcPr>
            <w:tcW w:w="2127" w:type="dxa"/>
            <w:vAlign w:val="center"/>
          </w:tcPr>
          <w:p w:rsidR="004737E2" w:rsidRPr="00772D00" w:rsidRDefault="004737E2" w:rsidP="004737E2">
            <w:pPr>
              <w:ind w:left="-108"/>
              <w:jc w:val="center"/>
              <w:rPr>
                <w:i/>
              </w:rPr>
            </w:pPr>
            <w:r w:rsidRPr="00772D00">
              <w:rPr>
                <w:i/>
                <w:sz w:val="22"/>
                <w:szCs w:val="22"/>
              </w:rPr>
              <w:t>0,0</w:t>
            </w:r>
          </w:p>
        </w:tc>
      </w:tr>
      <w:tr w:rsidR="004737E2" w:rsidRPr="00772D00" w:rsidTr="004737E2">
        <w:trPr>
          <w:trHeight w:val="70"/>
        </w:trPr>
        <w:tc>
          <w:tcPr>
            <w:tcW w:w="5211" w:type="dxa"/>
            <w:vAlign w:val="center"/>
          </w:tcPr>
          <w:p w:rsidR="004737E2" w:rsidRPr="00772D00" w:rsidRDefault="004737E2" w:rsidP="004737E2">
            <w:r w:rsidRPr="00772D00">
              <w:rPr>
                <w:sz w:val="22"/>
                <w:szCs w:val="22"/>
              </w:rPr>
              <w:t>Погашение кредитов от кредитных организаций бюджетами поселений в валюте Российской Федерации</w:t>
            </w:r>
          </w:p>
        </w:tc>
        <w:tc>
          <w:tcPr>
            <w:tcW w:w="2835" w:type="dxa"/>
            <w:vAlign w:val="center"/>
          </w:tcPr>
          <w:p w:rsidR="004737E2" w:rsidRPr="00772D00" w:rsidRDefault="004737E2" w:rsidP="004737E2">
            <w:pPr>
              <w:ind w:left="-108"/>
              <w:jc w:val="right"/>
            </w:pPr>
            <w:r w:rsidRPr="00772D00">
              <w:rPr>
                <w:sz w:val="22"/>
                <w:szCs w:val="22"/>
              </w:rPr>
              <w:t>920 01020000100000 810</w:t>
            </w:r>
          </w:p>
        </w:tc>
        <w:tc>
          <w:tcPr>
            <w:tcW w:w="2127" w:type="dxa"/>
            <w:vAlign w:val="center"/>
          </w:tcPr>
          <w:p w:rsidR="004737E2" w:rsidRPr="00772D00" w:rsidRDefault="004737E2" w:rsidP="004737E2">
            <w:pPr>
              <w:ind w:left="-108"/>
              <w:jc w:val="center"/>
            </w:pPr>
            <w:r w:rsidRPr="00772D00">
              <w:rPr>
                <w:sz w:val="22"/>
                <w:szCs w:val="22"/>
              </w:rPr>
              <w:t>0,0</w:t>
            </w:r>
          </w:p>
        </w:tc>
      </w:tr>
      <w:tr w:rsidR="004737E2" w:rsidRPr="00772D00" w:rsidTr="004737E2">
        <w:trPr>
          <w:trHeight w:val="527"/>
        </w:trPr>
        <w:tc>
          <w:tcPr>
            <w:tcW w:w="5211" w:type="dxa"/>
            <w:vAlign w:val="center"/>
          </w:tcPr>
          <w:p w:rsidR="004737E2" w:rsidRPr="00772D00" w:rsidRDefault="004737E2" w:rsidP="004737E2">
            <w:pPr>
              <w:rPr>
                <w:b/>
              </w:rPr>
            </w:pPr>
            <w:r w:rsidRPr="00772D00">
              <w:rPr>
                <w:b/>
                <w:sz w:val="22"/>
                <w:szCs w:val="22"/>
              </w:rPr>
              <w:t>Бюджетные кредиты от других бюджетов бюджетной системы Российской Федерации</w:t>
            </w:r>
          </w:p>
        </w:tc>
        <w:tc>
          <w:tcPr>
            <w:tcW w:w="2835" w:type="dxa"/>
            <w:vAlign w:val="center"/>
          </w:tcPr>
          <w:p w:rsidR="004737E2" w:rsidRPr="00772D00" w:rsidRDefault="004737E2" w:rsidP="004737E2">
            <w:pPr>
              <w:ind w:left="-108"/>
              <w:jc w:val="right"/>
              <w:rPr>
                <w:b/>
              </w:rPr>
            </w:pPr>
            <w:r w:rsidRPr="00772D00">
              <w:rPr>
                <w:b/>
                <w:sz w:val="22"/>
                <w:szCs w:val="22"/>
              </w:rPr>
              <w:t>920 01030000000000 000</w:t>
            </w:r>
          </w:p>
        </w:tc>
        <w:tc>
          <w:tcPr>
            <w:tcW w:w="2127" w:type="dxa"/>
            <w:vAlign w:val="center"/>
          </w:tcPr>
          <w:p w:rsidR="004737E2" w:rsidRPr="00772D00" w:rsidRDefault="004737E2" w:rsidP="004737E2">
            <w:pPr>
              <w:ind w:left="-108"/>
              <w:jc w:val="center"/>
              <w:rPr>
                <w:b/>
              </w:rPr>
            </w:pPr>
            <w:r w:rsidRPr="00772D00">
              <w:rPr>
                <w:b/>
                <w:sz w:val="22"/>
                <w:szCs w:val="22"/>
              </w:rPr>
              <w:t>0,0</w:t>
            </w:r>
          </w:p>
        </w:tc>
      </w:tr>
      <w:tr w:rsidR="004737E2" w:rsidRPr="00772D00" w:rsidTr="004737E2">
        <w:trPr>
          <w:trHeight w:val="527"/>
        </w:trPr>
        <w:tc>
          <w:tcPr>
            <w:tcW w:w="5211" w:type="dxa"/>
            <w:vAlign w:val="center"/>
          </w:tcPr>
          <w:p w:rsidR="004737E2" w:rsidRPr="00772D00" w:rsidRDefault="004737E2" w:rsidP="004737E2">
            <w:pPr>
              <w:rPr>
                <w:i/>
              </w:rPr>
            </w:pPr>
            <w:r w:rsidRPr="00772D00">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4737E2" w:rsidRPr="00772D00" w:rsidRDefault="004737E2" w:rsidP="004737E2">
            <w:pPr>
              <w:ind w:left="-108"/>
              <w:jc w:val="right"/>
              <w:rPr>
                <w:i/>
              </w:rPr>
            </w:pPr>
            <w:r w:rsidRPr="00772D00">
              <w:rPr>
                <w:i/>
                <w:sz w:val="22"/>
                <w:szCs w:val="22"/>
              </w:rPr>
              <w:t>920 01030000000000 700</w:t>
            </w:r>
          </w:p>
        </w:tc>
        <w:tc>
          <w:tcPr>
            <w:tcW w:w="2127" w:type="dxa"/>
            <w:vAlign w:val="center"/>
          </w:tcPr>
          <w:p w:rsidR="004737E2" w:rsidRPr="00772D00" w:rsidRDefault="004737E2" w:rsidP="004737E2">
            <w:pPr>
              <w:ind w:left="-108"/>
              <w:jc w:val="center"/>
              <w:rPr>
                <w:i/>
              </w:rPr>
            </w:pPr>
            <w:r w:rsidRPr="00772D00">
              <w:rPr>
                <w:i/>
                <w:sz w:val="22"/>
                <w:szCs w:val="22"/>
              </w:rPr>
              <w:t>0,0</w:t>
            </w:r>
          </w:p>
        </w:tc>
      </w:tr>
      <w:tr w:rsidR="004737E2" w:rsidRPr="00772D00" w:rsidTr="004737E2">
        <w:trPr>
          <w:trHeight w:val="527"/>
        </w:trPr>
        <w:tc>
          <w:tcPr>
            <w:tcW w:w="5211" w:type="dxa"/>
            <w:vAlign w:val="center"/>
          </w:tcPr>
          <w:p w:rsidR="004737E2" w:rsidRPr="00772D00" w:rsidRDefault="004737E2" w:rsidP="004737E2">
            <w:pPr>
              <w:rPr>
                <w:b/>
              </w:rPr>
            </w:pPr>
            <w:r w:rsidRPr="00772D00">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4737E2" w:rsidRPr="00772D00" w:rsidRDefault="004737E2" w:rsidP="004737E2">
            <w:pPr>
              <w:ind w:left="-108"/>
              <w:jc w:val="right"/>
              <w:rPr>
                <w:i/>
              </w:rPr>
            </w:pPr>
            <w:r w:rsidRPr="00772D00">
              <w:rPr>
                <w:sz w:val="22"/>
                <w:szCs w:val="22"/>
              </w:rPr>
              <w:t>920 01030000000000 710</w:t>
            </w:r>
          </w:p>
        </w:tc>
        <w:tc>
          <w:tcPr>
            <w:tcW w:w="2127" w:type="dxa"/>
            <w:vAlign w:val="center"/>
          </w:tcPr>
          <w:p w:rsidR="004737E2" w:rsidRPr="00772D00" w:rsidRDefault="004737E2" w:rsidP="004737E2">
            <w:pPr>
              <w:ind w:left="-108"/>
              <w:jc w:val="center"/>
              <w:rPr>
                <w:i/>
              </w:rPr>
            </w:pPr>
            <w:r w:rsidRPr="00772D00">
              <w:rPr>
                <w:i/>
                <w:sz w:val="22"/>
                <w:szCs w:val="22"/>
              </w:rPr>
              <w:t>0,0</w:t>
            </w:r>
          </w:p>
        </w:tc>
      </w:tr>
      <w:tr w:rsidR="004737E2" w:rsidRPr="00772D00" w:rsidTr="004737E2">
        <w:trPr>
          <w:trHeight w:val="527"/>
        </w:trPr>
        <w:tc>
          <w:tcPr>
            <w:tcW w:w="5211" w:type="dxa"/>
            <w:vAlign w:val="center"/>
          </w:tcPr>
          <w:p w:rsidR="004737E2" w:rsidRPr="00772D00" w:rsidRDefault="004737E2" w:rsidP="004737E2">
            <w:pPr>
              <w:rPr>
                <w:i/>
              </w:rPr>
            </w:pPr>
            <w:r w:rsidRPr="00772D00">
              <w:rPr>
                <w:i/>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4737E2" w:rsidRPr="00772D00" w:rsidRDefault="004737E2" w:rsidP="004737E2">
            <w:pPr>
              <w:ind w:left="-108"/>
              <w:jc w:val="right"/>
              <w:rPr>
                <w:i/>
              </w:rPr>
            </w:pPr>
            <w:r w:rsidRPr="00772D00">
              <w:rPr>
                <w:i/>
                <w:sz w:val="22"/>
                <w:szCs w:val="22"/>
              </w:rPr>
              <w:t>920 01030000000000 800</w:t>
            </w:r>
          </w:p>
        </w:tc>
        <w:tc>
          <w:tcPr>
            <w:tcW w:w="2127" w:type="dxa"/>
            <w:vAlign w:val="center"/>
          </w:tcPr>
          <w:p w:rsidR="004737E2" w:rsidRPr="00772D00" w:rsidRDefault="004737E2" w:rsidP="004737E2">
            <w:pPr>
              <w:ind w:left="-108"/>
              <w:jc w:val="center"/>
              <w:rPr>
                <w:i/>
              </w:rPr>
            </w:pPr>
            <w:r w:rsidRPr="00772D00">
              <w:rPr>
                <w:i/>
                <w:sz w:val="22"/>
                <w:szCs w:val="22"/>
              </w:rPr>
              <w:t>0,0</w:t>
            </w:r>
          </w:p>
        </w:tc>
      </w:tr>
      <w:tr w:rsidR="004737E2" w:rsidRPr="00772D00" w:rsidTr="004737E2">
        <w:trPr>
          <w:trHeight w:val="527"/>
        </w:trPr>
        <w:tc>
          <w:tcPr>
            <w:tcW w:w="5211" w:type="dxa"/>
            <w:vAlign w:val="center"/>
          </w:tcPr>
          <w:p w:rsidR="004737E2" w:rsidRPr="00772D00" w:rsidRDefault="004737E2" w:rsidP="004737E2">
            <w:pPr>
              <w:rPr>
                <w:b/>
              </w:rPr>
            </w:pPr>
            <w:r w:rsidRPr="00772D00">
              <w:rPr>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4737E2" w:rsidRPr="00772D00" w:rsidRDefault="004737E2" w:rsidP="004737E2">
            <w:pPr>
              <w:ind w:left="-108"/>
              <w:jc w:val="right"/>
              <w:rPr>
                <w:i/>
              </w:rPr>
            </w:pPr>
            <w:r w:rsidRPr="00772D00">
              <w:rPr>
                <w:sz w:val="22"/>
                <w:szCs w:val="22"/>
              </w:rPr>
              <w:t>920 01030000000000 810</w:t>
            </w:r>
          </w:p>
        </w:tc>
        <w:tc>
          <w:tcPr>
            <w:tcW w:w="2127" w:type="dxa"/>
            <w:vAlign w:val="center"/>
          </w:tcPr>
          <w:p w:rsidR="004737E2" w:rsidRPr="00772D00" w:rsidRDefault="004737E2" w:rsidP="004737E2">
            <w:pPr>
              <w:ind w:left="-108"/>
              <w:jc w:val="center"/>
              <w:rPr>
                <w:i/>
              </w:rPr>
            </w:pPr>
            <w:r w:rsidRPr="00772D00">
              <w:rPr>
                <w:i/>
                <w:sz w:val="22"/>
                <w:szCs w:val="22"/>
              </w:rPr>
              <w:t>0,0</w:t>
            </w:r>
          </w:p>
        </w:tc>
      </w:tr>
      <w:tr w:rsidR="004737E2" w:rsidRPr="00772D00" w:rsidTr="004737E2">
        <w:trPr>
          <w:trHeight w:val="527"/>
        </w:trPr>
        <w:tc>
          <w:tcPr>
            <w:tcW w:w="5211" w:type="dxa"/>
            <w:vAlign w:val="center"/>
          </w:tcPr>
          <w:p w:rsidR="004737E2" w:rsidRPr="00772D00" w:rsidRDefault="004737E2" w:rsidP="004737E2">
            <w:pPr>
              <w:rPr>
                <w:b/>
                <w:i/>
              </w:rPr>
            </w:pPr>
            <w:r w:rsidRPr="00772D00">
              <w:rPr>
                <w:b/>
                <w:i/>
                <w:sz w:val="22"/>
                <w:szCs w:val="22"/>
              </w:rPr>
              <w:t>Изменение остатков средств на счетах по учету средств бюджета</w:t>
            </w:r>
          </w:p>
        </w:tc>
        <w:tc>
          <w:tcPr>
            <w:tcW w:w="2835" w:type="dxa"/>
            <w:vAlign w:val="center"/>
          </w:tcPr>
          <w:p w:rsidR="004737E2" w:rsidRPr="00772D00" w:rsidRDefault="004737E2" w:rsidP="004737E2">
            <w:pPr>
              <w:ind w:left="-108"/>
              <w:jc w:val="right"/>
              <w:rPr>
                <w:b/>
                <w:i/>
              </w:rPr>
            </w:pPr>
            <w:r w:rsidRPr="00772D00">
              <w:rPr>
                <w:b/>
                <w:i/>
                <w:sz w:val="22"/>
                <w:szCs w:val="22"/>
              </w:rPr>
              <w:t>000 01050000000000 000</w:t>
            </w:r>
          </w:p>
        </w:tc>
        <w:tc>
          <w:tcPr>
            <w:tcW w:w="2127" w:type="dxa"/>
            <w:vAlign w:val="center"/>
          </w:tcPr>
          <w:p w:rsidR="004737E2" w:rsidRPr="00772D00" w:rsidRDefault="004737E2" w:rsidP="004737E2">
            <w:pPr>
              <w:ind w:left="-108"/>
              <w:jc w:val="center"/>
              <w:rPr>
                <w:b/>
                <w:i/>
              </w:rPr>
            </w:pPr>
            <w:r w:rsidRPr="00772D00">
              <w:rPr>
                <w:b/>
                <w:i/>
                <w:sz w:val="22"/>
                <w:szCs w:val="22"/>
              </w:rPr>
              <w:t>6,8</w:t>
            </w:r>
          </w:p>
        </w:tc>
      </w:tr>
      <w:tr w:rsidR="004737E2" w:rsidRPr="00772D00" w:rsidTr="004737E2">
        <w:tc>
          <w:tcPr>
            <w:tcW w:w="5211" w:type="dxa"/>
            <w:vAlign w:val="center"/>
          </w:tcPr>
          <w:p w:rsidR="004737E2" w:rsidRPr="00772D00" w:rsidRDefault="004737E2" w:rsidP="004737E2">
            <w:pPr>
              <w:rPr>
                <w:i/>
              </w:rPr>
            </w:pPr>
            <w:r w:rsidRPr="00772D00">
              <w:rPr>
                <w:i/>
                <w:sz w:val="22"/>
                <w:szCs w:val="22"/>
              </w:rPr>
              <w:t>Увеличение остатков средств бюджетов</w:t>
            </w:r>
          </w:p>
        </w:tc>
        <w:tc>
          <w:tcPr>
            <w:tcW w:w="2835" w:type="dxa"/>
            <w:vAlign w:val="center"/>
          </w:tcPr>
          <w:p w:rsidR="004737E2" w:rsidRPr="00772D00" w:rsidRDefault="004737E2" w:rsidP="004737E2">
            <w:pPr>
              <w:ind w:left="-108"/>
              <w:jc w:val="right"/>
              <w:rPr>
                <w:i/>
              </w:rPr>
            </w:pPr>
            <w:r w:rsidRPr="00772D00">
              <w:rPr>
                <w:i/>
                <w:sz w:val="22"/>
                <w:szCs w:val="22"/>
              </w:rPr>
              <w:t>000 01050000000000 500</w:t>
            </w:r>
          </w:p>
        </w:tc>
        <w:tc>
          <w:tcPr>
            <w:tcW w:w="2127" w:type="dxa"/>
            <w:vAlign w:val="center"/>
          </w:tcPr>
          <w:p w:rsidR="004737E2" w:rsidRPr="00772D00" w:rsidRDefault="004737E2" w:rsidP="004737E2">
            <w:pPr>
              <w:ind w:left="-108"/>
              <w:jc w:val="center"/>
              <w:rPr>
                <w:i/>
              </w:rPr>
            </w:pPr>
            <w:r w:rsidRPr="00772D00">
              <w:rPr>
                <w:i/>
                <w:sz w:val="22"/>
                <w:szCs w:val="22"/>
              </w:rPr>
              <w:t>-6336,2</w:t>
            </w:r>
          </w:p>
        </w:tc>
      </w:tr>
      <w:tr w:rsidR="004737E2" w:rsidRPr="00772D00" w:rsidTr="004737E2">
        <w:tc>
          <w:tcPr>
            <w:tcW w:w="5211" w:type="dxa"/>
            <w:vAlign w:val="center"/>
          </w:tcPr>
          <w:p w:rsidR="004737E2" w:rsidRPr="00772D00" w:rsidRDefault="004737E2" w:rsidP="004737E2">
            <w:r w:rsidRPr="00772D00">
              <w:rPr>
                <w:sz w:val="22"/>
                <w:szCs w:val="22"/>
              </w:rPr>
              <w:t>Увеличение прочих остатков средств бюджетов</w:t>
            </w:r>
          </w:p>
        </w:tc>
        <w:tc>
          <w:tcPr>
            <w:tcW w:w="2835" w:type="dxa"/>
            <w:vAlign w:val="center"/>
          </w:tcPr>
          <w:p w:rsidR="004737E2" w:rsidRPr="00772D00" w:rsidRDefault="004737E2" w:rsidP="004737E2">
            <w:pPr>
              <w:ind w:left="-108"/>
              <w:jc w:val="right"/>
            </w:pPr>
            <w:r w:rsidRPr="00772D00">
              <w:rPr>
                <w:sz w:val="22"/>
                <w:szCs w:val="22"/>
              </w:rPr>
              <w:t>000 01050000000000 500</w:t>
            </w:r>
          </w:p>
        </w:tc>
        <w:tc>
          <w:tcPr>
            <w:tcW w:w="2127" w:type="dxa"/>
            <w:vAlign w:val="center"/>
          </w:tcPr>
          <w:p w:rsidR="004737E2" w:rsidRPr="00772D00" w:rsidRDefault="004737E2" w:rsidP="004737E2">
            <w:pPr>
              <w:ind w:left="-108"/>
              <w:jc w:val="center"/>
            </w:pPr>
            <w:r w:rsidRPr="00772D00">
              <w:rPr>
                <w:sz w:val="22"/>
                <w:szCs w:val="22"/>
              </w:rPr>
              <w:t>-6336,2</w:t>
            </w:r>
          </w:p>
        </w:tc>
      </w:tr>
      <w:tr w:rsidR="004737E2" w:rsidRPr="00772D00" w:rsidTr="004737E2">
        <w:trPr>
          <w:trHeight w:val="70"/>
        </w:trPr>
        <w:tc>
          <w:tcPr>
            <w:tcW w:w="5211" w:type="dxa"/>
          </w:tcPr>
          <w:p w:rsidR="004737E2" w:rsidRPr="00772D00" w:rsidRDefault="004737E2" w:rsidP="004737E2">
            <w:r w:rsidRPr="00772D00">
              <w:rPr>
                <w:sz w:val="22"/>
                <w:szCs w:val="22"/>
              </w:rPr>
              <w:t>Увеличение прочих остатков денежных средств бюджетов</w:t>
            </w:r>
          </w:p>
        </w:tc>
        <w:tc>
          <w:tcPr>
            <w:tcW w:w="2835" w:type="dxa"/>
            <w:vAlign w:val="center"/>
          </w:tcPr>
          <w:p w:rsidR="004737E2" w:rsidRPr="00772D00" w:rsidRDefault="004737E2" w:rsidP="004737E2">
            <w:pPr>
              <w:ind w:left="-108"/>
              <w:jc w:val="right"/>
            </w:pPr>
            <w:r w:rsidRPr="00772D00">
              <w:rPr>
                <w:sz w:val="22"/>
                <w:szCs w:val="22"/>
              </w:rPr>
              <w:t>000 01050200000000 510</w:t>
            </w:r>
          </w:p>
        </w:tc>
        <w:tc>
          <w:tcPr>
            <w:tcW w:w="2127" w:type="dxa"/>
            <w:vAlign w:val="center"/>
          </w:tcPr>
          <w:p w:rsidR="004737E2" w:rsidRPr="00772D00" w:rsidRDefault="004737E2" w:rsidP="004737E2">
            <w:pPr>
              <w:ind w:left="-108"/>
              <w:jc w:val="center"/>
            </w:pPr>
            <w:r w:rsidRPr="00772D00">
              <w:rPr>
                <w:sz w:val="22"/>
                <w:szCs w:val="22"/>
              </w:rPr>
              <w:t>-6336,2</w:t>
            </w:r>
          </w:p>
        </w:tc>
      </w:tr>
      <w:tr w:rsidR="004737E2" w:rsidRPr="00772D00" w:rsidTr="004737E2">
        <w:tc>
          <w:tcPr>
            <w:tcW w:w="5211" w:type="dxa"/>
          </w:tcPr>
          <w:p w:rsidR="004737E2" w:rsidRPr="00772D00" w:rsidRDefault="004737E2" w:rsidP="004737E2">
            <w:r w:rsidRPr="00772D00">
              <w:rPr>
                <w:sz w:val="22"/>
                <w:szCs w:val="22"/>
              </w:rPr>
              <w:t>Увеличение прочих остатков денежных средств бюджетов поселений</w:t>
            </w:r>
          </w:p>
        </w:tc>
        <w:tc>
          <w:tcPr>
            <w:tcW w:w="2835" w:type="dxa"/>
            <w:vAlign w:val="center"/>
          </w:tcPr>
          <w:p w:rsidR="004737E2" w:rsidRPr="00772D00" w:rsidRDefault="004737E2" w:rsidP="004737E2">
            <w:pPr>
              <w:ind w:left="-108"/>
              <w:jc w:val="right"/>
            </w:pPr>
            <w:r w:rsidRPr="00772D00">
              <w:rPr>
                <w:sz w:val="22"/>
                <w:szCs w:val="22"/>
              </w:rPr>
              <w:t>000 01050200000000 510</w:t>
            </w:r>
          </w:p>
        </w:tc>
        <w:tc>
          <w:tcPr>
            <w:tcW w:w="2127" w:type="dxa"/>
            <w:vAlign w:val="center"/>
          </w:tcPr>
          <w:p w:rsidR="004737E2" w:rsidRPr="00772D00" w:rsidRDefault="004737E2" w:rsidP="004737E2">
            <w:pPr>
              <w:ind w:left="-108"/>
              <w:jc w:val="center"/>
            </w:pPr>
            <w:r w:rsidRPr="00772D00">
              <w:rPr>
                <w:sz w:val="22"/>
                <w:szCs w:val="22"/>
              </w:rPr>
              <w:t>-6336,2</w:t>
            </w:r>
          </w:p>
        </w:tc>
      </w:tr>
      <w:tr w:rsidR="004737E2" w:rsidRPr="00772D00" w:rsidTr="004737E2">
        <w:tc>
          <w:tcPr>
            <w:tcW w:w="5211" w:type="dxa"/>
            <w:vAlign w:val="center"/>
          </w:tcPr>
          <w:p w:rsidR="004737E2" w:rsidRPr="00772D00" w:rsidRDefault="004737E2" w:rsidP="004737E2">
            <w:r w:rsidRPr="00772D00">
              <w:rPr>
                <w:i/>
                <w:sz w:val="22"/>
                <w:szCs w:val="22"/>
              </w:rPr>
              <w:t>Уменьшение остатков средств бюджетов</w:t>
            </w:r>
          </w:p>
        </w:tc>
        <w:tc>
          <w:tcPr>
            <w:tcW w:w="2835" w:type="dxa"/>
            <w:vAlign w:val="center"/>
          </w:tcPr>
          <w:p w:rsidR="004737E2" w:rsidRPr="00772D00" w:rsidRDefault="004737E2" w:rsidP="004737E2">
            <w:pPr>
              <w:ind w:left="-108"/>
              <w:jc w:val="right"/>
              <w:rPr>
                <w:i/>
              </w:rPr>
            </w:pPr>
            <w:r w:rsidRPr="00772D00">
              <w:rPr>
                <w:i/>
                <w:sz w:val="22"/>
                <w:szCs w:val="22"/>
              </w:rPr>
              <w:t>000 01050201000000 600</w:t>
            </w:r>
          </w:p>
        </w:tc>
        <w:tc>
          <w:tcPr>
            <w:tcW w:w="2127" w:type="dxa"/>
            <w:vAlign w:val="center"/>
          </w:tcPr>
          <w:p w:rsidR="004737E2" w:rsidRPr="00772D00" w:rsidRDefault="004737E2" w:rsidP="004737E2">
            <w:pPr>
              <w:ind w:left="-108"/>
              <w:jc w:val="center"/>
              <w:rPr>
                <w:i/>
              </w:rPr>
            </w:pPr>
            <w:r w:rsidRPr="00772D00">
              <w:rPr>
                <w:i/>
                <w:sz w:val="22"/>
                <w:szCs w:val="22"/>
              </w:rPr>
              <w:t>6343,0</w:t>
            </w:r>
          </w:p>
        </w:tc>
      </w:tr>
      <w:tr w:rsidR="004737E2" w:rsidRPr="00772D00" w:rsidTr="004737E2">
        <w:tc>
          <w:tcPr>
            <w:tcW w:w="5211" w:type="dxa"/>
            <w:vAlign w:val="center"/>
          </w:tcPr>
          <w:p w:rsidR="004737E2" w:rsidRPr="00772D00" w:rsidRDefault="004737E2" w:rsidP="004737E2">
            <w:r w:rsidRPr="00772D00">
              <w:rPr>
                <w:sz w:val="22"/>
                <w:szCs w:val="22"/>
              </w:rPr>
              <w:t>Уменьшение прочих остатков средств бюджетов</w:t>
            </w:r>
          </w:p>
        </w:tc>
        <w:tc>
          <w:tcPr>
            <w:tcW w:w="2835" w:type="dxa"/>
            <w:vAlign w:val="center"/>
          </w:tcPr>
          <w:p w:rsidR="004737E2" w:rsidRPr="00772D00" w:rsidRDefault="004737E2" w:rsidP="004737E2">
            <w:pPr>
              <w:ind w:left="-108"/>
              <w:jc w:val="right"/>
            </w:pPr>
            <w:r w:rsidRPr="00772D00">
              <w:rPr>
                <w:sz w:val="22"/>
                <w:szCs w:val="22"/>
              </w:rPr>
              <w:t>000 01050201000000 600</w:t>
            </w:r>
          </w:p>
        </w:tc>
        <w:tc>
          <w:tcPr>
            <w:tcW w:w="2127" w:type="dxa"/>
            <w:vAlign w:val="center"/>
          </w:tcPr>
          <w:p w:rsidR="004737E2" w:rsidRPr="00772D00" w:rsidRDefault="004737E2" w:rsidP="004737E2">
            <w:pPr>
              <w:ind w:left="-108"/>
              <w:jc w:val="center"/>
            </w:pPr>
            <w:r w:rsidRPr="00772D00">
              <w:rPr>
                <w:sz w:val="22"/>
                <w:szCs w:val="22"/>
              </w:rPr>
              <w:t>6343,0</w:t>
            </w:r>
          </w:p>
        </w:tc>
      </w:tr>
      <w:tr w:rsidR="004737E2" w:rsidRPr="00772D00" w:rsidTr="004737E2">
        <w:tc>
          <w:tcPr>
            <w:tcW w:w="5211" w:type="dxa"/>
            <w:vAlign w:val="center"/>
          </w:tcPr>
          <w:p w:rsidR="004737E2" w:rsidRPr="00772D00" w:rsidRDefault="004737E2" w:rsidP="004737E2">
            <w:r w:rsidRPr="00772D00">
              <w:rPr>
                <w:sz w:val="22"/>
                <w:szCs w:val="22"/>
              </w:rPr>
              <w:t>Уменьшение прочих остатков денежных средств бюджетов</w:t>
            </w:r>
          </w:p>
        </w:tc>
        <w:tc>
          <w:tcPr>
            <w:tcW w:w="2835" w:type="dxa"/>
            <w:vAlign w:val="center"/>
          </w:tcPr>
          <w:p w:rsidR="004737E2" w:rsidRPr="00772D00" w:rsidRDefault="004737E2" w:rsidP="004737E2">
            <w:pPr>
              <w:ind w:left="-108"/>
              <w:jc w:val="right"/>
            </w:pPr>
            <w:r w:rsidRPr="00772D00">
              <w:rPr>
                <w:sz w:val="22"/>
                <w:szCs w:val="22"/>
              </w:rPr>
              <w:t>000 01050201100000 610</w:t>
            </w:r>
          </w:p>
        </w:tc>
        <w:tc>
          <w:tcPr>
            <w:tcW w:w="2127" w:type="dxa"/>
            <w:vAlign w:val="center"/>
          </w:tcPr>
          <w:p w:rsidR="004737E2" w:rsidRPr="00772D00" w:rsidRDefault="004737E2" w:rsidP="004737E2">
            <w:pPr>
              <w:ind w:left="-108"/>
              <w:jc w:val="center"/>
            </w:pPr>
            <w:r w:rsidRPr="00772D00">
              <w:rPr>
                <w:sz w:val="22"/>
                <w:szCs w:val="22"/>
              </w:rPr>
              <w:t>6343,0</w:t>
            </w:r>
          </w:p>
        </w:tc>
      </w:tr>
      <w:tr w:rsidR="004737E2" w:rsidRPr="00772D00" w:rsidTr="004737E2">
        <w:tc>
          <w:tcPr>
            <w:tcW w:w="5211" w:type="dxa"/>
            <w:vAlign w:val="center"/>
          </w:tcPr>
          <w:p w:rsidR="004737E2" w:rsidRPr="00772D00" w:rsidRDefault="004737E2" w:rsidP="004737E2">
            <w:r w:rsidRPr="00772D00">
              <w:rPr>
                <w:sz w:val="22"/>
                <w:szCs w:val="22"/>
              </w:rPr>
              <w:t>Уменьшение прочих остатков денежных средств бюджетов поселений</w:t>
            </w:r>
          </w:p>
        </w:tc>
        <w:tc>
          <w:tcPr>
            <w:tcW w:w="2835" w:type="dxa"/>
            <w:vAlign w:val="center"/>
          </w:tcPr>
          <w:p w:rsidR="004737E2" w:rsidRPr="00772D00" w:rsidRDefault="004737E2" w:rsidP="004737E2">
            <w:pPr>
              <w:ind w:left="-108"/>
              <w:jc w:val="right"/>
            </w:pPr>
            <w:r w:rsidRPr="00772D00">
              <w:rPr>
                <w:sz w:val="22"/>
                <w:szCs w:val="22"/>
              </w:rPr>
              <w:t>000 01050201100000 610</w:t>
            </w:r>
          </w:p>
        </w:tc>
        <w:tc>
          <w:tcPr>
            <w:tcW w:w="2127" w:type="dxa"/>
            <w:vAlign w:val="center"/>
          </w:tcPr>
          <w:p w:rsidR="004737E2" w:rsidRPr="00772D00" w:rsidRDefault="004737E2" w:rsidP="004737E2">
            <w:pPr>
              <w:ind w:left="-108"/>
              <w:jc w:val="center"/>
            </w:pPr>
            <w:r w:rsidRPr="00772D00">
              <w:rPr>
                <w:sz w:val="22"/>
                <w:szCs w:val="22"/>
              </w:rPr>
              <w:t>6343,0</w:t>
            </w:r>
          </w:p>
        </w:tc>
      </w:tr>
    </w:tbl>
    <w:p w:rsidR="004737E2" w:rsidRPr="00772D00" w:rsidRDefault="004737E2" w:rsidP="004737E2">
      <w:pPr>
        <w:ind w:left="-426" w:firstLine="426"/>
        <w:rPr>
          <w:sz w:val="22"/>
          <w:szCs w:val="22"/>
        </w:rPr>
      </w:pPr>
    </w:p>
    <w:p w:rsidR="004737E2" w:rsidRPr="00772D00" w:rsidRDefault="004737E2" w:rsidP="004737E2">
      <w:pPr>
        <w:ind w:left="-426" w:firstLine="426"/>
        <w:rPr>
          <w:sz w:val="22"/>
          <w:szCs w:val="22"/>
        </w:rPr>
      </w:pPr>
    </w:p>
    <w:p w:rsidR="004737E2" w:rsidRPr="00772D00" w:rsidRDefault="004737E2" w:rsidP="004737E2">
      <w:pPr>
        <w:ind w:left="-426" w:firstLine="426"/>
        <w:rPr>
          <w:sz w:val="22"/>
          <w:szCs w:val="22"/>
        </w:rPr>
      </w:pPr>
    </w:p>
    <w:tbl>
      <w:tblPr>
        <w:tblW w:w="9883" w:type="dxa"/>
        <w:tblInd w:w="93" w:type="dxa"/>
        <w:tblLayout w:type="fixed"/>
        <w:tblLook w:val="04A0"/>
      </w:tblPr>
      <w:tblGrid>
        <w:gridCol w:w="700"/>
        <w:gridCol w:w="820"/>
        <w:gridCol w:w="820"/>
        <w:gridCol w:w="580"/>
        <w:gridCol w:w="940"/>
        <w:gridCol w:w="1600"/>
        <w:gridCol w:w="1180"/>
        <w:gridCol w:w="605"/>
        <w:gridCol w:w="1736"/>
        <w:gridCol w:w="532"/>
        <w:gridCol w:w="134"/>
        <w:gridCol w:w="102"/>
        <w:gridCol w:w="134"/>
      </w:tblGrid>
      <w:tr w:rsidR="004737E2" w:rsidRPr="004737E2" w:rsidTr="004737E2">
        <w:trPr>
          <w:trHeight w:val="255"/>
        </w:trPr>
        <w:tc>
          <w:tcPr>
            <w:tcW w:w="700" w:type="dxa"/>
            <w:tcBorders>
              <w:top w:val="nil"/>
              <w:left w:val="nil"/>
              <w:bottom w:val="nil"/>
              <w:right w:val="nil"/>
            </w:tcBorders>
            <w:shd w:val="clear" w:color="auto" w:fill="auto"/>
            <w:noWrap/>
            <w:vAlign w:val="bottom"/>
            <w:hideMark/>
          </w:tcPr>
          <w:p w:rsidR="004737E2" w:rsidRPr="004737E2" w:rsidRDefault="004737E2" w:rsidP="004737E2">
            <w:pPr>
              <w:rPr>
                <w:sz w:val="17"/>
                <w:szCs w:val="17"/>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17"/>
                <w:szCs w:val="17"/>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17"/>
                <w:szCs w:val="17"/>
              </w:rPr>
            </w:pPr>
          </w:p>
        </w:tc>
        <w:tc>
          <w:tcPr>
            <w:tcW w:w="580" w:type="dxa"/>
            <w:tcBorders>
              <w:top w:val="nil"/>
              <w:left w:val="nil"/>
              <w:bottom w:val="nil"/>
              <w:right w:val="nil"/>
            </w:tcBorders>
            <w:shd w:val="clear" w:color="auto" w:fill="auto"/>
            <w:noWrap/>
            <w:vAlign w:val="bottom"/>
            <w:hideMark/>
          </w:tcPr>
          <w:p w:rsidR="004737E2" w:rsidRPr="004737E2" w:rsidRDefault="004737E2" w:rsidP="004737E2">
            <w:pPr>
              <w:rPr>
                <w:sz w:val="17"/>
                <w:szCs w:val="17"/>
              </w:rPr>
            </w:pPr>
          </w:p>
        </w:tc>
        <w:tc>
          <w:tcPr>
            <w:tcW w:w="940" w:type="dxa"/>
            <w:tcBorders>
              <w:top w:val="nil"/>
              <w:left w:val="nil"/>
              <w:bottom w:val="nil"/>
              <w:right w:val="nil"/>
            </w:tcBorders>
            <w:shd w:val="clear" w:color="auto" w:fill="auto"/>
            <w:noWrap/>
            <w:vAlign w:val="bottom"/>
            <w:hideMark/>
          </w:tcPr>
          <w:p w:rsidR="004737E2" w:rsidRPr="004737E2" w:rsidRDefault="004737E2" w:rsidP="004737E2">
            <w:pPr>
              <w:rPr>
                <w:sz w:val="17"/>
                <w:szCs w:val="17"/>
              </w:rPr>
            </w:pPr>
          </w:p>
        </w:tc>
        <w:tc>
          <w:tcPr>
            <w:tcW w:w="1600" w:type="dxa"/>
            <w:tcBorders>
              <w:top w:val="nil"/>
              <w:left w:val="nil"/>
              <w:bottom w:val="nil"/>
              <w:right w:val="nil"/>
            </w:tcBorders>
            <w:shd w:val="clear" w:color="auto" w:fill="auto"/>
            <w:noWrap/>
            <w:vAlign w:val="bottom"/>
            <w:hideMark/>
          </w:tcPr>
          <w:p w:rsidR="004737E2" w:rsidRPr="004737E2" w:rsidRDefault="004737E2" w:rsidP="004737E2">
            <w:pPr>
              <w:rPr>
                <w:sz w:val="17"/>
                <w:szCs w:val="17"/>
              </w:rPr>
            </w:pPr>
          </w:p>
        </w:tc>
        <w:tc>
          <w:tcPr>
            <w:tcW w:w="1180" w:type="dxa"/>
            <w:tcBorders>
              <w:top w:val="nil"/>
              <w:left w:val="nil"/>
              <w:bottom w:val="nil"/>
              <w:right w:val="nil"/>
            </w:tcBorders>
            <w:shd w:val="clear" w:color="auto" w:fill="auto"/>
            <w:noWrap/>
            <w:vAlign w:val="bottom"/>
            <w:hideMark/>
          </w:tcPr>
          <w:p w:rsidR="004737E2" w:rsidRPr="004737E2" w:rsidRDefault="004737E2" w:rsidP="004737E2">
            <w:pPr>
              <w:rPr>
                <w:sz w:val="17"/>
                <w:szCs w:val="17"/>
              </w:rPr>
            </w:pPr>
          </w:p>
        </w:tc>
        <w:tc>
          <w:tcPr>
            <w:tcW w:w="605" w:type="dxa"/>
            <w:tcBorders>
              <w:top w:val="nil"/>
              <w:left w:val="nil"/>
              <w:bottom w:val="nil"/>
              <w:right w:val="nil"/>
            </w:tcBorders>
            <w:shd w:val="clear" w:color="auto" w:fill="auto"/>
            <w:noWrap/>
            <w:vAlign w:val="bottom"/>
            <w:hideMark/>
          </w:tcPr>
          <w:p w:rsidR="004737E2" w:rsidRPr="004737E2" w:rsidRDefault="004737E2" w:rsidP="004737E2">
            <w:pPr>
              <w:rPr>
                <w:sz w:val="20"/>
                <w:szCs w:val="20"/>
              </w:rPr>
            </w:pPr>
          </w:p>
        </w:tc>
        <w:tc>
          <w:tcPr>
            <w:tcW w:w="1736" w:type="dxa"/>
            <w:tcBorders>
              <w:top w:val="nil"/>
              <w:left w:val="nil"/>
              <w:bottom w:val="nil"/>
              <w:right w:val="nil"/>
            </w:tcBorders>
            <w:shd w:val="clear" w:color="auto" w:fill="auto"/>
            <w:noWrap/>
            <w:vAlign w:val="bottom"/>
            <w:hideMark/>
          </w:tcPr>
          <w:p w:rsidR="004737E2" w:rsidRPr="004737E2" w:rsidRDefault="004737E2" w:rsidP="004737E2">
            <w:pPr>
              <w:rPr>
                <w:sz w:val="20"/>
                <w:szCs w:val="20"/>
              </w:rPr>
            </w:pPr>
          </w:p>
        </w:tc>
        <w:tc>
          <w:tcPr>
            <w:tcW w:w="666" w:type="dxa"/>
            <w:gridSpan w:val="2"/>
            <w:tcBorders>
              <w:top w:val="nil"/>
              <w:left w:val="nil"/>
              <w:bottom w:val="nil"/>
              <w:right w:val="nil"/>
            </w:tcBorders>
            <w:shd w:val="clear" w:color="auto" w:fill="auto"/>
            <w:noWrap/>
            <w:vAlign w:val="bottom"/>
            <w:hideMark/>
          </w:tcPr>
          <w:p w:rsidR="004737E2" w:rsidRPr="004737E2" w:rsidRDefault="004737E2" w:rsidP="004737E2">
            <w:pPr>
              <w:rPr>
                <w:sz w:val="20"/>
                <w:szCs w:val="20"/>
              </w:rPr>
            </w:pPr>
          </w:p>
        </w:tc>
        <w:tc>
          <w:tcPr>
            <w:tcW w:w="236" w:type="dxa"/>
            <w:gridSpan w:val="2"/>
            <w:tcBorders>
              <w:top w:val="nil"/>
              <w:left w:val="nil"/>
              <w:bottom w:val="nil"/>
              <w:right w:val="nil"/>
            </w:tcBorders>
            <w:shd w:val="clear" w:color="auto" w:fill="auto"/>
            <w:noWrap/>
            <w:vAlign w:val="bottom"/>
            <w:hideMark/>
          </w:tcPr>
          <w:p w:rsidR="004737E2" w:rsidRPr="004737E2" w:rsidRDefault="004737E2" w:rsidP="004737E2">
            <w:pPr>
              <w:rPr>
                <w:sz w:val="20"/>
                <w:szCs w:val="20"/>
              </w:rPr>
            </w:pPr>
          </w:p>
        </w:tc>
      </w:tr>
      <w:tr w:rsidR="004737E2" w:rsidRPr="004737E2" w:rsidTr="004737E2">
        <w:trPr>
          <w:gridAfter w:val="1"/>
          <w:wAfter w:w="134" w:type="dxa"/>
          <w:trHeight w:val="585"/>
        </w:trPr>
        <w:tc>
          <w:tcPr>
            <w:tcW w:w="9749" w:type="dxa"/>
            <w:gridSpan w:val="12"/>
            <w:tcBorders>
              <w:top w:val="nil"/>
              <w:left w:val="nil"/>
              <w:bottom w:val="nil"/>
              <w:right w:val="nil"/>
            </w:tcBorders>
            <w:shd w:val="clear" w:color="auto" w:fill="auto"/>
            <w:vAlign w:val="bottom"/>
            <w:hideMark/>
          </w:tcPr>
          <w:p w:rsidR="004737E2" w:rsidRPr="004737E2" w:rsidRDefault="004737E2" w:rsidP="004737E2">
            <w:pPr>
              <w:jc w:val="center"/>
              <w:rPr>
                <w:b/>
                <w:bCs/>
                <w:sz w:val="32"/>
                <w:szCs w:val="32"/>
              </w:rPr>
            </w:pPr>
            <w:r w:rsidRPr="004737E2">
              <w:rPr>
                <w:b/>
                <w:bCs/>
                <w:sz w:val="32"/>
                <w:szCs w:val="32"/>
              </w:rPr>
              <w:t xml:space="preserve">ОТЧЕТ О РАСХОДОВАНИИ СРЕДСТВ РЕЗЕРВНОГО ФОНДА  </w:t>
            </w:r>
          </w:p>
        </w:tc>
      </w:tr>
      <w:tr w:rsidR="004737E2" w:rsidRPr="004737E2" w:rsidTr="004737E2">
        <w:trPr>
          <w:gridAfter w:val="1"/>
          <w:wAfter w:w="134" w:type="dxa"/>
          <w:trHeight w:val="405"/>
        </w:trPr>
        <w:tc>
          <w:tcPr>
            <w:tcW w:w="9749" w:type="dxa"/>
            <w:gridSpan w:val="12"/>
            <w:tcBorders>
              <w:top w:val="nil"/>
              <w:left w:val="nil"/>
              <w:bottom w:val="nil"/>
              <w:right w:val="nil"/>
            </w:tcBorders>
            <w:shd w:val="clear" w:color="auto" w:fill="auto"/>
            <w:noWrap/>
            <w:vAlign w:val="bottom"/>
            <w:hideMark/>
          </w:tcPr>
          <w:p w:rsidR="004737E2" w:rsidRPr="004737E2" w:rsidRDefault="004737E2" w:rsidP="004737E2">
            <w:pPr>
              <w:jc w:val="center"/>
              <w:rPr>
                <w:b/>
                <w:bCs/>
                <w:sz w:val="32"/>
                <w:szCs w:val="32"/>
              </w:rPr>
            </w:pPr>
            <w:r w:rsidRPr="004737E2">
              <w:rPr>
                <w:b/>
                <w:bCs/>
                <w:sz w:val="32"/>
                <w:szCs w:val="32"/>
              </w:rPr>
              <w:t>АДМИНИСТРАЦИИ ЕДОГОНСКОГО СЕЛЬСКОГО ПОСЕЛЕНИЯ ЗА 2015 ГОД</w:t>
            </w:r>
          </w:p>
        </w:tc>
      </w:tr>
      <w:tr w:rsidR="004737E2" w:rsidRPr="004737E2" w:rsidTr="004737E2">
        <w:trPr>
          <w:trHeight w:val="375"/>
        </w:trPr>
        <w:tc>
          <w:tcPr>
            <w:tcW w:w="7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58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94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6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18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605"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736"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66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23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r>
      <w:tr w:rsidR="004737E2" w:rsidRPr="004737E2" w:rsidTr="004737E2">
        <w:trPr>
          <w:gridAfter w:val="1"/>
          <w:wAfter w:w="134" w:type="dxa"/>
          <w:trHeight w:val="1350"/>
        </w:trPr>
        <w:tc>
          <w:tcPr>
            <w:tcW w:w="7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8813" w:type="dxa"/>
            <w:gridSpan w:val="9"/>
            <w:tcBorders>
              <w:top w:val="nil"/>
              <w:left w:val="nil"/>
              <w:bottom w:val="nil"/>
              <w:right w:val="nil"/>
            </w:tcBorders>
            <w:shd w:val="clear" w:color="auto" w:fill="auto"/>
            <w:vAlign w:val="bottom"/>
            <w:hideMark/>
          </w:tcPr>
          <w:p w:rsidR="004737E2" w:rsidRPr="004737E2" w:rsidRDefault="004737E2" w:rsidP="004737E2">
            <w:pPr>
              <w:rPr>
                <w:sz w:val="32"/>
                <w:szCs w:val="32"/>
              </w:rPr>
            </w:pPr>
            <w:r w:rsidRPr="004737E2">
              <w:rPr>
                <w:sz w:val="32"/>
                <w:szCs w:val="32"/>
              </w:rPr>
              <w:t>Расходов  за счет средств резервного фонда администрации Едогонского сельского поселения за  2015 год не производилось.</w:t>
            </w:r>
          </w:p>
        </w:tc>
        <w:tc>
          <w:tcPr>
            <w:tcW w:w="236" w:type="dxa"/>
            <w:gridSpan w:val="2"/>
            <w:tcBorders>
              <w:top w:val="nil"/>
              <w:left w:val="nil"/>
              <w:bottom w:val="nil"/>
              <w:right w:val="nil"/>
            </w:tcBorders>
            <w:shd w:val="clear" w:color="auto" w:fill="auto"/>
            <w:vAlign w:val="bottom"/>
            <w:hideMark/>
          </w:tcPr>
          <w:p w:rsidR="004737E2" w:rsidRPr="004737E2" w:rsidRDefault="004737E2" w:rsidP="004737E2">
            <w:pPr>
              <w:rPr>
                <w:b/>
                <w:bCs/>
                <w:sz w:val="28"/>
                <w:szCs w:val="28"/>
              </w:rPr>
            </w:pPr>
          </w:p>
        </w:tc>
      </w:tr>
      <w:tr w:rsidR="004737E2" w:rsidRPr="004737E2" w:rsidTr="004737E2">
        <w:trPr>
          <w:trHeight w:val="375"/>
        </w:trPr>
        <w:tc>
          <w:tcPr>
            <w:tcW w:w="700"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820"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820"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580"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940"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1600"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1180"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605"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1736" w:type="dxa"/>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666" w:type="dxa"/>
            <w:gridSpan w:val="2"/>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c>
          <w:tcPr>
            <w:tcW w:w="236" w:type="dxa"/>
            <w:gridSpan w:val="2"/>
            <w:tcBorders>
              <w:top w:val="nil"/>
              <w:left w:val="nil"/>
              <w:bottom w:val="nil"/>
              <w:right w:val="nil"/>
            </w:tcBorders>
            <w:shd w:val="clear" w:color="auto" w:fill="auto"/>
            <w:vAlign w:val="center"/>
            <w:hideMark/>
          </w:tcPr>
          <w:p w:rsidR="004737E2" w:rsidRPr="004737E2" w:rsidRDefault="004737E2" w:rsidP="004737E2">
            <w:pPr>
              <w:jc w:val="center"/>
              <w:rPr>
                <w:b/>
                <w:bCs/>
                <w:sz w:val="28"/>
                <w:szCs w:val="28"/>
              </w:rPr>
            </w:pPr>
          </w:p>
        </w:tc>
      </w:tr>
      <w:tr w:rsidR="004737E2" w:rsidRPr="004737E2" w:rsidTr="004737E2">
        <w:trPr>
          <w:trHeight w:val="375"/>
        </w:trPr>
        <w:tc>
          <w:tcPr>
            <w:tcW w:w="70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82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82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58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94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1600" w:type="dxa"/>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1180" w:type="dxa"/>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605" w:type="dxa"/>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1736" w:type="dxa"/>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666" w:type="dxa"/>
            <w:gridSpan w:val="2"/>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236" w:type="dxa"/>
            <w:gridSpan w:val="2"/>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r>
      <w:tr w:rsidR="004737E2" w:rsidRPr="004737E2" w:rsidTr="004737E2">
        <w:trPr>
          <w:trHeight w:val="375"/>
        </w:trPr>
        <w:tc>
          <w:tcPr>
            <w:tcW w:w="70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82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82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58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940"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1600" w:type="dxa"/>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1180" w:type="dxa"/>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605" w:type="dxa"/>
            <w:tcBorders>
              <w:top w:val="nil"/>
              <w:left w:val="nil"/>
              <w:bottom w:val="nil"/>
              <w:right w:val="nil"/>
            </w:tcBorders>
            <w:shd w:val="clear" w:color="auto" w:fill="auto"/>
            <w:vAlign w:val="center"/>
            <w:hideMark/>
          </w:tcPr>
          <w:p w:rsidR="004737E2" w:rsidRPr="004737E2" w:rsidRDefault="004737E2" w:rsidP="004737E2">
            <w:pPr>
              <w:jc w:val="right"/>
              <w:rPr>
                <w:sz w:val="28"/>
                <w:szCs w:val="28"/>
              </w:rPr>
            </w:pPr>
          </w:p>
        </w:tc>
        <w:tc>
          <w:tcPr>
            <w:tcW w:w="1736" w:type="dxa"/>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666" w:type="dxa"/>
            <w:gridSpan w:val="2"/>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c>
          <w:tcPr>
            <w:tcW w:w="236" w:type="dxa"/>
            <w:gridSpan w:val="2"/>
            <w:tcBorders>
              <w:top w:val="nil"/>
              <w:left w:val="nil"/>
              <w:bottom w:val="nil"/>
              <w:right w:val="nil"/>
            </w:tcBorders>
            <w:shd w:val="clear" w:color="auto" w:fill="auto"/>
            <w:vAlign w:val="center"/>
            <w:hideMark/>
          </w:tcPr>
          <w:p w:rsidR="004737E2" w:rsidRPr="004737E2" w:rsidRDefault="004737E2" w:rsidP="004737E2">
            <w:pPr>
              <w:jc w:val="center"/>
              <w:rPr>
                <w:sz w:val="28"/>
                <w:szCs w:val="28"/>
              </w:rPr>
            </w:pPr>
          </w:p>
        </w:tc>
      </w:tr>
      <w:tr w:rsidR="004737E2" w:rsidRPr="004737E2" w:rsidTr="004737E2">
        <w:trPr>
          <w:trHeight w:val="375"/>
        </w:trPr>
        <w:tc>
          <w:tcPr>
            <w:tcW w:w="3860" w:type="dxa"/>
            <w:gridSpan w:val="5"/>
            <w:tcBorders>
              <w:top w:val="nil"/>
              <w:left w:val="nil"/>
              <w:bottom w:val="nil"/>
              <w:right w:val="nil"/>
            </w:tcBorders>
            <w:shd w:val="clear" w:color="auto" w:fill="auto"/>
            <w:noWrap/>
            <w:vAlign w:val="bottom"/>
            <w:hideMark/>
          </w:tcPr>
          <w:p w:rsidR="004737E2" w:rsidRPr="004737E2" w:rsidRDefault="004737E2" w:rsidP="004737E2">
            <w:pPr>
              <w:jc w:val="center"/>
              <w:rPr>
                <w:b/>
                <w:bCs/>
                <w:sz w:val="28"/>
                <w:szCs w:val="28"/>
              </w:rPr>
            </w:pPr>
          </w:p>
        </w:tc>
        <w:tc>
          <w:tcPr>
            <w:tcW w:w="1600" w:type="dxa"/>
            <w:tcBorders>
              <w:top w:val="nil"/>
              <w:left w:val="nil"/>
              <w:bottom w:val="nil"/>
              <w:right w:val="nil"/>
            </w:tcBorders>
            <w:shd w:val="clear" w:color="auto" w:fill="auto"/>
            <w:noWrap/>
            <w:vAlign w:val="bottom"/>
            <w:hideMark/>
          </w:tcPr>
          <w:p w:rsidR="004737E2" w:rsidRPr="004737E2" w:rsidRDefault="004737E2" w:rsidP="004737E2">
            <w:pPr>
              <w:jc w:val="right"/>
              <w:rPr>
                <w:b/>
                <w:bCs/>
                <w:sz w:val="28"/>
                <w:szCs w:val="28"/>
              </w:rPr>
            </w:pPr>
          </w:p>
        </w:tc>
        <w:tc>
          <w:tcPr>
            <w:tcW w:w="1180" w:type="dxa"/>
            <w:tcBorders>
              <w:top w:val="nil"/>
              <w:left w:val="nil"/>
              <w:bottom w:val="nil"/>
              <w:right w:val="nil"/>
            </w:tcBorders>
            <w:shd w:val="clear" w:color="auto" w:fill="auto"/>
            <w:noWrap/>
            <w:vAlign w:val="bottom"/>
            <w:hideMark/>
          </w:tcPr>
          <w:p w:rsidR="004737E2" w:rsidRPr="004737E2" w:rsidRDefault="004737E2" w:rsidP="004737E2">
            <w:pPr>
              <w:jc w:val="right"/>
              <w:rPr>
                <w:b/>
                <w:bCs/>
                <w:sz w:val="28"/>
                <w:szCs w:val="28"/>
              </w:rPr>
            </w:pPr>
          </w:p>
        </w:tc>
        <w:tc>
          <w:tcPr>
            <w:tcW w:w="605" w:type="dxa"/>
            <w:tcBorders>
              <w:top w:val="nil"/>
              <w:left w:val="nil"/>
              <w:bottom w:val="nil"/>
              <w:right w:val="nil"/>
            </w:tcBorders>
            <w:shd w:val="clear" w:color="auto" w:fill="auto"/>
            <w:vAlign w:val="center"/>
            <w:hideMark/>
          </w:tcPr>
          <w:p w:rsidR="004737E2" w:rsidRPr="004737E2" w:rsidRDefault="004737E2" w:rsidP="004737E2">
            <w:pPr>
              <w:jc w:val="right"/>
              <w:rPr>
                <w:b/>
                <w:bCs/>
                <w:sz w:val="28"/>
                <w:szCs w:val="28"/>
              </w:rPr>
            </w:pPr>
          </w:p>
        </w:tc>
        <w:tc>
          <w:tcPr>
            <w:tcW w:w="1736" w:type="dxa"/>
            <w:tcBorders>
              <w:top w:val="nil"/>
              <w:left w:val="nil"/>
              <w:bottom w:val="nil"/>
              <w:right w:val="nil"/>
            </w:tcBorders>
            <w:shd w:val="clear" w:color="auto" w:fill="auto"/>
            <w:noWrap/>
            <w:vAlign w:val="bottom"/>
            <w:hideMark/>
          </w:tcPr>
          <w:p w:rsidR="004737E2" w:rsidRPr="004737E2" w:rsidRDefault="004737E2" w:rsidP="004737E2">
            <w:pPr>
              <w:jc w:val="right"/>
              <w:rPr>
                <w:b/>
                <w:bCs/>
                <w:sz w:val="28"/>
                <w:szCs w:val="28"/>
              </w:rPr>
            </w:pPr>
          </w:p>
        </w:tc>
        <w:tc>
          <w:tcPr>
            <w:tcW w:w="666" w:type="dxa"/>
            <w:gridSpan w:val="2"/>
            <w:tcBorders>
              <w:top w:val="nil"/>
              <w:left w:val="nil"/>
              <w:bottom w:val="nil"/>
              <w:right w:val="nil"/>
            </w:tcBorders>
            <w:shd w:val="clear" w:color="auto" w:fill="auto"/>
            <w:noWrap/>
            <w:vAlign w:val="bottom"/>
            <w:hideMark/>
          </w:tcPr>
          <w:p w:rsidR="004737E2" w:rsidRPr="004737E2" w:rsidRDefault="004737E2" w:rsidP="004737E2">
            <w:pPr>
              <w:jc w:val="right"/>
              <w:rPr>
                <w:b/>
                <w:bCs/>
                <w:sz w:val="28"/>
                <w:szCs w:val="28"/>
              </w:rPr>
            </w:pPr>
          </w:p>
        </w:tc>
        <w:tc>
          <w:tcPr>
            <w:tcW w:w="236" w:type="dxa"/>
            <w:gridSpan w:val="2"/>
            <w:tcBorders>
              <w:top w:val="nil"/>
              <w:left w:val="nil"/>
              <w:bottom w:val="nil"/>
              <w:right w:val="nil"/>
            </w:tcBorders>
            <w:shd w:val="clear" w:color="auto" w:fill="auto"/>
            <w:noWrap/>
            <w:vAlign w:val="bottom"/>
            <w:hideMark/>
          </w:tcPr>
          <w:p w:rsidR="004737E2" w:rsidRPr="004737E2" w:rsidRDefault="004737E2" w:rsidP="004737E2">
            <w:pPr>
              <w:jc w:val="right"/>
              <w:rPr>
                <w:b/>
                <w:bCs/>
                <w:sz w:val="28"/>
                <w:szCs w:val="28"/>
              </w:rPr>
            </w:pPr>
          </w:p>
        </w:tc>
      </w:tr>
      <w:tr w:rsidR="004737E2" w:rsidRPr="004737E2" w:rsidTr="004737E2">
        <w:trPr>
          <w:trHeight w:val="300"/>
        </w:trPr>
        <w:tc>
          <w:tcPr>
            <w:tcW w:w="7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58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94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6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18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605"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736"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66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23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r>
      <w:tr w:rsidR="004737E2" w:rsidRPr="004737E2" w:rsidTr="004737E2">
        <w:trPr>
          <w:trHeight w:val="330"/>
        </w:trPr>
        <w:tc>
          <w:tcPr>
            <w:tcW w:w="7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82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58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94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6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18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605"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1736"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66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23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r>
      <w:tr w:rsidR="004737E2" w:rsidRPr="004737E2" w:rsidTr="004737E2">
        <w:trPr>
          <w:trHeight w:val="585"/>
        </w:trPr>
        <w:tc>
          <w:tcPr>
            <w:tcW w:w="7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5940" w:type="dxa"/>
            <w:gridSpan w:val="6"/>
            <w:tcBorders>
              <w:top w:val="nil"/>
              <w:left w:val="nil"/>
              <w:bottom w:val="nil"/>
              <w:right w:val="nil"/>
            </w:tcBorders>
            <w:shd w:val="clear" w:color="auto" w:fill="auto"/>
            <w:noWrap/>
            <w:vAlign w:val="bottom"/>
            <w:hideMark/>
          </w:tcPr>
          <w:p w:rsidR="004737E2" w:rsidRPr="004737E2" w:rsidRDefault="004737E2" w:rsidP="004737E2">
            <w:pPr>
              <w:rPr>
                <w:sz w:val="32"/>
                <w:szCs w:val="32"/>
              </w:rPr>
            </w:pPr>
            <w:r w:rsidRPr="004737E2">
              <w:rPr>
                <w:sz w:val="32"/>
                <w:szCs w:val="32"/>
              </w:rPr>
              <w:t>Председатель Комитета по финансам</w:t>
            </w:r>
          </w:p>
        </w:tc>
        <w:tc>
          <w:tcPr>
            <w:tcW w:w="605" w:type="dxa"/>
            <w:tcBorders>
              <w:top w:val="nil"/>
              <w:left w:val="nil"/>
              <w:bottom w:val="nil"/>
              <w:right w:val="nil"/>
            </w:tcBorders>
            <w:shd w:val="clear" w:color="auto" w:fill="auto"/>
            <w:noWrap/>
            <w:vAlign w:val="bottom"/>
            <w:hideMark/>
          </w:tcPr>
          <w:p w:rsidR="004737E2" w:rsidRPr="004737E2" w:rsidRDefault="004737E2" w:rsidP="004737E2">
            <w:pPr>
              <w:rPr>
                <w:sz w:val="32"/>
                <w:szCs w:val="32"/>
              </w:rPr>
            </w:pPr>
          </w:p>
        </w:tc>
        <w:tc>
          <w:tcPr>
            <w:tcW w:w="1736" w:type="dxa"/>
            <w:tcBorders>
              <w:top w:val="nil"/>
              <w:left w:val="nil"/>
              <w:bottom w:val="nil"/>
              <w:right w:val="nil"/>
            </w:tcBorders>
            <w:shd w:val="clear" w:color="auto" w:fill="auto"/>
            <w:noWrap/>
            <w:vAlign w:val="bottom"/>
            <w:hideMark/>
          </w:tcPr>
          <w:p w:rsidR="004737E2" w:rsidRPr="004737E2" w:rsidRDefault="004737E2" w:rsidP="004737E2">
            <w:pPr>
              <w:rPr>
                <w:sz w:val="32"/>
                <w:szCs w:val="32"/>
              </w:rPr>
            </w:pPr>
          </w:p>
        </w:tc>
        <w:tc>
          <w:tcPr>
            <w:tcW w:w="666" w:type="dxa"/>
            <w:gridSpan w:val="2"/>
            <w:tcBorders>
              <w:top w:val="nil"/>
              <w:left w:val="nil"/>
              <w:bottom w:val="nil"/>
              <w:right w:val="nil"/>
            </w:tcBorders>
            <w:shd w:val="clear" w:color="auto" w:fill="auto"/>
            <w:noWrap/>
            <w:vAlign w:val="bottom"/>
            <w:hideMark/>
          </w:tcPr>
          <w:p w:rsidR="004737E2" w:rsidRPr="004737E2" w:rsidRDefault="004737E2" w:rsidP="004737E2">
            <w:pPr>
              <w:rPr>
                <w:sz w:val="32"/>
                <w:szCs w:val="32"/>
              </w:rPr>
            </w:pPr>
          </w:p>
        </w:tc>
        <w:tc>
          <w:tcPr>
            <w:tcW w:w="23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r>
      <w:tr w:rsidR="004737E2" w:rsidRPr="004737E2" w:rsidTr="004737E2">
        <w:trPr>
          <w:gridAfter w:val="1"/>
          <w:wAfter w:w="134" w:type="dxa"/>
          <w:trHeight w:val="510"/>
        </w:trPr>
        <w:tc>
          <w:tcPr>
            <w:tcW w:w="700" w:type="dxa"/>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c>
          <w:tcPr>
            <w:tcW w:w="3160" w:type="dxa"/>
            <w:gridSpan w:val="4"/>
            <w:tcBorders>
              <w:top w:val="nil"/>
              <w:left w:val="nil"/>
              <w:bottom w:val="nil"/>
              <w:right w:val="nil"/>
            </w:tcBorders>
            <w:shd w:val="clear" w:color="auto" w:fill="auto"/>
            <w:noWrap/>
            <w:vAlign w:val="bottom"/>
            <w:hideMark/>
          </w:tcPr>
          <w:p w:rsidR="004737E2" w:rsidRPr="004737E2" w:rsidRDefault="004737E2" w:rsidP="004737E2">
            <w:pPr>
              <w:rPr>
                <w:sz w:val="32"/>
                <w:szCs w:val="32"/>
              </w:rPr>
            </w:pPr>
            <w:r w:rsidRPr="004737E2">
              <w:rPr>
                <w:sz w:val="32"/>
                <w:szCs w:val="32"/>
              </w:rPr>
              <w:t>Тулунского района</w:t>
            </w:r>
          </w:p>
        </w:tc>
        <w:tc>
          <w:tcPr>
            <w:tcW w:w="1600" w:type="dxa"/>
            <w:tcBorders>
              <w:top w:val="nil"/>
              <w:left w:val="nil"/>
              <w:bottom w:val="nil"/>
              <w:right w:val="nil"/>
            </w:tcBorders>
            <w:shd w:val="clear" w:color="auto" w:fill="auto"/>
            <w:noWrap/>
            <w:vAlign w:val="bottom"/>
            <w:hideMark/>
          </w:tcPr>
          <w:p w:rsidR="004737E2" w:rsidRPr="004737E2" w:rsidRDefault="004737E2" w:rsidP="004737E2">
            <w:pPr>
              <w:rPr>
                <w:sz w:val="32"/>
                <w:szCs w:val="32"/>
              </w:rPr>
            </w:pPr>
          </w:p>
        </w:tc>
        <w:tc>
          <w:tcPr>
            <w:tcW w:w="1785" w:type="dxa"/>
            <w:gridSpan w:val="2"/>
            <w:tcBorders>
              <w:top w:val="nil"/>
              <w:left w:val="nil"/>
              <w:bottom w:val="nil"/>
              <w:right w:val="nil"/>
            </w:tcBorders>
            <w:shd w:val="clear" w:color="auto" w:fill="auto"/>
            <w:noWrap/>
            <w:vAlign w:val="bottom"/>
            <w:hideMark/>
          </w:tcPr>
          <w:p w:rsidR="004737E2" w:rsidRPr="004737E2" w:rsidRDefault="004737E2" w:rsidP="004737E2">
            <w:pPr>
              <w:rPr>
                <w:sz w:val="32"/>
                <w:szCs w:val="32"/>
              </w:rPr>
            </w:pPr>
            <w:r w:rsidRPr="004737E2">
              <w:rPr>
                <w:sz w:val="32"/>
                <w:szCs w:val="32"/>
              </w:rPr>
              <w:t xml:space="preserve">                                 </w:t>
            </w:r>
          </w:p>
        </w:tc>
        <w:tc>
          <w:tcPr>
            <w:tcW w:w="2268" w:type="dxa"/>
            <w:gridSpan w:val="2"/>
            <w:tcBorders>
              <w:top w:val="nil"/>
              <w:left w:val="nil"/>
              <w:bottom w:val="nil"/>
              <w:right w:val="nil"/>
            </w:tcBorders>
            <w:shd w:val="clear" w:color="auto" w:fill="auto"/>
            <w:noWrap/>
            <w:vAlign w:val="bottom"/>
            <w:hideMark/>
          </w:tcPr>
          <w:p w:rsidR="004737E2" w:rsidRDefault="004737E2" w:rsidP="004737E2">
            <w:pPr>
              <w:rPr>
                <w:sz w:val="32"/>
                <w:szCs w:val="32"/>
              </w:rPr>
            </w:pPr>
            <w:r w:rsidRPr="004737E2">
              <w:rPr>
                <w:sz w:val="32"/>
                <w:szCs w:val="32"/>
              </w:rPr>
              <w:t>Г.Э.Романч</w:t>
            </w:r>
            <w:r>
              <w:rPr>
                <w:sz w:val="32"/>
                <w:szCs w:val="32"/>
              </w:rPr>
              <w:t>ук</w:t>
            </w:r>
          </w:p>
          <w:p w:rsidR="004737E2" w:rsidRDefault="004737E2" w:rsidP="004737E2">
            <w:pPr>
              <w:rPr>
                <w:sz w:val="32"/>
                <w:szCs w:val="32"/>
              </w:rPr>
            </w:pPr>
          </w:p>
          <w:p w:rsidR="004737E2" w:rsidRPr="004737E2" w:rsidRDefault="004737E2" w:rsidP="004737E2">
            <w:pPr>
              <w:rPr>
                <w:sz w:val="32"/>
                <w:szCs w:val="32"/>
              </w:rPr>
            </w:pPr>
          </w:p>
        </w:tc>
        <w:tc>
          <w:tcPr>
            <w:tcW w:w="236" w:type="dxa"/>
            <w:gridSpan w:val="2"/>
            <w:tcBorders>
              <w:top w:val="nil"/>
              <w:left w:val="nil"/>
              <w:bottom w:val="nil"/>
              <w:right w:val="nil"/>
            </w:tcBorders>
            <w:shd w:val="clear" w:color="auto" w:fill="auto"/>
            <w:noWrap/>
            <w:vAlign w:val="bottom"/>
            <w:hideMark/>
          </w:tcPr>
          <w:p w:rsidR="004737E2" w:rsidRPr="004737E2" w:rsidRDefault="004737E2" w:rsidP="004737E2">
            <w:pPr>
              <w:rPr>
                <w:sz w:val="28"/>
                <w:szCs w:val="28"/>
              </w:rPr>
            </w:pPr>
          </w:p>
        </w:tc>
      </w:tr>
    </w:tbl>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 w:rsidR="004737E2" w:rsidRDefault="004737E2" w:rsidP="004737E2">
      <w:pPr>
        <w:jc w:val="center"/>
        <w:rPr>
          <w:b/>
        </w:rPr>
      </w:pPr>
    </w:p>
    <w:p w:rsidR="004737E2" w:rsidRDefault="004737E2" w:rsidP="004737E2">
      <w:pPr>
        <w:jc w:val="center"/>
        <w:rPr>
          <w:b/>
        </w:rPr>
      </w:pPr>
    </w:p>
    <w:p w:rsidR="004737E2" w:rsidRDefault="004737E2" w:rsidP="004737E2">
      <w:pPr>
        <w:jc w:val="center"/>
        <w:rPr>
          <w:b/>
        </w:rPr>
      </w:pPr>
    </w:p>
    <w:p w:rsidR="004737E2" w:rsidRDefault="004737E2" w:rsidP="004737E2">
      <w:pPr>
        <w:jc w:val="center"/>
        <w:rPr>
          <w:b/>
        </w:rPr>
      </w:pPr>
    </w:p>
    <w:p w:rsidR="004737E2" w:rsidRDefault="004737E2" w:rsidP="004737E2">
      <w:pPr>
        <w:jc w:val="center"/>
        <w:rPr>
          <w:b/>
        </w:rPr>
      </w:pPr>
    </w:p>
    <w:p w:rsidR="004737E2" w:rsidRDefault="004737E2" w:rsidP="004737E2">
      <w:pPr>
        <w:jc w:val="center"/>
        <w:rPr>
          <w:b/>
        </w:rPr>
      </w:pPr>
    </w:p>
    <w:p w:rsidR="004737E2" w:rsidRDefault="004737E2"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Default="00772D00" w:rsidP="004737E2">
      <w:pPr>
        <w:jc w:val="center"/>
        <w:rPr>
          <w:b/>
        </w:rPr>
      </w:pPr>
    </w:p>
    <w:p w:rsidR="00772D00" w:rsidRPr="009E516B" w:rsidRDefault="00772D00" w:rsidP="004737E2">
      <w:pPr>
        <w:jc w:val="center"/>
        <w:rPr>
          <w:b/>
        </w:rPr>
      </w:pPr>
    </w:p>
    <w:p w:rsidR="004737E2" w:rsidRDefault="004737E2" w:rsidP="004737E2">
      <w:pPr>
        <w:jc w:val="center"/>
        <w:rPr>
          <w:b/>
        </w:rPr>
      </w:pPr>
    </w:p>
    <w:p w:rsidR="004737E2" w:rsidRDefault="004737E2" w:rsidP="004737E2">
      <w:pPr>
        <w:jc w:val="center"/>
        <w:rPr>
          <w:b/>
        </w:rPr>
      </w:pPr>
    </w:p>
    <w:p w:rsidR="004737E2" w:rsidRDefault="004737E2" w:rsidP="004737E2">
      <w:pPr>
        <w:tabs>
          <w:tab w:val="left" w:pos="3400"/>
        </w:tabs>
        <w:jc w:val="center"/>
        <w:rPr>
          <w:b/>
          <w:sz w:val="28"/>
          <w:szCs w:val="28"/>
        </w:rPr>
      </w:pPr>
      <w:r>
        <w:rPr>
          <w:b/>
          <w:sz w:val="28"/>
          <w:szCs w:val="28"/>
        </w:rPr>
        <w:lastRenderedPageBreak/>
        <w:t>Сведения</w:t>
      </w:r>
    </w:p>
    <w:p w:rsidR="004737E2" w:rsidRDefault="004737E2" w:rsidP="004737E2">
      <w:pPr>
        <w:tabs>
          <w:tab w:val="left" w:pos="3400"/>
        </w:tabs>
        <w:jc w:val="center"/>
        <w:rPr>
          <w:b/>
          <w:sz w:val="28"/>
          <w:szCs w:val="28"/>
        </w:rPr>
      </w:pPr>
      <w:r>
        <w:rPr>
          <w:b/>
          <w:sz w:val="28"/>
          <w:szCs w:val="28"/>
        </w:rPr>
        <w:t xml:space="preserve">о численности муниципальных служащих органов местного самоуправления, работников муниципальных учреждений Едогонского </w:t>
      </w:r>
    </w:p>
    <w:p w:rsidR="004737E2" w:rsidRDefault="004737E2" w:rsidP="004737E2">
      <w:pPr>
        <w:tabs>
          <w:tab w:val="left" w:pos="3400"/>
        </w:tabs>
        <w:jc w:val="center"/>
        <w:rPr>
          <w:b/>
          <w:sz w:val="28"/>
          <w:szCs w:val="28"/>
        </w:rPr>
      </w:pPr>
      <w:r>
        <w:rPr>
          <w:b/>
          <w:sz w:val="28"/>
          <w:szCs w:val="28"/>
        </w:rPr>
        <w:t xml:space="preserve">сельского поселения и фактические расходы на оплату их труда </w:t>
      </w:r>
    </w:p>
    <w:p w:rsidR="004737E2" w:rsidRDefault="004737E2" w:rsidP="004737E2">
      <w:pPr>
        <w:tabs>
          <w:tab w:val="left" w:pos="3400"/>
        </w:tabs>
        <w:jc w:val="center"/>
        <w:rPr>
          <w:b/>
          <w:sz w:val="28"/>
          <w:szCs w:val="28"/>
        </w:rPr>
      </w:pPr>
      <w:r>
        <w:rPr>
          <w:b/>
          <w:sz w:val="28"/>
          <w:szCs w:val="28"/>
        </w:rPr>
        <w:t>за 2015 год</w:t>
      </w:r>
    </w:p>
    <w:p w:rsidR="004737E2" w:rsidRDefault="004737E2" w:rsidP="004737E2">
      <w:pPr>
        <w:rPr>
          <w:sz w:val="28"/>
          <w:szCs w:val="28"/>
        </w:rPr>
      </w:pPr>
    </w:p>
    <w:p w:rsidR="004737E2" w:rsidRPr="009E516B" w:rsidRDefault="004737E2" w:rsidP="004737E2">
      <w:pPr>
        <w:rPr>
          <w:sz w:val="28"/>
          <w:szCs w:val="28"/>
        </w:rPr>
      </w:pPr>
    </w:p>
    <w:p w:rsidR="004737E2" w:rsidRPr="009E516B" w:rsidRDefault="004737E2" w:rsidP="004737E2">
      <w:pPr>
        <w:rPr>
          <w:sz w:val="28"/>
          <w:szCs w:val="28"/>
        </w:rPr>
      </w:pPr>
    </w:p>
    <w:p w:rsidR="004737E2" w:rsidRDefault="004737E2" w:rsidP="004737E2">
      <w:pPr>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4737E2" w:rsidRPr="00D40EE5" w:rsidTr="004737E2">
        <w:trPr>
          <w:trHeight w:val="1254"/>
        </w:trPr>
        <w:tc>
          <w:tcPr>
            <w:tcW w:w="861" w:type="dxa"/>
          </w:tcPr>
          <w:p w:rsidR="004737E2" w:rsidRPr="00F502F6" w:rsidRDefault="004737E2" w:rsidP="004737E2">
            <w:pPr>
              <w:jc w:val="center"/>
              <w:rPr>
                <w:sz w:val="28"/>
                <w:szCs w:val="28"/>
              </w:rPr>
            </w:pPr>
          </w:p>
          <w:p w:rsidR="004737E2" w:rsidRPr="00D40EE5" w:rsidRDefault="004737E2" w:rsidP="004737E2">
            <w:pPr>
              <w:jc w:val="center"/>
              <w:rPr>
                <w:sz w:val="28"/>
                <w:szCs w:val="28"/>
              </w:rPr>
            </w:pPr>
            <w:r w:rsidRPr="00D40EE5">
              <w:rPr>
                <w:sz w:val="28"/>
                <w:szCs w:val="28"/>
              </w:rPr>
              <w:t>№</w:t>
            </w:r>
            <w:r>
              <w:rPr>
                <w:sz w:val="28"/>
                <w:szCs w:val="28"/>
              </w:rPr>
              <w:t xml:space="preserve"> </w:t>
            </w:r>
            <w:r w:rsidRPr="00D40EE5">
              <w:rPr>
                <w:sz w:val="28"/>
                <w:szCs w:val="28"/>
              </w:rPr>
              <w:t>п/п</w:t>
            </w:r>
          </w:p>
        </w:tc>
        <w:tc>
          <w:tcPr>
            <w:tcW w:w="3747" w:type="dxa"/>
          </w:tcPr>
          <w:p w:rsidR="004737E2" w:rsidRPr="00D40EE5" w:rsidRDefault="004737E2" w:rsidP="004737E2">
            <w:pPr>
              <w:jc w:val="center"/>
              <w:rPr>
                <w:sz w:val="28"/>
                <w:szCs w:val="28"/>
                <w:lang w:val="en-US"/>
              </w:rPr>
            </w:pPr>
          </w:p>
          <w:p w:rsidR="004737E2" w:rsidRPr="00D40EE5" w:rsidRDefault="004737E2" w:rsidP="004737E2">
            <w:pPr>
              <w:jc w:val="center"/>
              <w:rPr>
                <w:sz w:val="28"/>
                <w:szCs w:val="28"/>
              </w:rPr>
            </w:pPr>
            <w:r w:rsidRPr="00D40EE5">
              <w:rPr>
                <w:sz w:val="28"/>
                <w:szCs w:val="28"/>
              </w:rPr>
              <w:t>Наименование</w:t>
            </w:r>
          </w:p>
        </w:tc>
        <w:tc>
          <w:tcPr>
            <w:tcW w:w="2316" w:type="dxa"/>
          </w:tcPr>
          <w:p w:rsidR="004737E2" w:rsidRPr="00D40EE5" w:rsidRDefault="004737E2" w:rsidP="004737E2">
            <w:pPr>
              <w:jc w:val="center"/>
              <w:rPr>
                <w:sz w:val="28"/>
                <w:szCs w:val="28"/>
              </w:rPr>
            </w:pPr>
            <w:r w:rsidRPr="00D40EE5">
              <w:rPr>
                <w:sz w:val="28"/>
                <w:szCs w:val="28"/>
              </w:rPr>
              <w:t>Среднесписочная</w:t>
            </w:r>
          </w:p>
          <w:p w:rsidR="004737E2" w:rsidRPr="00D40EE5" w:rsidRDefault="004737E2" w:rsidP="004737E2">
            <w:pPr>
              <w:jc w:val="center"/>
              <w:rPr>
                <w:sz w:val="28"/>
                <w:szCs w:val="28"/>
              </w:rPr>
            </w:pPr>
            <w:r w:rsidRPr="00D40EE5">
              <w:rPr>
                <w:sz w:val="28"/>
                <w:szCs w:val="28"/>
              </w:rPr>
              <w:t>численность,</w:t>
            </w:r>
          </w:p>
          <w:p w:rsidR="004737E2" w:rsidRPr="00D40EE5" w:rsidRDefault="004737E2" w:rsidP="004737E2">
            <w:pPr>
              <w:jc w:val="center"/>
              <w:rPr>
                <w:sz w:val="28"/>
                <w:szCs w:val="28"/>
              </w:rPr>
            </w:pPr>
            <w:r w:rsidRPr="00D40EE5">
              <w:rPr>
                <w:sz w:val="28"/>
                <w:szCs w:val="28"/>
              </w:rPr>
              <w:t>чел.</w:t>
            </w:r>
          </w:p>
        </w:tc>
        <w:tc>
          <w:tcPr>
            <w:tcW w:w="2770" w:type="dxa"/>
          </w:tcPr>
          <w:p w:rsidR="004737E2" w:rsidRPr="00D40EE5" w:rsidRDefault="004737E2" w:rsidP="004737E2">
            <w:pPr>
              <w:jc w:val="center"/>
              <w:rPr>
                <w:sz w:val="28"/>
                <w:szCs w:val="28"/>
              </w:rPr>
            </w:pPr>
            <w:r w:rsidRPr="00D40EE5">
              <w:rPr>
                <w:sz w:val="28"/>
                <w:szCs w:val="28"/>
              </w:rPr>
              <w:t xml:space="preserve">Фактические </w:t>
            </w:r>
            <w:r>
              <w:rPr>
                <w:sz w:val="28"/>
                <w:szCs w:val="28"/>
              </w:rPr>
              <w:t>расходы</w:t>
            </w:r>
            <w:r w:rsidRPr="00D40EE5">
              <w:rPr>
                <w:sz w:val="28"/>
                <w:szCs w:val="28"/>
              </w:rPr>
              <w:t xml:space="preserve"> за 2015 год </w:t>
            </w:r>
            <w:r>
              <w:rPr>
                <w:sz w:val="28"/>
                <w:szCs w:val="28"/>
              </w:rPr>
              <w:t xml:space="preserve">на </w:t>
            </w:r>
            <w:r w:rsidRPr="003A5478">
              <w:rPr>
                <w:sz w:val="28"/>
                <w:szCs w:val="28"/>
              </w:rPr>
              <w:t>оплату труда</w:t>
            </w:r>
            <w:r w:rsidRPr="00D40EE5">
              <w:rPr>
                <w:sz w:val="28"/>
                <w:szCs w:val="28"/>
              </w:rPr>
              <w:t xml:space="preserve">, </w:t>
            </w:r>
          </w:p>
          <w:p w:rsidR="004737E2" w:rsidRPr="00D40EE5" w:rsidRDefault="004737E2" w:rsidP="004737E2">
            <w:pPr>
              <w:jc w:val="center"/>
              <w:rPr>
                <w:sz w:val="28"/>
                <w:szCs w:val="28"/>
              </w:rPr>
            </w:pPr>
            <w:r w:rsidRPr="00D40EE5">
              <w:rPr>
                <w:sz w:val="28"/>
                <w:szCs w:val="28"/>
              </w:rPr>
              <w:t>тыс. руб.</w:t>
            </w:r>
          </w:p>
        </w:tc>
      </w:tr>
      <w:tr w:rsidR="004737E2" w:rsidRPr="00F502F6" w:rsidTr="004737E2">
        <w:tc>
          <w:tcPr>
            <w:tcW w:w="861" w:type="dxa"/>
          </w:tcPr>
          <w:p w:rsidR="004737E2" w:rsidRPr="00D40EE5" w:rsidRDefault="004737E2" w:rsidP="004737E2">
            <w:pPr>
              <w:jc w:val="center"/>
              <w:rPr>
                <w:sz w:val="28"/>
                <w:szCs w:val="28"/>
              </w:rPr>
            </w:pPr>
            <w:r w:rsidRPr="00D40EE5">
              <w:rPr>
                <w:sz w:val="28"/>
                <w:szCs w:val="28"/>
              </w:rPr>
              <w:t>1.</w:t>
            </w:r>
          </w:p>
        </w:tc>
        <w:tc>
          <w:tcPr>
            <w:tcW w:w="3747" w:type="dxa"/>
          </w:tcPr>
          <w:p w:rsidR="004737E2" w:rsidRPr="00D40EE5" w:rsidRDefault="004737E2" w:rsidP="004737E2">
            <w:pPr>
              <w:rPr>
                <w:sz w:val="28"/>
                <w:szCs w:val="28"/>
              </w:rPr>
            </w:pPr>
            <w:r w:rsidRPr="00D40EE5">
              <w:rPr>
                <w:sz w:val="28"/>
                <w:szCs w:val="28"/>
              </w:rPr>
              <w:t>Муниципальные служащие, работники муниципальных учреждений</w:t>
            </w:r>
          </w:p>
        </w:tc>
        <w:tc>
          <w:tcPr>
            <w:tcW w:w="2316" w:type="dxa"/>
          </w:tcPr>
          <w:p w:rsidR="004737E2" w:rsidRPr="00D40EE5" w:rsidRDefault="004737E2" w:rsidP="004737E2">
            <w:pPr>
              <w:jc w:val="center"/>
              <w:rPr>
                <w:sz w:val="28"/>
                <w:szCs w:val="28"/>
              </w:rPr>
            </w:pPr>
          </w:p>
          <w:p w:rsidR="004737E2" w:rsidRPr="00D40EE5" w:rsidRDefault="004737E2" w:rsidP="004737E2">
            <w:pPr>
              <w:jc w:val="center"/>
              <w:rPr>
                <w:sz w:val="28"/>
                <w:szCs w:val="28"/>
              </w:rPr>
            </w:pPr>
            <w:r>
              <w:rPr>
                <w:sz w:val="28"/>
                <w:szCs w:val="28"/>
              </w:rPr>
              <w:t>11,5</w:t>
            </w:r>
          </w:p>
        </w:tc>
        <w:tc>
          <w:tcPr>
            <w:tcW w:w="2770" w:type="dxa"/>
          </w:tcPr>
          <w:p w:rsidR="004737E2" w:rsidRPr="00D40EE5" w:rsidRDefault="004737E2" w:rsidP="004737E2">
            <w:pPr>
              <w:rPr>
                <w:sz w:val="28"/>
                <w:szCs w:val="28"/>
              </w:rPr>
            </w:pPr>
          </w:p>
          <w:p w:rsidR="004737E2" w:rsidRPr="00D40EE5" w:rsidRDefault="004737E2" w:rsidP="004737E2">
            <w:pPr>
              <w:jc w:val="center"/>
              <w:rPr>
                <w:sz w:val="28"/>
                <w:szCs w:val="28"/>
              </w:rPr>
            </w:pPr>
            <w:r>
              <w:rPr>
                <w:sz w:val="28"/>
                <w:szCs w:val="28"/>
              </w:rPr>
              <w:t>2243,9</w:t>
            </w:r>
          </w:p>
        </w:tc>
      </w:tr>
    </w:tbl>
    <w:p w:rsidR="004737E2" w:rsidRDefault="004737E2" w:rsidP="004737E2">
      <w:pPr>
        <w:rPr>
          <w:sz w:val="28"/>
          <w:szCs w:val="28"/>
        </w:rPr>
      </w:pPr>
    </w:p>
    <w:p w:rsidR="004737E2" w:rsidRDefault="004737E2" w:rsidP="004737E2">
      <w:pPr>
        <w:rPr>
          <w:sz w:val="28"/>
          <w:szCs w:val="28"/>
        </w:rPr>
      </w:pPr>
    </w:p>
    <w:p w:rsidR="004737E2" w:rsidRDefault="004737E2" w:rsidP="004737E2">
      <w:pPr>
        <w:rPr>
          <w:sz w:val="28"/>
          <w:szCs w:val="28"/>
        </w:rPr>
      </w:pPr>
    </w:p>
    <w:p w:rsidR="004737E2" w:rsidRDefault="004737E2" w:rsidP="004737E2">
      <w:pPr>
        <w:rPr>
          <w:sz w:val="28"/>
          <w:szCs w:val="28"/>
        </w:rPr>
      </w:pPr>
    </w:p>
    <w:p w:rsidR="004737E2" w:rsidRDefault="004737E2" w:rsidP="004737E2">
      <w:pPr>
        <w:rPr>
          <w:sz w:val="28"/>
          <w:szCs w:val="28"/>
        </w:rPr>
      </w:pPr>
    </w:p>
    <w:p w:rsidR="004737E2" w:rsidRDefault="004737E2" w:rsidP="004737E2">
      <w:pPr>
        <w:ind w:left="-900"/>
        <w:rPr>
          <w:sz w:val="28"/>
          <w:szCs w:val="28"/>
        </w:rPr>
      </w:pPr>
      <w:r>
        <w:rPr>
          <w:sz w:val="28"/>
          <w:szCs w:val="28"/>
        </w:rPr>
        <w:t xml:space="preserve">          Председатель Комитета по финансам</w:t>
      </w:r>
    </w:p>
    <w:p w:rsidR="004737E2" w:rsidRDefault="004737E2" w:rsidP="004737E2">
      <w:pPr>
        <w:ind w:left="-900"/>
        <w:rPr>
          <w:sz w:val="28"/>
          <w:szCs w:val="28"/>
        </w:rPr>
      </w:pPr>
      <w:r>
        <w:rPr>
          <w:sz w:val="28"/>
          <w:szCs w:val="28"/>
        </w:rPr>
        <w:t xml:space="preserve">          Тулунского района                                                                          Г.Э.Романчук</w:t>
      </w:r>
    </w:p>
    <w:p w:rsidR="004737E2" w:rsidRDefault="004737E2" w:rsidP="004737E2">
      <w:pPr>
        <w:rPr>
          <w:sz w:val="28"/>
          <w:szCs w:val="28"/>
        </w:rPr>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tbl>
      <w:tblPr>
        <w:tblW w:w="10251" w:type="dxa"/>
        <w:tblInd w:w="-176" w:type="dxa"/>
        <w:tblLayout w:type="fixed"/>
        <w:tblLook w:val="04A0"/>
      </w:tblPr>
      <w:tblGrid>
        <w:gridCol w:w="5954"/>
        <w:gridCol w:w="1134"/>
        <w:gridCol w:w="1843"/>
        <w:gridCol w:w="1320"/>
      </w:tblGrid>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Приложение № 1</w:t>
            </w:r>
          </w:p>
        </w:tc>
        <w:tc>
          <w:tcPr>
            <w:tcW w:w="1320"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r>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3163" w:type="dxa"/>
            <w:gridSpan w:val="2"/>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к решению Думы Едогонского</w:t>
            </w:r>
          </w:p>
        </w:tc>
      </w:tr>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сельского поселения</w:t>
            </w:r>
          </w:p>
        </w:tc>
        <w:tc>
          <w:tcPr>
            <w:tcW w:w="1320"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r>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3163" w:type="dxa"/>
            <w:gridSpan w:val="2"/>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 xml:space="preserve">"Об исполнении бюджета  </w:t>
            </w:r>
          </w:p>
        </w:tc>
      </w:tr>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3163" w:type="dxa"/>
            <w:gridSpan w:val="2"/>
            <w:tcBorders>
              <w:top w:val="nil"/>
              <w:left w:val="nil"/>
              <w:bottom w:val="nil"/>
              <w:right w:val="nil"/>
            </w:tcBorders>
            <w:shd w:val="clear" w:color="auto" w:fill="auto"/>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Едогонского муниципального</w:t>
            </w:r>
          </w:p>
        </w:tc>
      </w:tr>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3163" w:type="dxa"/>
            <w:gridSpan w:val="2"/>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образования за 2015 год"</w:t>
            </w:r>
          </w:p>
        </w:tc>
      </w:tr>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3163" w:type="dxa"/>
            <w:gridSpan w:val="2"/>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 xml:space="preserve">от "_____"______2016г. №_____   </w:t>
            </w:r>
          </w:p>
        </w:tc>
      </w:tr>
      <w:tr w:rsidR="004737E2" w:rsidRPr="004737E2" w:rsidTr="004737E2">
        <w:trPr>
          <w:trHeight w:val="960"/>
        </w:trPr>
        <w:tc>
          <w:tcPr>
            <w:tcW w:w="10251" w:type="dxa"/>
            <w:gridSpan w:val="4"/>
            <w:tcBorders>
              <w:top w:val="nil"/>
              <w:left w:val="nil"/>
              <w:bottom w:val="nil"/>
              <w:right w:val="nil"/>
            </w:tcBorders>
            <w:shd w:val="clear" w:color="auto" w:fill="auto"/>
            <w:noWrap/>
            <w:vAlign w:val="bottom"/>
            <w:hideMark/>
          </w:tcPr>
          <w:p w:rsidR="004737E2" w:rsidRPr="004737E2" w:rsidRDefault="004737E2" w:rsidP="004737E2">
            <w:pPr>
              <w:jc w:val="center"/>
              <w:rPr>
                <w:rFonts w:ascii="Arial CYR" w:hAnsi="Arial CYR" w:cs="Arial CYR"/>
                <w:b/>
                <w:bCs/>
              </w:rPr>
            </w:pPr>
          </w:p>
        </w:tc>
      </w:tr>
      <w:tr w:rsidR="004737E2" w:rsidRPr="004737E2" w:rsidTr="004737E2">
        <w:trPr>
          <w:trHeight w:val="615"/>
        </w:trPr>
        <w:tc>
          <w:tcPr>
            <w:tcW w:w="10251" w:type="dxa"/>
            <w:gridSpan w:val="4"/>
            <w:tcBorders>
              <w:top w:val="nil"/>
              <w:left w:val="nil"/>
              <w:bottom w:val="nil"/>
              <w:right w:val="nil"/>
            </w:tcBorders>
            <w:shd w:val="clear" w:color="auto" w:fill="auto"/>
            <w:vAlign w:val="bottom"/>
            <w:hideMark/>
          </w:tcPr>
          <w:p w:rsidR="004737E2" w:rsidRPr="004737E2" w:rsidRDefault="004737E2" w:rsidP="004737E2">
            <w:pPr>
              <w:jc w:val="center"/>
              <w:rPr>
                <w:rFonts w:ascii="Arial CYR" w:hAnsi="Arial CYR" w:cs="Arial CYR"/>
                <w:b/>
                <w:bCs/>
              </w:rPr>
            </w:pPr>
            <w:r w:rsidRPr="004737E2">
              <w:rPr>
                <w:rFonts w:ascii="Arial CYR" w:hAnsi="Arial CYR" w:cs="Arial CYR"/>
                <w:b/>
                <w:bCs/>
              </w:rPr>
              <w:t xml:space="preserve">Доходы бюджета Едогонского муниципального образования по кодам классификации доходов бюджетов за 2015 год  </w:t>
            </w:r>
          </w:p>
        </w:tc>
      </w:tr>
      <w:tr w:rsidR="004737E2" w:rsidRPr="004737E2" w:rsidTr="004737E2">
        <w:trPr>
          <w:trHeight w:val="165"/>
        </w:trPr>
        <w:tc>
          <w:tcPr>
            <w:tcW w:w="5954" w:type="dxa"/>
            <w:tcBorders>
              <w:top w:val="nil"/>
              <w:left w:val="nil"/>
              <w:bottom w:val="nil"/>
              <w:right w:val="nil"/>
            </w:tcBorders>
            <w:shd w:val="clear" w:color="auto" w:fill="auto"/>
            <w:vAlign w:val="bottom"/>
            <w:hideMark/>
          </w:tcPr>
          <w:p w:rsidR="004737E2" w:rsidRPr="004737E2" w:rsidRDefault="004737E2" w:rsidP="004737E2">
            <w:pPr>
              <w:jc w:val="center"/>
              <w:rPr>
                <w:rFonts w:ascii="Arial CYR" w:hAnsi="Arial CYR" w:cs="Arial CYR"/>
                <w:b/>
                <w:bCs/>
              </w:rPr>
            </w:pPr>
          </w:p>
        </w:tc>
        <w:tc>
          <w:tcPr>
            <w:tcW w:w="1134" w:type="dxa"/>
            <w:tcBorders>
              <w:top w:val="nil"/>
              <w:left w:val="nil"/>
              <w:bottom w:val="nil"/>
              <w:right w:val="nil"/>
            </w:tcBorders>
            <w:shd w:val="clear" w:color="auto" w:fill="auto"/>
            <w:vAlign w:val="bottom"/>
            <w:hideMark/>
          </w:tcPr>
          <w:p w:rsidR="004737E2" w:rsidRPr="004737E2" w:rsidRDefault="004737E2" w:rsidP="004737E2">
            <w:pPr>
              <w:jc w:val="center"/>
              <w:rPr>
                <w:rFonts w:ascii="Arial CYR" w:hAnsi="Arial CYR" w:cs="Arial CYR"/>
                <w:b/>
                <w:bCs/>
              </w:rPr>
            </w:pPr>
          </w:p>
        </w:tc>
        <w:tc>
          <w:tcPr>
            <w:tcW w:w="1843" w:type="dxa"/>
            <w:tcBorders>
              <w:top w:val="nil"/>
              <w:left w:val="nil"/>
              <w:bottom w:val="nil"/>
              <w:right w:val="nil"/>
            </w:tcBorders>
            <w:shd w:val="clear" w:color="auto" w:fill="auto"/>
            <w:vAlign w:val="bottom"/>
            <w:hideMark/>
          </w:tcPr>
          <w:p w:rsidR="004737E2" w:rsidRPr="004737E2" w:rsidRDefault="004737E2" w:rsidP="004737E2">
            <w:pPr>
              <w:jc w:val="center"/>
              <w:rPr>
                <w:rFonts w:ascii="Arial CYR" w:hAnsi="Arial CYR" w:cs="Arial CYR"/>
                <w:b/>
                <w:bCs/>
              </w:rPr>
            </w:pPr>
          </w:p>
        </w:tc>
        <w:tc>
          <w:tcPr>
            <w:tcW w:w="1320" w:type="dxa"/>
            <w:tcBorders>
              <w:top w:val="nil"/>
              <w:left w:val="nil"/>
              <w:bottom w:val="nil"/>
              <w:right w:val="nil"/>
            </w:tcBorders>
            <w:shd w:val="clear" w:color="auto" w:fill="auto"/>
            <w:vAlign w:val="bottom"/>
            <w:hideMark/>
          </w:tcPr>
          <w:p w:rsidR="004737E2" w:rsidRPr="004737E2" w:rsidRDefault="004737E2" w:rsidP="004737E2">
            <w:pPr>
              <w:jc w:val="center"/>
              <w:rPr>
                <w:rFonts w:ascii="Arial CYR" w:hAnsi="Arial CYR" w:cs="Arial CYR"/>
                <w:b/>
                <w:bCs/>
              </w:rPr>
            </w:pPr>
          </w:p>
        </w:tc>
      </w:tr>
      <w:tr w:rsidR="004737E2" w:rsidRPr="004737E2" w:rsidTr="004737E2">
        <w:trPr>
          <w:trHeight w:val="255"/>
        </w:trPr>
        <w:tc>
          <w:tcPr>
            <w:tcW w:w="595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4737E2" w:rsidRPr="004737E2" w:rsidRDefault="004737E2" w:rsidP="004737E2">
            <w:pPr>
              <w:rPr>
                <w:rFonts w:ascii="Arial" w:hAnsi="Arial" w:cs="Arial"/>
                <w:sz w:val="20"/>
                <w:szCs w:val="20"/>
              </w:rPr>
            </w:pPr>
            <w:r w:rsidRPr="004737E2">
              <w:rPr>
                <w:rFonts w:ascii="Arial" w:hAnsi="Arial" w:cs="Arial"/>
                <w:sz w:val="20"/>
                <w:szCs w:val="20"/>
              </w:rPr>
              <w:t xml:space="preserve">    тыс. руб.</w:t>
            </w:r>
          </w:p>
        </w:tc>
      </w:tr>
      <w:tr w:rsidR="004737E2" w:rsidRPr="004737E2" w:rsidTr="004737E2">
        <w:trPr>
          <w:trHeight w:val="30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CYR" w:hAnsi="Arial CYR" w:cs="Arial CYR"/>
                <w:sz w:val="20"/>
                <w:szCs w:val="20"/>
              </w:rPr>
            </w:pPr>
            <w:r w:rsidRPr="004737E2">
              <w:rPr>
                <w:rFonts w:ascii="Arial CYR" w:hAnsi="Arial CYR" w:cs="Arial CYR"/>
                <w:sz w:val="20"/>
                <w:szCs w:val="20"/>
              </w:rPr>
              <w:t>Наименование показателя</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rFonts w:ascii="Arial" w:hAnsi="Arial" w:cs="Arial"/>
                <w:sz w:val="20"/>
                <w:szCs w:val="20"/>
              </w:rPr>
            </w:pPr>
            <w:r w:rsidRPr="004737E2">
              <w:rPr>
                <w:rFonts w:ascii="Arial" w:hAnsi="Arial" w:cs="Arial"/>
                <w:sz w:val="20"/>
                <w:szCs w:val="20"/>
              </w:rPr>
              <w:t xml:space="preserve">Код  бюджетной классификации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w:hAnsi="Arial" w:cs="Arial"/>
                <w:sz w:val="20"/>
                <w:szCs w:val="20"/>
              </w:rPr>
            </w:pPr>
            <w:r w:rsidRPr="004737E2">
              <w:rPr>
                <w:rFonts w:ascii="Arial" w:hAnsi="Arial" w:cs="Arial"/>
                <w:sz w:val="20"/>
                <w:szCs w:val="20"/>
              </w:rPr>
              <w:t xml:space="preserve"> Кассовое исполнение     </w:t>
            </w:r>
          </w:p>
        </w:tc>
      </w:tr>
      <w:tr w:rsidR="004737E2" w:rsidRPr="004737E2" w:rsidTr="004737E2">
        <w:trPr>
          <w:trHeight w:val="705"/>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4737E2" w:rsidRPr="004737E2" w:rsidRDefault="004737E2" w:rsidP="004737E2">
            <w:pPr>
              <w:rPr>
                <w:rFonts w:ascii="Arial CYR" w:hAnsi="Arial CYR" w:cs="Arial CY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rFonts w:ascii="Arial" w:hAnsi="Arial" w:cs="Arial"/>
                <w:sz w:val="20"/>
                <w:szCs w:val="20"/>
              </w:rPr>
            </w:pPr>
            <w:r w:rsidRPr="004737E2">
              <w:rPr>
                <w:rFonts w:ascii="Arial" w:hAnsi="Arial" w:cs="Arial"/>
                <w:sz w:val="20"/>
                <w:szCs w:val="20"/>
              </w:rPr>
              <w:t>главного администратора доходов</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w:hAnsi="Arial" w:cs="Arial"/>
                <w:sz w:val="20"/>
                <w:szCs w:val="20"/>
              </w:rPr>
            </w:pPr>
            <w:r w:rsidRPr="004737E2">
              <w:rPr>
                <w:rFonts w:ascii="Arial" w:hAnsi="Arial" w:cs="Arial"/>
                <w:sz w:val="20"/>
                <w:szCs w:val="20"/>
              </w:rPr>
              <w:t>доходов бюджета сельского поселения</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737E2" w:rsidRPr="004737E2" w:rsidRDefault="004737E2" w:rsidP="004737E2">
            <w:pPr>
              <w:rPr>
                <w:rFonts w:ascii="Arial" w:hAnsi="Arial" w:cs="Arial"/>
                <w:sz w:val="20"/>
                <w:szCs w:val="20"/>
              </w:rPr>
            </w:pPr>
          </w:p>
        </w:tc>
      </w:tr>
      <w:tr w:rsidR="004737E2" w:rsidRPr="004737E2" w:rsidTr="004737E2">
        <w:trPr>
          <w:trHeight w:val="25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737E2" w:rsidRPr="004737E2" w:rsidRDefault="004737E2" w:rsidP="004737E2">
            <w:pPr>
              <w:rPr>
                <w:rFonts w:ascii="Arial Narrow" w:hAnsi="Arial Narrow" w:cs="Arial"/>
                <w:b/>
                <w:bCs/>
                <w:sz w:val="16"/>
                <w:szCs w:val="16"/>
              </w:rPr>
            </w:pPr>
            <w:r w:rsidRPr="004737E2">
              <w:rPr>
                <w:rFonts w:ascii="Arial Narrow" w:hAnsi="Arial Narrow" w:cs="Arial"/>
                <w:b/>
                <w:bCs/>
                <w:sz w:val="16"/>
                <w:szCs w:val="16"/>
              </w:rPr>
              <w:t xml:space="preserve"> ДОХОДЫ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rPr>
                <w:rFonts w:ascii="Arial Narrow" w:hAnsi="Arial Narrow" w:cs="Arial"/>
                <w:b/>
                <w:bCs/>
                <w:sz w:val="16"/>
                <w:szCs w:val="16"/>
              </w:rPr>
            </w:pPr>
            <w:r w:rsidRPr="004737E2">
              <w:rPr>
                <w:rFonts w:ascii="Arial Narrow" w:hAnsi="Arial Narrow" w:cs="Arial"/>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right"/>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6 305,1</w:t>
            </w:r>
          </w:p>
        </w:tc>
      </w:tr>
      <w:tr w:rsidR="004737E2" w:rsidRPr="004737E2" w:rsidTr="004737E2">
        <w:trPr>
          <w:trHeight w:val="25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737E2" w:rsidRPr="004737E2" w:rsidRDefault="004737E2" w:rsidP="004737E2">
            <w:pPr>
              <w:rPr>
                <w:rFonts w:ascii="Arial Narrow" w:hAnsi="Arial Narrow" w:cs="Arial"/>
                <w:b/>
                <w:bCs/>
                <w:sz w:val="16"/>
                <w:szCs w:val="16"/>
              </w:rPr>
            </w:pPr>
            <w:r w:rsidRPr="004737E2">
              <w:rPr>
                <w:rFonts w:ascii="Arial Narrow" w:hAnsi="Arial Narrow" w:cs="Arial"/>
                <w:b/>
                <w:bCs/>
                <w:sz w:val="16"/>
                <w:szCs w:val="16"/>
              </w:rPr>
              <w:t>Федеральное казначейство</w:t>
            </w:r>
          </w:p>
        </w:tc>
        <w:tc>
          <w:tcPr>
            <w:tcW w:w="1134"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right"/>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435,7</w:t>
            </w:r>
          </w:p>
        </w:tc>
      </w:tr>
      <w:tr w:rsidR="004737E2" w:rsidRPr="004737E2" w:rsidTr="004737E2">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1 03 02230 01 0000 110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151,9</w:t>
            </w:r>
          </w:p>
        </w:tc>
      </w:tr>
      <w:tr w:rsidR="004737E2" w:rsidRPr="004737E2" w:rsidTr="004737E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1 03 02240 01 0000 110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4,1</w:t>
            </w:r>
          </w:p>
        </w:tc>
      </w:tr>
      <w:tr w:rsidR="004737E2" w:rsidRPr="004737E2" w:rsidTr="004737E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1 03 02250 01 0000 110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299,2</w:t>
            </w:r>
          </w:p>
        </w:tc>
      </w:tr>
      <w:tr w:rsidR="004737E2" w:rsidRPr="004737E2" w:rsidTr="004737E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1 03 02260 01 0000 110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-19,5</w:t>
            </w:r>
          </w:p>
        </w:tc>
      </w:tr>
      <w:tr w:rsidR="004737E2" w:rsidRPr="004737E2" w:rsidTr="004737E2">
        <w:trPr>
          <w:trHeight w:val="2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737E2" w:rsidRPr="004737E2" w:rsidRDefault="004737E2" w:rsidP="004737E2">
            <w:pPr>
              <w:rPr>
                <w:rFonts w:ascii="Arial Narrow" w:hAnsi="Arial Narrow" w:cs="Arial"/>
                <w:b/>
                <w:bCs/>
                <w:sz w:val="16"/>
                <w:szCs w:val="16"/>
              </w:rPr>
            </w:pPr>
            <w:r w:rsidRPr="004737E2">
              <w:rPr>
                <w:rFonts w:ascii="Arial Narrow" w:hAnsi="Arial Narrow" w:cs="Arial"/>
                <w:b/>
                <w:bCs/>
                <w:sz w:val="16"/>
                <w:szCs w:val="16"/>
              </w:rPr>
              <w:t>Федеральная налоговая служба</w:t>
            </w:r>
          </w:p>
        </w:tc>
        <w:tc>
          <w:tcPr>
            <w:tcW w:w="1134" w:type="dxa"/>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right"/>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415,1</w:t>
            </w:r>
          </w:p>
        </w:tc>
      </w:tr>
      <w:tr w:rsidR="004737E2" w:rsidRPr="004737E2" w:rsidTr="004737E2">
        <w:trPr>
          <w:trHeight w:val="9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1 01 02010 01 0000 110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279,6</w:t>
            </w:r>
          </w:p>
        </w:tc>
      </w:tr>
      <w:tr w:rsidR="004737E2" w:rsidRPr="004737E2" w:rsidTr="004737E2">
        <w:trPr>
          <w:trHeight w:val="6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1 01 02030 01 0000 110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4,2</w:t>
            </w:r>
          </w:p>
        </w:tc>
      </w:tr>
      <w:tr w:rsidR="004737E2" w:rsidRPr="004737E2" w:rsidTr="004737E2">
        <w:trPr>
          <w:trHeight w:val="42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1 05 03010 01 0000 110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11,7</w:t>
            </w:r>
          </w:p>
        </w:tc>
      </w:tr>
      <w:tr w:rsidR="004737E2" w:rsidRPr="004737E2" w:rsidTr="004737E2">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noWrap/>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 xml:space="preserve"> 1 06 01030 10 0000 110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29,6</w:t>
            </w:r>
          </w:p>
        </w:tc>
      </w:tr>
      <w:tr w:rsidR="004737E2" w:rsidRPr="004737E2" w:rsidTr="004737E2">
        <w:trPr>
          <w:trHeight w:val="54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1 06 06033 10 0000 110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4,2</w:t>
            </w:r>
          </w:p>
        </w:tc>
      </w:tr>
      <w:tr w:rsidR="004737E2" w:rsidRPr="004737E2" w:rsidTr="004737E2">
        <w:trPr>
          <w:trHeight w:val="54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1 06 06043 10 0000 110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85,8</w:t>
            </w:r>
          </w:p>
        </w:tc>
      </w:tr>
      <w:tr w:rsidR="004737E2" w:rsidRPr="004737E2" w:rsidTr="004737E2">
        <w:trPr>
          <w:trHeight w:val="54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b/>
                <w:bCs/>
                <w:sz w:val="16"/>
                <w:szCs w:val="16"/>
              </w:rPr>
            </w:pPr>
            <w:r w:rsidRPr="004737E2">
              <w:rPr>
                <w:rFonts w:ascii="Arial Narrow" w:hAnsi="Arial Narrow" w:cs="Arial"/>
                <w:b/>
                <w:bCs/>
                <w:sz w:val="16"/>
                <w:szCs w:val="16"/>
              </w:rPr>
              <w:t>Администрация Едогонского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b/>
                <w:bCs/>
                <w:sz w:val="16"/>
                <w:szCs w:val="16"/>
              </w:rPr>
            </w:pPr>
            <w:r w:rsidRPr="004737E2">
              <w:rPr>
                <w:rFonts w:ascii="Arial Narrow" w:hAnsi="Arial Narrow" w:cs="Arial"/>
                <w:b/>
                <w:bCs/>
                <w:sz w:val="16"/>
                <w:szCs w:val="16"/>
              </w:rPr>
              <w:t>5 454,3</w:t>
            </w:r>
          </w:p>
        </w:tc>
      </w:tr>
      <w:tr w:rsidR="004737E2" w:rsidRPr="004737E2" w:rsidTr="004737E2">
        <w:trPr>
          <w:trHeight w:val="81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1 08 04020 01 1000 110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19,4</w:t>
            </w:r>
          </w:p>
        </w:tc>
      </w:tr>
      <w:tr w:rsidR="004737E2" w:rsidRPr="004737E2" w:rsidTr="004737E2">
        <w:trPr>
          <w:trHeight w:val="6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lastRenderedPageBreak/>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1 13 01995 10 0000 130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45,0</w:t>
            </w:r>
          </w:p>
        </w:tc>
      </w:tr>
      <w:tr w:rsidR="004737E2" w:rsidRPr="004737E2" w:rsidTr="004737E2">
        <w:trPr>
          <w:trHeight w:val="46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Прочие доходы от компенсации затрат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1 13 02995 10 0000 130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0,9</w:t>
            </w:r>
          </w:p>
        </w:tc>
      </w:tr>
      <w:tr w:rsidR="004737E2" w:rsidRPr="004737E2" w:rsidTr="004737E2">
        <w:trPr>
          <w:trHeight w:val="46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2 02 01001 10 0000 151</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2 030,6</w:t>
            </w:r>
          </w:p>
        </w:tc>
      </w:tr>
      <w:tr w:rsidR="004737E2" w:rsidRPr="004737E2" w:rsidTr="004737E2">
        <w:trPr>
          <w:trHeight w:val="43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2 02 02999 10 0000 151</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3 175,7</w:t>
            </w:r>
          </w:p>
        </w:tc>
      </w:tr>
      <w:tr w:rsidR="004737E2" w:rsidRPr="004737E2" w:rsidTr="004737E2">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2 02 03015 10 0000 151</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81,2</w:t>
            </w:r>
          </w:p>
        </w:tc>
      </w:tr>
      <w:tr w:rsidR="004737E2" w:rsidRPr="004737E2" w:rsidTr="004737E2">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2 02 03024 10 0000 151</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0,7</w:t>
            </w:r>
          </w:p>
        </w:tc>
      </w:tr>
      <w:tr w:rsidR="004737E2" w:rsidRPr="004737E2" w:rsidTr="004737E2">
        <w:trPr>
          <w:trHeight w:val="52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2 02 04999 10 0000 151</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91,7</w:t>
            </w:r>
          </w:p>
        </w:tc>
      </w:tr>
      <w:tr w:rsidR="004737E2" w:rsidRPr="004737E2" w:rsidTr="004737E2">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2 07 05020 10 0000 180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1,4</w:t>
            </w:r>
          </w:p>
        </w:tc>
      </w:tr>
      <w:tr w:rsidR="004737E2" w:rsidRPr="004737E2" w:rsidTr="004737E2">
        <w:trPr>
          <w:trHeight w:val="49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rFonts w:ascii="Arial Narrow" w:hAnsi="Arial Narrow" w:cs="Arial"/>
                <w:sz w:val="16"/>
                <w:szCs w:val="16"/>
              </w:rPr>
            </w:pPr>
            <w:r w:rsidRPr="004737E2">
              <w:rPr>
                <w:rFonts w:ascii="Arial Narrow" w:hAnsi="Arial Narrow"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920</w:t>
            </w:r>
          </w:p>
        </w:tc>
        <w:tc>
          <w:tcPr>
            <w:tcW w:w="1843"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2 07 05030 10 0000 180</w:t>
            </w:r>
          </w:p>
        </w:tc>
        <w:tc>
          <w:tcPr>
            <w:tcW w:w="1320" w:type="dxa"/>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rFonts w:ascii="Arial Narrow" w:hAnsi="Arial Narrow" w:cs="Arial"/>
                <w:sz w:val="16"/>
                <w:szCs w:val="16"/>
              </w:rPr>
            </w:pPr>
            <w:r w:rsidRPr="004737E2">
              <w:rPr>
                <w:rFonts w:ascii="Arial Narrow" w:hAnsi="Arial Narrow" w:cs="Arial"/>
                <w:sz w:val="16"/>
                <w:szCs w:val="16"/>
              </w:rPr>
              <w:t>7,7</w:t>
            </w:r>
          </w:p>
        </w:tc>
      </w:tr>
    </w:tbl>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tbl>
      <w:tblPr>
        <w:tblW w:w="5000" w:type="pct"/>
        <w:tblLook w:val="04A0"/>
      </w:tblPr>
      <w:tblGrid>
        <w:gridCol w:w="6547"/>
        <w:gridCol w:w="739"/>
        <w:gridCol w:w="685"/>
        <w:gridCol w:w="1317"/>
      </w:tblGrid>
      <w:tr w:rsidR="004737E2" w:rsidRPr="004737E2" w:rsidTr="004737E2">
        <w:trPr>
          <w:trHeight w:val="255"/>
        </w:trPr>
        <w:tc>
          <w:tcPr>
            <w:tcW w:w="3524" w:type="pct"/>
            <w:tcBorders>
              <w:top w:val="nil"/>
              <w:left w:val="nil"/>
              <w:bottom w:val="nil"/>
              <w:right w:val="nil"/>
            </w:tcBorders>
            <w:shd w:val="clear" w:color="auto" w:fill="auto"/>
            <w:noWrap/>
            <w:vAlign w:val="bottom"/>
            <w:hideMark/>
          </w:tcPr>
          <w:p w:rsidR="004737E2" w:rsidRPr="004737E2" w:rsidRDefault="004737E2" w:rsidP="004737E2">
            <w:pPr>
              <w:rPr>
                <w:b/>
                <w:bCs/>
                <w:color w:val="000000"/>
                <w:sz w:val="16"/>
                <w:szCs w:val="16"/>
              </w:rPr>
            </w:pPr>
            <w:bookmarkStart w:id="1" w:name="RANGE!A1:D27"/>
            <w:bookmarkEnd w:id="1"/>
          </w:p>
        </w:tc>
        <w:tc>
          <w:tcPr>
            <w:tcW w:w="767" w:type="pct"/>
            <w:gridSpan w:val="2"/>
            <w:tcBorders>
              <w:top w:val="nil"/>
              <w:left w:val="nil"/>
              <w:bottom w:val="nil"/>
              <w:right w:val="nil"/>
            </w:tcBorders>
            <w:shd w:val="clear" w:color="auto" w:fill="auto"/>
            <w:noWrap/>
            <w:vAlign w:val="bottom"/>
            <w:hideMark/>
          </w:tcPr>
          <w:p w:rsidR="004737E2" w:rsidRPr="004737E2" w:rsidRDefault="004737E2" w:rsidP="004737E2">
            <w:pPr>
              <w:rPr>
                <w:sz w:val="16"/>
                <w:szCs w:val="16"/>
              </w:rPr>
            </w:pPr>
            <w:r w:rsidRPr="004737E2">
              <w:rPr>
                <w:sz w:val="16"/>
                <w:szCs w:val="16"/>
              </w:rPr>
              <w:t>Приложение № 4</w:t>
            </w:r>
          </w:p>
        </w:tc>
        <w:tc>
          <w:tcPr>
            <w:tcW w:w="709" w:type="pct"/>
            <w:tcBorders>
              <w:top w:val="nil"/>
              <w:left w:val="nil"/>
              <w:bottom w:val="nil"/>
              <w:right w:val="nil"/>
            </w:tcBorders>
            <w:shd w:val="clear" w:color="auto" w:fill="auto"/>
            <w:noWrap/>
            <w:vAlign w:val="bottom"/>
            <w:hideMark/>
          </w:tcPr>
          <w:p w:rsidR="004737E2" w:rsidRPr="004737E2" w:rsidRDefault="004737E2" w:rsidP="004737E2">
            <w:pPr>
              <w:jc w:val="center"/>
              <w:rPr>
                <w:sz w:val="16"/>
                <w:szCs w:val="16"/>
              </w:rPr>
            </w:pPr>
          </w:p>
        </w:tc>
      </w:tr>
      <w:tr w:rsidR="004737E2" w:rsidRPr="004737E2" w:rsidTr="004737E2">
        <w:trPr>
          <w:trHeight w:val="1515"/>
        </w:trPr>
        <w:tc>
          <w:tcPr>
            <w:tcW w:w="3524" w:type="pct"/>
            <w:tcBorders>
              <w:top w:val="nil"/>
              <w:left w:val="nil"/>
              <w:bottom w:val="nil"/>
              <w:right w:val="nil"/>
            </w:tcBorders>
            <w:shd w:val="clear" w:color="auto" w:fill="auto"/>
            <w:noWrap/>
            <w:vAlign w:val="bottom"/>
            <w:hideMark/>
          </w:tcPr>
          <w:p w:rsidR="004737E2" w:rsidRPr="004737E2" w:rsidRDefault="004737E2" w:rsidP="004737E2">
            <w:pPr>
              <w:rPr>
                <w:b/>
                <w:bCs/>
                <w:color w:val="000000"/>
                <w:sz w:val="16"/>
                <w:szCs w:val="16"/>
              </w:rPr>
            </w:pPr>
          </w:p>
        </w:tc>
        <w:tc>
          <w:tcPr>
            <w:tcW w:w="1476" w:type="pct"/>
            <w:gridSpan w:val="3"/>
            <w:tcBorders>
              <w:top w:val="nil"/>
              <w:left w:val="nil"/>
              <w:bottom w:val="nil"/>
              <w:right w:val="nil"/>
            </w:tcBorders>
            <w:shd w:val="clear" w:color="auto" w:fill="auto"/>
            <w:vAlign w:val="bottom"/>
            <w:hideMark/>
          </w:tcPr>
          <w:p w:rsidR="004737E2" w:rsidRPr="004737E2" w:rsidRDefault="004737E2" w:rsidP="004737E2">
            <w:pPr>
              <w:rPr>
                <w:sz w:val="16"/>
                <w:szCs w:val="16"/>
              </w:rPr>
            </w:pPr>
            <w:r w:rsidRPr="004737E2">
              <w:rPr>
                <w:sz w:val="16"/>
                <w:szCs w:val="16"/>
              </w:rPr>
              <w:t>к решению Думы Едогонского сельского поселения "Об исполнении бюджета Едогонского муниципального образования за 2015 год"                                  от _________2016г. №_____</w:t>
            </w:r>
          </w:p>
        </w:tc>
      </w:tr>
      <w:tr w:rsidR="004737E2" w:rsidRPr="004737E2" w:rsidTr="004737E2">
        <w:trPr>
          <w:trHeight w:val="885"/>
        </w:trPr>
        <w:tc>
          <w:tcPr>
            <w:tcW w:w="5000" w:type="pct"/>
            <w:gridSpan w:val="4"/>
            <w:tcBorders>
              <w:top w:val="nil"/>
              <w:left w:val="nil"/>
              <w:bottom w:val="nil"/>
              <w:right w:val="nil"/>
            </w:tcBorders>
            <w:shd w:val="clear" w:color="auto" w:fill="auto"/>
            <w:vAlign w:val="bottom"/>
            <w:hideMark/>
          </w:tcPr>
          <w:p w:rsidR="004737E2" w:rsidRPr="004737E2" w:rsidRDefault="004737E2" w:rsidP="004737E2">
            <w:pPr>
              <w:jc w:val="center"/>
              <w:rPr>
                <w:b/>
                <w:bCs/>
                <w:sz w:val="16"/>
                <w:szCs w:val="16"/>
              </w:rPr>
            </w:pPr>
            <w:r w:rsidRPr="004737E2">
              <w:rPr>
                <w:b/>
                <w:bCs/>
                <w:sz w:val="16"/>
                <w:szCs w:val="16"/>
              </w:rPr>
              <w:t xml:space="preserve"> РАСХОДЫ БЮДЖЕТА ЕДОГОНСКОГО МУНИЦИПАЛЬНОГО ОБРАЗОВАНИЯ ПО РАЗДЕЛАМ И ПОДРАЗДЕЛАМ КЛАССИФИКАЦИИ РАСХОДОВ МЕСТНОГО БЮДЖЕТА ЗА 2015 ГОД</w:t>
            </w:r>
          </w:p>
        </w:tc>
      </w:tr>
      <w:tr w:rsidR="004737E2" w:rsidRPr="004737E2" w:rsidTr="004737E2">
        <w:trPr>
          <w:trHeight w:val="270"/>
        </w:trPr>
        <w:tc>
          <w:tcPr>
            <w:tcW w:w="3922" w:type="pct"/>
            <w:gridSpan w:val="2"/>
            <w:tcBorders>
              <w:top w:val="nil"/>
              <w:left w:val="nil"/>
              <w:bottom w:val="single" w:sz="4" w:space="0" w:color="auto"/>
              <w:right w:val="nil"/>
            </w:tcBorders>
            <w:shd w:val="clear" w:color="auto" w:fill="auto"/>
            <w:noWrap/>
            <w:vAlign w:val="bottom"/>
            <w:hideMark/>
          </w:tcPr>
          <w:p w:rsidR="004737E2" w:rsidRPr="004737E2" w:rsidRDefault="004737E2" w:rsidP="004737E2">
            <w:pPr>
              <w:rPr>
                <w:sz w:val="16"/>
                <w:szCs w:val="16"/>
              </w:rPr>
            </w:pPr>
            <w:r w:rsidRPr="004737E2">
              <w:rPr>
                <w:sz w:val="16"/>
                <w:szCs w:val="16"/>
              </w:rPr>
              <w:t>Единица измерения:</w:t>
            </w:r>
          </w:p>
        </w:tc>
        <w:tc>
          <w:tcPr>
            <w:tcW w:w="369" w:type="pct"/>
            <w:tcBorders>
              <w:top w:val="nil"/>
              <w:left w:val="nil"/>
              <w:bottom w:val="nil"/>
              <w:right w:val="nil"/>
            </w:tcBorders>
            <w:shd w:val="clear" w:color="auto" w:fill="auto"/>
            <w:noWrap/>
            <w:vAlign w:val="bottom"/>
            <w:hideMark/>
          </w:tcPr>
          <w:p w:rsidR="004737E2" w:rsidRPr="004737E2" w:rsidRDefault="004737E2" w:rsidP="004737E2">
            <w:pPr>
              <w:rPr>
                <w:sz w:val="16"/>
                <w:szCs w:val="16"/>
              </w:rPr>
            </w:pPr>
          </w:p>
        </w:tc>
        <w:tc>
          <w:tcPr>
            <w:tcW w:w="709" w:type="pct"/>
            <w:tcBorders>
              <w:top w:val="nil"/>
              <w:left w:val="nil"/>
              <w:bottom w:val="nil"/>
              <w:right w:val="nil"/>
            </w:tcBorders>
            <w:shd w:val="clear" w:color="auto" w:fill="auto"/>
            <w:noWrap/>
            <w:vAlign w:val="bottom"/>
            <w:hideMark/>
          </w:tcPr>
          <w:p w:rsidR="004737E2" w:rsidRPr="004737E2" w:rsidRDefault="004737E2" w:rsidP="004737E2">
            <w:pPr>
              <w:rPr>
                <w:sz w:val="16"/>
                <w:szCs w:val="16"/>
              </w:rPr>
            </w:pPr>
            <w:r w:rsidRPr="004737E2">
              <w:rPr>
                <w:sz w:val="16"/>
                <w:szCs w:val="16"/>
              </w:rPr>
              <w:t>тыс. руб.</w:t>
            </w:r>
          </w:p>
        </w:tc>
      </w:tr>
      <w:tr w:rsidR="004737E2" w:rsidRPr="004737E2" w:rsidTr="004737E2">
        <w:trPr>
          <w:trHeight w:val="255"/>
        </w:trPr>
        <w:tc>
          <w:tcPr>
            <w:tcW w:w="3524" w:type="pct"/>
            <w:vMerge w:val="restar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Наименование показателя</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Рз</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Пр</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Кассовое исполнение</w:t>
            </w:r>
          </w:p>
        </w:tc>
      </w:tr>
      <w:tr w:rsidR="004737E2" w:rsidRPr="004737E2" w:rsidTr="004737E2">
        <w:trPr>
          <w:trHeight w:val="315"/>
        </w:trPr>
        <w:tc>
          <w:tcPr>
            <w:tcW w:w="3524" w:type="pct"/>
            <w:vMerge/>
            <w:tcBorders>
              <w:top w:val="nil"/>
              <w:left w:val="single" w:sz="4" w:space="0" w:color="auto"/>
              <w:bottom w:val="single" w:sz="4" w:space="0" w:color="auto"/>
              <w:right w:val="single" w:sz="4" w:space="0" w:color="auto"/>
            </w:tcBorders>
            <w:vAlign w:val="center"/>
            <w:hideMark/>
          </w:tcPr>
          <w:p w:rsidR="004737E2" w:rsidRPr="004737E2" w:rsidRDefault="004737E2" w:rsidP="004737E2">
            <w:pPr>
              <w:rPr>
                <w:b/>
                <w:bCs/>
                <w:sz w:val="16"/>
                <w:szCs w:val="16"/>
              </w:rPr>
            </w:pPr>
          </w:p>
        </w:tc>
        <w:tc>
          <w:tcPr>
            <w:tcW w:w="398" w:type="pct"/>
            <w:vMerge/>
            <w:tcBorders>
              <w:top w:val="nil"/>
              <w:left w:val="single" w:sz="4" w:space="0" w:color="auto"/>
              <w:bottom w:val="single" w:sz="4" w:space="0" w:color="auto"/>
              <w:right w:val="single" w:sz="4" w:space="0" w:color="auto"/>
            </w:tcBorders>
            <w:vAlign w:val="center"/>
            <w:hideMark/>
          </w:tcPr>
          <w:p w:rsidR="004737E2" w:rsidRPr="004737E2" w:rsidRDefault="004737E2" w:rsidP="004737E2">
            <w:pPr>
              <w:rPr>
                <w:b/>
                <w:bCs/>
                <w:sz w:val="16"/>
                <w:szCs w:val="16"/>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4737E2" w:rsidRPr="004737E2" w:rsidRDefault="004737E2" w:rsidP="004737E2">
            <w:pPr>
              <w:rPr>
                <w:b/>
                <w:bCs/>
                <w:sz w:val="16"/>
                <w:szCs w:val="16"/>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4737E2" w:rsidRPr="004737E2" w:rsidRDefault="004737E2" w:rsidP="004737E2">
            <w:pPr>
              <w:rPr>
                <w:b/>
                <w:bCs/>
                <w:sz w:val="16"/>
                <w:szCs w:val="16"/>
              </w:rPr>
            </w:pP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ОБЩЕГОСУДАРСТВЕННЫЕ ВОПРОСЫ</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01</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2 424,2</w:t>
            </w:r>
          </w:p>
        </w:tc>
      </w:tr>
      <w:tr w:rsidR="004737E2" w:rsidRPr="004737E2" w:rsidTr="004737E2">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sz w:val="16"/>
                <w:szCs w:val="16"/>
              </w:rPr>
            </w:pPr>
            <w:r w:rsidRPr="004737E2">
              <w:rPr>
                <w:sz w:val="16"/>
                <w:szCs w:val="16"/>
              </w:rPr>
              <w:t>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01</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02</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670,1</w:t>
            </w:r>
          </w:p>
        </w:tc>
      </w:tr>
      <w:tr w:rsidR="004737E2" w:rsidRPr="004737E2" w:rsidTr="004737E2">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sz w:val="16"/>
                <w:szCs w:val="16"/>
              </w:rPr>
            </w:pPr>
            <w:r w:rsidRPr="004737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01</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04</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1 750,9</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sz w:val="16"/>
                <w:szCs w:val="16"/>
              </w:rPr>
            </w:pPr>
            <w:r w:rsidRPr="004737E2">
              <w:rPr>
                <w:sz w:val="16"/>
                <w:szCs w:val="16"/>
              </w:rPr>
              <w:t>Другие 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01</w:t>
            </w:r>
          </w:p>
        </w:tc>
        <w:tc>
          <w:tcPr>
            <w:tcW w:w="36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13</w:t>
            </w:r>
          </w:p>
        </w:tc>
        <w:tc>
          <w:tcPr>
            <w:tcW w:w="70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3,2</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НАЦИОНАЛЬНАЯ ОБОРОНА</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02</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81,2</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sz w:val="16"/>
                <w:szCs w:val="16"/>
              </w:rPr>
            </w:pPr>
            <w:r w:rsidRPr="004737E2">
              <w:rPr>
                <w:sz w:val="16"/>
                <w:szCs w:val="16"/>
              </w:rPr>
              <w:t>Мобилизационная и вневойсковая подготовка</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02</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03</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81,2</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04</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b/>
                <w:bCs/>
                <w:sz w:val="16"/>
                <w:szCs w:val="16"/>
              </w:rPr>
            </w:pPr>
            <w:r w:rsidRPr="004737E2">
              <w:rPr>
                <w:b/>
                <w:bCs/>
                <w:sz w:val="16"/>
                <w:szCs w:val="16"/>
              </w:rPr>
              <w:t>440,9</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4737E2" w:rsidRPr="004737E2" w:rsidRDefault="004737E2" w:rsidP="004737E2">
            <w:pPr>
              <w:rPr>
                <w:sz w:val="16"/>
                <w:szCs w:val="16"/>
              </w:rPr>
            </w:pPr>
            <w:r w:rsidRPr="004737E2">
              <w:rPr>
                <w:sz w:val="16"/>
                <w:szCs w:val="16"/>
              </w:rPr>
              <w:t>Дорожное хозяйство (дорожные фонды)</w:t>
            </w:r>
          </w:p>
        </w:tc>
        <w:tc>
          <w:tcPr>
            <w:tcW w:w="398" w:type="pct"/>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sz w:val="16"/>
                <w:szCs w:val="16"/>
              </w:rPr>
            </w:pPr>
            <w:r w:rsidRPr="004737E2">
              <w:rPr>
                <w:sz w:val="16"/>
                <w:szCs w:val="16"/>
              </w:rPr>
              <w:t>04</w:t>
            </w:r>
          </w:p>
        </w:tc>
        <w:tc>
          <w:tcPr>
            <w:tcW w:w="369" w:type="pct"/>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sz w:val="16"/>
                <w:szCs w:val="16"/>
              </w:rPr>
            </w:pPr>
            <w:r w:rsidRPr="004737E2">
              <w:rPr>
                <w:sz w:val="16"/>
                <w:szCs w:val="16"/>
              </w:rPr>
              <w:t>09</w:t>
            </w:r>
          </w:p>
        </w:tc>
        <w:tc>
          <w:tcPr>
            <w:tcW w:w="709" w:type="pct"/>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sz w:val="16"/>
                <w:szCs w:val="16"/>
              </w:rPr>
            </w:pPr>
            <w:r w:rsidRPr="004737E2">
              <w:rPr>
                <w:sz w:val="16"/>
                <w:szCs w:val="16"/>
              </w:rPr>
              <w:t>404,7</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4737E2" w:rsidRPr="004737E2" w:rsidRDefault="004737E2" w:rsidP="004737E2">
            <w:pPr>
              <w:rPr>
                <w:sz w:val="16"/>
                <w:szCs w:val="16"/>
              </w:rPr>
            </w:pPr>
            <w:r w:rsidRPr="004737E2">
              <w:rPr>
                <w:sz w:val="16"/>
                <w:szCs w:val="16"/>
              </w:rPr>
              <w:t>Другие вопросы в области национальной экономики</w:t>
            </w:r>
          </w:p>
        </w:tc>
        <w:tc>
          <w:tcPr>
            <w:tcW w:w="398" w:type="pct"/>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sz w:val="16"/>
                <w:szCs w:val="16"/>
              </w:rPr>
            </w:pPr>
            <w:r w:rsidRPr="004737E2">
              <w:rPr>
                <w:sz w:val="16"/>
                <w:szCs w:val="16"/>
              </w:rPr>
              <w:t>04</w:t>
            </w:r>
          </w:p>
        </w:tc>
        <w:tc>
          <w:tcPr>
            <w:tcW w:w="369" w:type="pct"/>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sz w:val="16"/>
                <w:szCs w:val="16"/>
              </w:rPr>
            </w:pPr>
            <w:r w:rsidRPr="004737E2">
              <w:rPr>
                <w:sz w:val="16"/>
                <w:szCs w:val="16"/>
              </w:rPr>
              <w:t>12</w:t>
            </w:r>
          </w:p>
        </w:tc>
        <w:tc>
          <w:tcPr>
            <w:tcW w:w="709" w:type="pct"/>
            <w:tcBorders>
              <w:top w:val="nil"/>
              <w:left w:val="nil"/>
              <w:bottom w:val="single" w:sz="4" w:space="0" w:color="auto"/>
              <w:right w:val="single" w:sz="4" w:space="0" w:color="auto"/>
            </w:tcBorders>
            <w:shd w:val="clear" w:color="auto" w:fill="auto"/>
            <w:vAlign w:val="bottom"/>
            <w:hideMark/>
          </w:tcPr>
          <w:p w:rsidR="004737E2" w:rsidRPr="004737E2" w:rsidRDefault="004737E2" w:rsidP="004737E2">
            <w:pPr>
              <w:jc w:val="center"/>
              <w:rPr>
                <w:sz w:val="16"/>
                <w:szCs w:val="16"/>
              </w:rPr>
            </w:pPr>
            <w:r w:rsidRPr="004737E2">
              <w:rPr>
                <w:sz w:val="16"/>
                <w:szCs w:val="16"/>
              </w:rPr>
              <w:t>36,2</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ЖИЛИЩНО-КОММУНАЛЬНОЕ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05</w:t>
            </w:r>
          </w:p>
        </w:tc>
        <w:tc>
          <w:tcPr>
            <w:tcW w:w="36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247,6</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sz w:val="16"/>
                <w:szCs w:val="16"/>
              </w:rPr>
            </w:pPr>
            <w:r w:rsidRPr="004737E2">
              <w:rPr>
                <w:sz w:val="16"/>
                <w:szCs w:val="16"/>
              </w:rPr>
              <w:t>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05</w:t>
            </w:r>
          </w:p>
        </w:tc>
        <w:tc>
          <w:tcPr>
            <w:tcW w:w="36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02</w:t>
            </w:r>
          </w:p>
        </w:tc>
        <w:tc>
          <w:tcPr>
            <w:tcW w:w="70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155,2</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sz w:val="16"/>
                <w:szCs w:val="16"/>
              </w:rPr>
            </w:pPr>
            <w:r w:rsidRPr="004737E2">
              <w:rPr>
                <w:sz w:val="16"/>
                <w:szCs w:val="16"/>
              </w:rPr>
              <w:t>Благоустройство</w:t>
            </w:r>
          </w:p>
        </w:tc>
        <w:tc>
          <w:tcPr>
            <w:tcW w:w="398"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05</w:t>
            </w:r>
          </w:p>
        </w:tc>
        <w:tc>
          <w:tcPr>
            <w:tcW w:w="36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03</w:t>
            </w:r>
          </w:p>
        </w:tc>
        <w:tc>
          <w:tcPr>
            <w:tcW w:w="70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92,4</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КУЛЬТУРА И КИНЕМАТОГРАФИЯ</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08</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1 876,7</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sz w:val="16"/>
                <w:szCs w:val="16"/>
              </w:rPr>
            </w:pPr>
            <w:r w:rsidRPr="004737E2">
              <w:rPr>
                <w:sz w:val="16"/>
                <w:szCs w:val="16"/>
              </w:rPr>
              <w:t>Культура</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08</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01</w:t>
            </w:r>
          </w:p>
        </w:tc>
        <w:tc>
          <w:tcPr>
            <w:tcW w:w="70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1 876,7</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10</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102,7</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sz w:val="16"/>
                <w:szCs w:val="16"/>
              </w:rPr>
            </w:pPr>
            <w:r w:rsidRPr="004737E2">
              <w:rPr>
                <w:sz w:val="16"/>
                <w:szCs w:val="16"/>
              </w:rPr>
              <w:t>Пенсионное обеспечение</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10</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01</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102,7</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ФИЗИЧЕСКАЯ КУЛЬТУРА И СПОРТ</w:t>
            </w:r>
          </w:p>
        </w:tc>
        <w:tc>
          <w:tcPr>
            <w:tcW w:w="398"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11</w:t>
            </w:r>
          </w:p>
        </w:tc>
        <w:tc>
          <w:tcPr>
            <w:tcW w:w="36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b/>
                <w:bCs/>
                <w:sz w:val="16"/>
                <w:szCs w:val="16"/>
              </w:rPr>
            </w:pPr>
            <w:r w:rsidRPr="004737E2">
              <w:rPr>
                <w:b/>
                <w:bCs/>
                <w:sz w:val="16"/>
                <w:szCs w:val="16"/>
              </w:rPr>
              <w:t>15,0</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sz w:val="16"/>
                <w:szCs w:val="16"/>
              </w:rPr>
            </w:pPr>
            <w:r w:rsidRPr="004737E2">
              <w:rPr>
                <w:sz w:val="16"/>
                <w:szCs w:val="16"/>
              </w:rPr>
              <w:t>Физическая культура</w:t>
            </w:r>
          </w:p>
        </w:tc>
        <w:tc>
          <w:tcPr>
            <w:tcW w:w="398"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11</w:t>
            </w:r>
          </w:p>
        </w:tc>
        <w:tc>
          <w:tcPr>
            <w:tcW w:w="36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01</w:t>
            </w:r>
          </w:p>
        </w:tc>
        <w:tc>
          <w:tcPr>
            <w:tcW w:w="709" w:type="pct"/>
            <w:tcBorders>
              <w:top w:val="nil"/>
              <w:left w:val="nil"/>
              <w:bottom w:val="single" w:sz="4" w:space="0" w:color="auto"/>
              <w:right w:val="single" w:sz="4" w:space="0" w:color="auto"/>
            </w:tcBorders>
            <w:shd w:val="clear" w:color="auto" w:fill="auto"/>
            <w:vAlign w:val="center"/>
            <w:hideMark/>
          </w:tcPr>
          <w:p w:rsidR="004737E2" w:rsidRPr="004737E2" w:rsidRDefault="004737E2" w:rsidP="004737E2">
            <w:pPr>
              <w:jc w:val="center"/>
              <w:rPr>
                <w:sz w:val="16"/>
                <w:szCs w:val="16"/>
              </w:rPr>
            </w:pPr>
            <w:r w:rsidRPr="004737E2">
              <w:rPr>
                <w:sz w:val="16"/>
                <w:szCs w:val="16"/>
              </w:rPr>
              <w:t>15,0</w:t>
            </w:r>
          </w:p>
        </w:tc>
      </w:tr>
      <w:tr w:rsidR="004737E2" w:rsidRPr="004737E2" w:rsidTr="004737E2">
        <w:trPr>
          <w:trHeight w:val="420"/>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4737E2" w:rsidRPr="004737E2" w:rsidRDefault="004737E2" w:rsidP="004737E2">
            <w:pPr>
              <w:rPr>
                <w:b/>
                <w:bCs/>
                <w:sz w:val="16"/>
                <w:szCs w:val="16"/>
              </w:rPr>
            </w:pPr>
            <w:r w:rsidRPr="004737E2">
              <w:rPr>
                <w:b/>
                <w:bCs/>
                <w:sz w:val="16"/>
                <w:szCs w:val="16"/>
              </w:rPr>
              <w:t>МЕЖБЮДЖЕТНЫЕ ТРАНСФЕРТЫ ОБЩЕГО ХАРАРКТЕРА БЮДЖЕТАМ СУБЪЕКТОВ РОССИЙСКОЙ ФЕДЕРАЦИИ И МУНИЦИПАЛЬНЫХ ОБРАЗОВАНИЙ</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14</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 </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1 123,6</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sz w:val="16"/>
                <w:szCs w:val="16"/>
              </w:rPr>
            </w:pPr>
            <w:r w:rsidRPr="004737E2">
              <w:rPr>
                <w:sz w:val="16"/>
                <w:szCs w:val="16"/>
              </w:rPr>
              <w:t>Прочие межбюджетные трансферты общего характера</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14</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03</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1 123,6</w:t>
            </w:r>
          </w:p>
        </w:tc>
      </w:tr>
      <w:tr w:rsidR="004737E2" w:rsidRPr="004737E2" w:rsidTr="004737E2">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4737E2" w:rsidRPr="004737E2" w:rsidRDefault="004737E2" w:rsidP="004737E2">
            <w:pPr>
              <w:rPr>
                <w:b/>
                <w:bCs/>
                <w:sz w:val="16"/>
                <w:szCs w:val="16"/>
              </w:rPr>
            </w:pPr>
            <w:r w:rsidRPr="004737E2">
              <w:rPr>
                <w:b/>
                <w:bCs/>
                <w:sz w:val="16"/>
                <w:szCs w:val="16"/>
              </w:rPr>
              <w:t>ИТОГО РАСХОДОВ</w:t>
            </w:r>
          </w:p>
        </w:tc>
        <w:tc>
          <w:tcPr>
            <w:tcW w:w="398"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 </w:t>
            </w:r>
          </w:p>
        </w:tc>
        <w:tc>
          <w:tcPr>
            <w:tcW w:w="36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sz w:val="16"/>
                <w:szCs w:val="16"/>
              </w:rPr>
            </w:pPr>
            <w:r w:rsidRPr="004737E2">
              <w:rPr>
                <w:sz w:val="16"/>
                <w:szCs w:val="16"/>
              </w:rPr>
              <w:t> </w:t>
            </w:r>
          </w:p>
        </w:tc>
        <w:tc>
          <w:tcPr>
            <w:tcW w:w="709" w:type="pct"/>
            <w:tcBorders>
              <w:top w:val="nil"/>
              <w:left w:val="nil"/>
              <w:bottom w:val="single" w:sz="4" w:space="0" w:color="auto"/>
              <w:right w:val="single" w:sz="4" w:space="0" w:color="auto"/>
            </w:tcBorders>
            <w:shd w:val="clear" w:color="auto" w:fill="auto"/>
            <w:hideMark/>
          </w:tcPr>
          <w:p w:rsidR="004737E2" w:rsidRPr="004737E2" w:rsidRDefault="004737E2" w:rsidP="004737E2">
            <w:pPr>
              <w:jc w:val="center"/>
              <w:rPr>
                <w:b/>
                <w:bCs/>
                <w:sz w:val="16"/>
                <w:szCs w:val="16"/>
              </w:rPr>
            </w:pPr>
            <w:r w:rsidRPr="004737E2">
              <w:rPr>
                <w:b/>
                <w:bCs/>
                <w:sz w:val="16"/>
                <w:szCs w:val="16"/>
              </w:rPr>
              <w:t>6 311,9</w:t>
            </w:r>
          </w:p>
        </w:tc>
      </w:tr>
    </w:tbl>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Default="004737E2" w:rsidP="004737E2">
      <w:pPr>
        <w:ind w:left="-426" w:firstLine="426"/>
      </w:pPr>
    </w:p>
    <w:p w:rsidR="004737E2" w:rsidRPr="00C405C1" w:rsidRDefault="004737E2" w:rsidP="004737E2">
      <w:pPr>
        <w:pStyle w:val="1"/>
        <w:rPr>
          <w:sz w:val="20"/>
          <w:szCs w:val="20"/>
        </w:rPr>
      </w:pPr>
      <w:r w:rsidRPr="00C405C1">
        <w:rPr>
          <w:sz w:val="20"/>
          <w:szCs w:val="20"/>
        </w:rPr>
        <w:t xml:space="preserve">                                                                                                               Приложение № 6</w:t>
      </w:r>
    </w:p>
    <w:p w:rsidR="004737E2" w:rsidRPr="00C405C1" w:rsidRDefault="004737E2" w:rsidP="004737E2">
      <w:pPr>
        <w:rPr>
          <w:sz w:val="20"/>
          <w:szCs w:val="20"/>
        </w:rPr>
      </w:pPr>
      <w:r w:rsidRPr="00C405C1">
        <w:rPr>
          <w:sz w:val="20"/>
          <w:szCs w:val="20"/>
        </w:rPr>
        <w:t xml:space="preserve">                                                                                                               к решению Думы Едогонского</w:t>
      </w:r>
    </w:p>
    <w:p w:rsidR="004737E2" w:rsidRPr="00C405C1" w:rsidRDefault="004737E2" w:rsidP="004737E2">
      <w:pPr>
        <w:jc w:val="both"/>
        <w:rPr>
          <w:sz w:val="20"/>
          <w:szCs w:val="20"/>
        </w:rPr>
      </w:pPr>
      <w:r w:rsidRPr="00C405C1">
        <w:rPr>
          <w:sz w:val="20"/>
          <w:szCs w:val="20"/>
        </w:rPr>
        <w:t xml:space="preserve">                                                                                                               сельского поселения </w:t>
      </w:r>
    </w:p>
    <w:p w:rsidR="004737E2" w:rsidRPr="00C405C1" w:rsidRDefault="004737E2" w:rsidP="004737E2">
      <w:pPr>
        <w:jc w:val="both"/>
        <w:rPr>
          <w:sz w:val="20"/>
          <w:szCs w:val="20"/>
        </w:rPr>
      </w:pPr>
      <w:r w:rsidRPr="00C405C1">
        <w:rPr>
          <w:sz w:val="20"/>
          <w:szCs w:val="20"/>
        </w:rPr>
        <w:t xml:space="preserve">                                                                                                               «Об исполнении бюджета </w:t>
      </w:r>
    </w:p>
    <w:p w:rsidR="004737E2" w:rsidRPr="00C405C1" w:rsidRDefault="004737E2" w:rsidP="004737E2">
      <w:pPr>
        <w:jc w:val="both"/>
        <w:rPr>
          <w:sz w:val="20"/>
          <w:szCs w:val="20"/>
        </w:rPr>
      </w:pPr>
      <w:r w:rsidRPr="00C405C1">
        <w:rPr>
          <w:sz w:val="20"/>
          <w:szCs w:val="20"/>
        </w:rPr>
        <w:t xml:space="preserve">                                                                                                               Едогонского муниципального </w:t>
      </w:r>
    </w:p>
    <w:p w:rsidR="004737E2" w:rsidRPr="00C405C1" w:rsidRDefault="004737E2" w:rsidP="004737E2">
      <w:pPr>
        <w:jc w:val="both"/>
        <w:rPr>
          <w:sz w:val="20"/>
          <w:szCs w:val="20"/>
        </w:rPr>
      </w:pPr>
      <w:r w:rsidRPr="00C405C1">
        <w:rPr>
          <w:sz w:val="20"/>
          <w:szCs w:val="20"/>
        </w:rPr>
        <w:t xml:space="preserve">                                                                                                               образования за 2015 год»</w:t>
      </w:r>
    </w:p>
    <w:p w:rsidR="004737E2" w:rsidRPr="00C405C1" w:rsidRDefault="004737E2" w:rsidP="004737E2">
      <w:pPr>
        <w:rPr>
          <w:sz w:val="20"/>
          <w:szCs w:val="20"/>
        </w:rPr>
      </w:pPr>
      <w:r w:rsidRPr="00C405C1">
        <w:rPr>
          <w:sz w:val="20"/>
          <w:szCs w:val="20"/>
        </w:rPr>
        <w:t xml:space="preserve">                                                                                                               от___________№______</w:t>
      </w:r>
    </w:p>
    <w:p w:rsidR="004737E2" w:rsidRPr="00C405C1" w:rsidRDefault="004737E2" w:rsidP="004737E2">
      <w:pPr>
        <w:rPr>
          <w:sz w:val="20"/>
          <w:szCs w:val="20"/>
        </w:rPr>
      </w:pPr>
    </w:p>
    <w:p w:rsidR="004737E2" w:rsidRPr="00C405C1" w:rsidRDefault="004737E2" w:rsidP="004737E2">
      <w:pPr>
        <w:jc w:val="center"/>
        <w:rPr>
          <w:b/>
          <w:sz w:val="20"/>
          <w:szCs w:val="20"/>
        </w:rPr>
      </w:pPr>
      <w:r w:rsidRPr="00C405C1">
        <w:rPr>
          <w:b/>
          <w:sz w:val="20"/>
          <w:szCs w:val="20"/>
        </w:rPr>
        <w:t>Источники финансирования дефицита бюджета Едогонского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2015 год</w:t>
      </w:r>
    </w:p>
    <w:p w:rsidR="004737E2" w:rsidRPr="00C405C1" w:rsidRDefault="004737E2" w:rsidP="004737E2">
      <w:pPr>
        <w:jc w:val="right"/>
        <w:rPr>
          <w:sz w:val="20"/>
          <w:szCs w:val="20"/>
        </w:rPr>
      </w:pPr>
      <w:r w:rsidRPr="00C405C1">
        <w:rPr>
          <w:sz w:val="20"/>
          <w:szCs w:val="20"/>
        </w:rPr>
        <w:t>тыс. руб.</w:t>
      </w: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5"/>
        <w:gridCol w:w="1984"/>
        <w:gridCol w:w="1134"/>
        <w:gridCol w:w="1134"/>
      </w:tblGrid>
      <w:tr w:rsidR="004737E2" w:rsidRPr="00C405C1" w:rsidTr="00806C9D">
        <w:trPr>
          <w:trHeight w:val="70"/>
        </w:trPr>
        <w:tc>
          <w:tcPr>
            <w:tcW w:w="5625" w:type="dxa"/>
          </w:tcPr>
          <w:p w:rsidR="004737E2" w:rsidRPr="00C405C1" w:rsidRDefault="004737E2" w:rsidP="004737E2">
            <w:pPr>
              <w:jc w:val="center"/>
              <w:rPr>
                <w:b/>
                <w:sz w:val="20"/>
                <w:szCs w:val="20"/>
              </w:rPr>
            </w:pPr>
            <w:r w:rsidRPr="00C405C1">
              <w:rPr>
                <w:b/>
                <w:sz w:val="20"/>
                <w:szCs w:val="20"/>
              </w:rPr>
              <w:t>Наименование</w:t>
            </w:r>
          </w:p>
          <w:p w:rsidR="004737E2" w:rsidRPr="00C405C1" w:rsidRDefault="004737E2" w:rsidP="004737E2">
            <w:pPr>
              <w:jc w:val="center"/>
              <w:rPr>
                <w:b/>
                <w:sz w:val="20"/>
                <w:szCs w:val="20"/>
              </w:rPr>
            </w:pPr>
          </w:p>
        </w:tc>
        <w:tc>
          <w:tcPr>
            <w:tcW w:w="1984" w:type="dxa"/>
          </w:tcPr>
          <w:p w:rsidR="004737E2" w:rsidRPr="00C405C1" w:rsidRDefault="004737E2" w:rsidP="004737E2">
            <w:pPr>
              <w:jc w:val="center"/>
              <w:rPr>
                <w:b/>
                <w:sz w:val="20"/>
                <w:szCs w:val="20"/>
              </w:rPr>
            </w:pPr>
            <w:r w:rsidRPr="00C405C1">
              <w:rPr>
                <w:b/>
                <w:sz w:val="20"/>
                <w:szCs w:val="20"/>
              </w:rPr>
              <w:t>Код бюджетной классификации</w:t>
            </w:r>
          </w:p>
        </w:tc>
        <w:tc>
          <w:tcPr>
            <w:tcW w:w="1134" w:type="dxa"/>
          </w:tcPr>
          <w:p w:rsidR="004737E2" w:rsidRPr="00C405C1" w:rsidRDefault="004737E2" w:rsidP="004737E2">
            <w:pPr>
              <w:jc w:val="center"/>
              <w:rPr>
                <w:b/>
                <w:sz w:val="20"/>
                <w:szCs w:val="20"/>
              </w:rPr>
            </w:pPr>
            <w:r w:rsidRPr="00C405C1">
              <w:rPr>
                <w:b/>
                <w:sz w:val="20"/>
                <w:szCs w:val="20"/>
              </w:rPr>
              <w:t>КОСГУ</w:t>
            </w:r>
          </w:p>
          <w:p w:rsidR="004737E2" w:rsidRPr="00C405C1" w:rsidRDefault="004737E2" w:rsidP="004737E2">
            <w:pPr>
              <w:jc w:val="center"/>
              <w:rPr>
                <w:b/>
                <w:sz w:val="20"/>
                <w:szCs w:val="20"/>
              </w:rPr>
            </w:pPr>
          </w:p>
        </w:tc>
        <w:tc>
          <w:tcPr>
            <w:tcW w:w="1134" w:type="dxa"/>
          </w:tcPr>
          <w:p w:rsidR="004737E2" w:rsidRPr="00C405C1" w:rsidRDefault="004737E2" w:rsidP="004737E2">
            <w:pPr>
              <w:jc w:val="center"/>
              <w:rPr>
                <w:b/>
                <w:sz w:val="20"/>
                <w:szCs w:val="20"/>
              </w:rPr>
            </w:pPr>
            <w:r w:rsidRPr="00C405C1">
              <w:rPr>
                <w:b/>
                <w:sz w:val="20"/>
                <w:szCs w:val="20"/>
              </w:rPr>
              <w:t>Кассовое исполнение</w:t>
            </w:r>
          </w:p>
        </w:tc>
      </w:tr>
      <w:tr w:rsidR="004737E2" w:rsidRPr="00C405C1" w:rsidTr="00806C9D">
        <w:trPr>
          <w:trHeight w:val="70"/>
        </w:trPr>
        <w:tc>
          <w:tcPr>
            <w:tcW w:w="5625" w:type="dxa"/>
            <w:vAlign w:val="center"/>
          </w:tcPr>
          <w:p w:rsidR="004737E2" w:rsidRPr="00C405C1" w:rsidRDefault="004737E2" w:rsidP="004737E2">
            <w:pPr>
              <w:rPr>
                <w:b/>
                <w:sz w:val="20"/>
                <w:szCs w:val="20"/>
              </w:rPr>
            </w:pPr>
            <w:r w:rsidRPr="00C405C1">
              <w:rPr>
                <w:b/>
                <w:sz w:val="20"/>
                <w:szCs w:val="20"/>
              </w:rPr>
              <w:t xml:space="preserve">Источники внутреннего финансирования дефицитов бюджетов </w:t>
            </w:r>
          </w:p>
        </w:tc>
        <w:tc>
          <w:tcPr>
            <w:tcW w:w="1984" w:type="dxa"/>
            <w:vAlign w:val="center"/>
          </w:tcPr>
          <w:p w:rsidR="004737E2" w:rsidRPr="00C405C1" w:rsidRDefault="004737E2" w:rsidP="004737E2">
            <w:pPr>
              <w:ind w:left="-108"/>
              <w:jc w:val="right"/>
              <w:rPr>
                <w:b/>
                <w:sz w:val="20"/>
                <w:szCs w:val="20"/>
              </w:rPr>
            </w:pPr>
            <w:r w:rsidRPr="00C405C1">
              <w:rPr>
                <w:b/>
                <w:sz w:val="20"/>
                <w:szCs w:val="20"/>
              </w:rPr>
              <w:t xml:space="preserve">01000000000000 </w:t>
            </w:r>
          </w:p>
        </w:tc>
        <w:tc>
          <w:tcPr>
            <w:tcW w:w="1134" w:type="dxa"/>
            <w:vAlign w:val="center"/>
          </w:tcPr>
          <w:p w:rsidR="004737E2" w:rsidRPr="00C405C1" w:rsidRDefault="004737E2" w:rsidP="004737E2">
            <w:pPr>
              <w:jc w:val="center"/>
              <w:rPr>
                <w:b/>
                <w:sz w:val="20"/>
                <w:szCs w:val="20"/>
              </w:rPr>
            </w:pPr>
            <w:r w:rsidRPr="00C405C1">
              <w:rPr>
                <w:b/>
                <w:sz w:val="20"/>
                <w:szCs w:val="20"/>
              </w:rPr>
              <w:t>000</w:t>
            </w:r>
          </w:p>
        </w:tc>
        <w:tc>
          <w:tcPr>
            <w:tcW w:w="1134" w:type="dxa"/>
            <w:vAlign w:val="center"/>
          </w:tcPr>
          <w:p w:rsidR="004737E2" w:rsidRPr="00C405C1" w:rsidRDefault="004737E2" w:rsidP="004737E2">
            <w:pPr>
              <w:ind w:left="-108"/>
              <w:jc w:val="center"/>
              <w:rPr>
                <w:b/>
                <w:sz w:val="20"/>
                <w:szCs w:val="20"/>
              </w:rPr>
            </w:pPr>
            <w:r w:rsidRPr="00C405C1">
              <w:rPr>
                <w:b/>
                <w:sz w:val="20"/>
                <w:szCs w:val="20"/>
              </w:rPr>
              <w:t>6,8</w:t>
            </w:r>
          </w:p>
        </w:tc>
      </w:tr>
      <w:tr w:rsidR="004737E2" w:rsidRPr="00C405C1" w:rsidTr="00806C9D">
        <w:trPr>
          <w:trHeight w:val="629"/>
        </w:trPr>
        <w:tc>
          <w:tcPr>
            <w:tcW w:w="5625" w:type="dxa"/>
            <w:vAlign w:val="center"/>
          </w:tcPr>
          <w:p w:rsidR="004737E2" w:rsidRPr="00C405C1" w:rsidRDefault="004737E2" w:rsidP="004737E2">
            <w:pPr>
              <w:rPr>
                <w:b/>
                <w:i/>
                <w:sz w:val="20"/>
                <w:szCs w:val="20"/>
              </w:rPr>
            </w:pPr>
            <w:r w:rsidRPr="00C405C1">
              <w:rPr>
                <w:b/>
                <w:i/>
                <w:sz w:val="20"/>
                <w:szCs w:val="20"/>
              </w:rPr>
              <w:t>Кредиты кредитных организаций в валюте Российской Федерации</w:t>
            </w:r>
          </w:p>
        </w:tc>
        <w:tc>
          <w:tcPr>
            <w:tcW w:w="1984" w:type="dxa"/>
            <w:vAlign w:val="center"/>
          </w:tcPr>
          <w:p w:rsidR="004737E2" w:rsidRPr="00C405C1" w:rsidRDefault="004737E2" w:rsidP="004737E2">
            <w:pPr>
              <w:ind w:left="-108"/>
              <w:jc w:val="right"/>
              <w:rPr>
                <w:b/>
                <w:i/>
                <w:sz w:val="20"/>
                <w:szCs w:val="20"/>
              </w:rPr>
            </w:pPr>
            <w:r w:rsidRPr="00C405C1">
              <w:rPr>
                <w:b/>
                <w:i/>
                <w:sz w:val="20"/>
                <w:szCs w:val="20"/>
              </w:rPr>
              <w:t xml:space="preserve">01020000000000 </w:t>
            </w:r>
          </w:p>
        </w:tc>
        <w:tc>
          <w:tcPr>
            <w:tcW w:w="1134" w:type="dxa"/>
            <w:vAlign w:val="center"/>
          </w:tcPr>
          <w:p w:rsidR="004737E2" w:rsidRPr="00C405C1" w:rsidRDefault="004737E2" w:rsidP="004737E2">
            <w:pPr>
              <w:jc w:val="center"/>
              <w:rPr>
                <w:b/>
                <w:i/>
                <w:sz w:val="20"/>
                <w:szCs w:val="20"/>
              </w:rPr>
            </w:pPr>
            <w:r w:rsidRPr="00C405C1">
              <w:rPr>
                <w:b/>
                <w:i/>
                <w:sz w:val="20"/>
                <w:szCs w:val="20"/>
              </w:rPr>
              <w:t>000</w:t>
            </w:r>
          </w:p>
        </w:tc>
        <w:tc>
          <w:tcPr>
            <w:tcW w:w="1134" w:type="dxa"/>
            <w:vAlign w:val="center"/>
          </w:tcPr>
          <w:p w:rsidR="004737E2" w:rsidRPr="00C405C1" w:rsidRDefault="004737E2" w:rsidP="004737E2">
            <w:pPr>
              <w:ind w:left="-108"/>
              <w:jc w:val="center"/>
              <w:rPr>
                <w:b/>
                <w:i/>
                <w:sz w:val="20"/>
                <w:szCs w:val="20"/>
              </w:rPr>
            </w:pPr>
            <w:r w:rsidRPr="00C405C1">
              <w:rPr>
                <w:b/>
                <w:i/>
                <w:sz w:val="20"/>
                <w:szCs w:val="20"/>
              </w:rPr>
              <w:t>0,0</w:t>
            </w:r>
          </w:p>
        </w:tc>
      </w:tr>
      <w:tr w:rsidR="004737E2" w:rsidRPr="00C405C1" w:rsidTr="00806C9D">
        <w:tc>
          <w:tcPr>
            <w:tcW w:w="5625" w:type="dxa"/>
            <w:vAlign w:val="center"/>
          </w:tcPr>
          <w:p w:rsidR="004737E2" w:rsidRPr="00C405C1" w:rsidRDefault="004737E2" w:rsidP="004737E2">
            <w:pPr>
              <w:rPr>
                <w:i/>
                <w:sz w:val="20"/>
                <w:szCs w:val="20"/>
              </w:rPr>
            </w:pPr>
            <w:r w:rsidRPr="00C405C1">
              <w:rPr>
                <w:i/>
                <w:sz w:val="20"/>
                <w:szCs w:val="20"/>
              </w:rPr>
              <w:t>Получение кредитов от кредитных организаций в валюте Российской Федерации</w:t>
            </w:r>
          </w:p>
        </w:tc>
        <w:tc>
          <w:tcPr>
            <w:tcW w:w="1984" w:type="dxa"/>
            <w:vAlign w:val="center"/>
          </w:tcPr>
          <w:p w:rsidR="004737E2" w:rsidRPr="00C405C1" w:rsidRDefault="004737E2" w:rsidP="004737E2">
            <w:pPr>
              <w:ind w:left="-108"/>
              <w:jc w:val="right"/>
              <w:rPr>
                <w:i/>
                <w:sz w:val="20"/>
                <w:szCs w:val="20"/>
              </w:rPr>
            </w:pPr>
            <w:r w:rsidRPr="00C405C1">
              <w:rPr>
                <w:i/>
                <w:sz w:val="20"/>
                <w:szCs w:val="20"/>
              </w:rPr>
              <w:t xml:space="preserve">01020000000000 </w:t>
            </w:r>
          </w:p>
        </w:tc>
        <w:tc>
          <w:tcPr>
            <w:tcW w:w="1134" w:type="dxa"/>
            <w:vAlign w:val="center"/>
          </w:tcPr>
          <w:p w:rsidR="004737E2" w:rsidRPr="00C405C1" w:rsidRDefault="004737E2" w:rsidP="004737E2">
            <w:pPr>
              <w:jc w:val="center"/>
              <w:rPr>
                <w:i/>
                <w:sz w:val="20"/>
                <w:szCs w:val="20"/>
              </w:rPr>
            </w:pPr>
            <w:r w:rsidRPr="00C405C1">
              <w:rPr>
                <w:i/>
                <w:sz w:val="20"/>
                <w:szCs w:val="20"/>
              </w:rPr>
              <w:t>700</w:t>
            </w:r>
          </w:p>
        </w:tc>
        <w:tc>
          <w:tcPr>
            <w:tcW w:w="1134" w:type="dxa"/>
            <w:vAlign w:val="center"/>
          </w:tcPr>
          <w:p w:rsidR="004737E2" w:rsidRPr="00C405C1" w:rsidRDefault="004737E2" w:rsidP="004737E2">
            <w:pPr>
              <w:ind w:left="-108"/>
              <w:jc w:val="center"/>
              <w:rPr>
                <w:i/>
                <w:sz w:val="20"/>
                <w:szCs w:val="20"/>
              </w:rPr>
            </w:pPr>
            <w:r w:rsidRPr="00C405C1">
              <w:rPr>
                <w:i/>
                <w:sz w:val="20"/>
                <w:szCs w:val="20"/>
              </w:rPr>
              <w:t>0,0</w:t>
            </w:r>
          </w:p>
        </w:tc>
      </w:tr>
      <w:tr w:rsidR="004737E2" w:rsidRPr="00C405C1" w:rsidTr="00806C9D">
        <w:trPr>
          <w:trHeight w:val="70"/>
        </w:trPr>
        <w:tc>
          <w:tcPr>
            <w:tcW w:w="5625" w:type="dxa"/>
            <w:vAlign w:val="center"/>
          </w:tcPr>
          <w:p w:rsidR="004737E2" w:rsidRPr="00C405C1" w:rsidRDefault="004737E2" w:rsidP="004737E2">
            <w:pPr>
              <w:rPr>
                <w:sz w:val="20"/>
                <w:szCs w:val="20"/>
              </w:rPr>
            </w:pPr>
            <w:r w:rsidRPr="00C405C1">
              <w:rPr>
                <w:sz w:val="20"/>
                <w:szCs w:val="20"/>
              </w:rPr>
              <w:t>Получение кредитов от кредитных организаций бюджетами поселений в валюте Российской Федерации</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01020000100000 </w:t>
            </w:r>
          </w:p>
        </w:tc>
        <w:tc>
          <w:tcPr>
            <w:tcW w:w="1134" w:type="dxa"/>
            <w:vAlign w:val="center"/>
          </w:tcPr>
          <w:p w:rsidR="004737E2" w:rsidRPr="00C405C1" w:rsidRDefault="004737E2" w:rsidP="004737E2">
            <w:pPr>
              <w:jc w:val="center"/>
              <w:rPr>
                <w:sz w:val="20"/>
                <w:szCs w:val="20"/>
              </w:rPr>
            </w:pPr>
            <w:r w:rsidRPr="00C405C1">
              <w:rPr>
                <w:sz w:val="20"/>
                <w:szCs w:val="20"/>
              </w:rPr>
              <w:t>710</w:t>
            </w:r>
          </w:p>
        </w:tc>
        <w:tc>
          <w:tcPr>
            <w:tcW w:w="1134" w:type="dxa"/>
            <w:vAlign w:val="center"/>
          </w:tcPr>
          <w:p w:rsidR="004737E2" w:rsidRPr="00C405C1" w:rsidRDefault="004737E2" w:rsidP="004737E2">
            <w:pPr>
              <w:ind w:left="-108"/>
              <w:jc w:val="center"/>
              <w:rPr>
                <w:sz w:val="20"/>
                <w:szCs w:val="20"/>
              </w:rPr>
            </w:pPr>
            <w:r w:rsidRPr="00C405C1">
              <w:rPr>
                <w:sz w:val="20"/>
                <w:szCs w:val="20"/>
              </w:rPr>
              <w:t>0,0</w:t>
            </w:r>
          </w:p>
        </w:tc>
      </w:tr>
      <w:tr w:rsidR="004737E2" w:rsidRPr="00C405C1" w:rsidTr="00806C9D">
        <w:trPr>
          <w:trHeight w:val="70"/>
        </w:trPr>
        <w:tc>
          <w:tcPr>
            <w:tcW w:w="5625" w:type="dxa"/>
            <w:vAlign w:val="center"/>
          </w:tcPr>
          <w:p w:rsidR="004737E2" w:rsidRPr="00C405C1" w:rsidRDefault="004737E2" w:rsidP="004737E2">
            <w:pPr>
              <w:rPr>
                <w:i/>
                <w:sz w:val="20"/>
                <w:szCs w:val="20"/>
              </w:rPr>
            </w:pPr>
            <w:r w:rsidRPr="00C405C1">
              <w:rPr>
                <w:i/>
                <w:sz w:val="20"/>
                <w:szCs w:val="20"/>
              </w:rPr>
              <w:t>Погашение кредитов от кредитных организаций в валюте Российской Федерации</w:t>
            </w:r>
          </w:p>
        </w:tc>
        <w:tc>
          <w:tcPr>
            <w:tcW w:w="1984" w:type="dxa"/>
            <w:vAlign w:val="center"/>
          </w:tcPr>
          <w:p w:rsidR="004737E2" w:rsidRPr="00C405C1" w:rsidRDefault="004737E2" w:rsidP="004737E2">
            <w:pPr>
              <w:ind w:left="-108"/>
              <w:jc w:val="right"/>
              <w:rPr>
                <w:sz w:val="20"/>
                <w:szCs w:val="20"/>
              </w:rPr>
            </w:pPr>
            <w:r w:rsidRPr="00C405C1">
              <w:rPr>
                <w:i/>
                <w:sz w:val="20"/>
                <w:szCs w:val="20"/>
              </w:rPr>
              <w:t xml:space="preserve">01020000000000 </w:t>
            </w:r>
          </w:p>
        </w:tc>
        <w:tc>
          <w:tcPr>
            <w:tcW w:w="1134" w:type="dxa"/>
            <w:vAlign w:val="center"/>
          </w:tcPr>
          <w:p w:rsidR="004737E2" w:rsidRPr="00C405C1" w:rsidRDefault="004737E2" w:rsidP="004737E2">
            <w:pPr>
              <w:jc w:val="center"/>
              <w:rPr>
                <w:sz w:val="20"/>
                <w:szCs w:val="20"/>
              </w:rPr>
            </w:pPr>
            <w:r w:rsidRPr="00C405C1">
              <w:rPr>
                <w:sz w:val="20"/>
                <w:szCs w:val="20"/>
              </w:rPr>
              <w:t>800</w:t>
            </w:r>
          </w:p>
        </w:tc>
        <w:tc>
          <w:tcPr>
            <w:tcW w:w="1134" w:type="dxa"/>
            <w:vAlign w:val="center"/>
          </w:tcPr>
          <w:p w:rsidR="004737E2" w:rsidRPr="00C405C1" w:rsidRDefault="004737E2" w:rsidP="004737E2">
            <w:pPr>
              <w:ind w:left="-108"/>
              <w:jc w:val="center"/>
              <w:rPr>
                <w:i/>
                <w:sz w:val="20"/>
                <w:szCs w:val="20"/>
              </w:rPr>
            </w:pPr>
            <w:r w:rsidRPr="00C405C1">
              <w:rPr>
                <w:i/>
                <w:sz w:val="20"/>
                <w:szCs w:val="20"/>
              </w:rPr>
              <w:t>0,0</w:t>
            </w:r>
          </w:p>
        </w:tc>
      </w:tr>
      <w:tr w:rsidR="004737E2" w:rsidRPr="00C405C1" w:rsidTr="00806C9D">
        <w:trPr>
          <w:trHeight w:val="70"/>
        </w:trPr>
        <w:tc>
          <w:tcPr>
            <w:tcW w:w="5625" w:type="dxa"/>
            <w:vAlign w:val="center"/>
          </w:tcPr>
          <w:p w:rsidR="004737E2" w:rsidRPr="00C405C1" w:rsidRDefault="004737E2" w:rsidP="004737E2">
            <w:pPr>
              <w:rPr>
                <w:sz w:val="20"/>
                <w:szCs w:val="20"/>
              </w:rPr>
            </w:pPr>
            <w:r w:rsidRPr="00C405C1">
              <w:rPr>
                <w:sz w:val="20"/>
                <w:szCs w:val="20"/>
              </w:rPr>
              <w:t>Погашение кредитов от кредитных организаций бюджетами поселений в валюте Российской Федерации</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01020000100000 </w:t>
            </w:r>
          </w:p>
        </w:tc>
        <w:tc>
          <w:tcPr>
            <w:tcW w:w="1134" w:type="dxa"/>
            <w:vAlign w:val="center"/>
          </w:tcPr>
          <w:p w:rsidR="004737E2" w:rsidRPr="00C405C1" w:rsidRDefault="004737E2" w:rsidP="004737E2">
            <w:pPr>
              <w:jc w:val="center"/>
              <w:rPr>
                <w:sz w:val="20"/>
                <w:szCs w:val="20"/>
              </w:rPr>
            </w:pPr>
            <w:r w:rsidRPr="00C405C1">
              <w:rPr>
                <w:sz w:val="20"/>
                <w:szCs w:val="20"/>
              </w:rPr>
              <w:t>810</w:t>
            </w:r>
          </w:p>
        </w:tc>
        <w:tc>
          <w:tcPr>
            <w:tcW w:w="1134" w:type="dxa"/>
            <w:vAlign w:val="center"/>
          </w:tcPr>
          <w:p w:rsidR="004737E2" w:rsidRPr="00C405C1" w:rsidRDefault="004737E2" w:rsidP="004737E2">
            <w:pPr>
              <w:ind w:left="-108"/>
              <w:jc w:val="center"/>
              <w:rPr>
                <w:sz w:val="20"/>
                <w:szCs w:val="20"/>
              </w:rPr>
            </w:pPr>
            <w:r w:rsidRPr="00C405C1">
              <w:rPr>
                <w:sz w:val="20"/>
                <w:szCs w:val="20"/>
              </w:rPr>
              <w:t>0,0</w:t>
            </w:r>
          </w:p>
        </w:tc>
      </w:tr>
      <w:tr w:rsidR="004737E2" w:rsidRPr="00C405C1" w:rsidTr="00806C9D">
        <w:trPr>
          <w:trHeight w:val="70"/>
        </w:trPr>
        <w:tc>
          <w:tcPr>
            <w:tcW w:w="5625" w:type="dxa"/>
            <w:vAlign w:val="center"/>
          </w:tcPr>
          <w:p w:rsidR="004737E2" w:rsidRPr="00C405C1" w:rsidRDefault="004737E2" w:rsidP="004737E2">
            <w:pPr>
              <w:rPr>
                <w:b/>
                <w:sz w:val="20"/>
                <w:szCs w:val="20"/>
              </w:rPr>
            </w:pPr>
            <w:r w:rsidRPr="00C405C1">
              <w:rPr>
                <w:b/>
                <w:sz w:val="20"/>
                <w:szCs w:val="20"/>
              </w:rPr>
              <w:t>Бюджетные кредиты от других бюджетов бюджетной системы Российской Федерации</w:t>
            </w:r>
          </w:p>
        </w:tc>
        <w:tc>
          <w:tcPr>
            <w:tcW w:w="1984" w:type="dxa"/>
            <w:vAlign w:val="center"/>
          </w:tcPr>
          <w:p w:rsidR="004737E2" w:rsidRPr="00C405C1" w:rsidRDefault="004737E2" w:rsidP="004737E2">
            <w:pPr>
              <w:ind w:left="-108"/>
              <w:jc w:val="right"/>
              <w:rPr>
                <w:b/>
                <w:sz w:val="20"/>
                <w:szCs w:val="20"/>
              </w:rPr>
            </w:pPr>
            <w:r w:rsidRPr="00C405C1">
              <w:rPr>
                <w:b/>
                <w:sz w:val="20"/>
                <w:szCs w:val="20"/>
              </w:rPr>
              <w:t xml:space="preserve">01030000000000 </w:t>
            </w:r>
          </w:p>
        </w:tc>
        <w:tc>
          <w:tcPr>
            <w:tcW w:w="1134" w:type="dxa"/>
            <w:vAlign w:val="center"/>
          </w:tcPr>
          <w:p w:rsidR="004737E2" w:rsidRPr="00C405C1" w:rsidRDefault="004737E2" w:rsidP="004737E2">
            <w:pPr>
              <w:jc w:val="center"/>
              <w:rPr>
                <w:b/>
                <w:sz w:val="20"/>
                <w:szCs w:val="20"/>
              </w:rPr>
            </w:pPr>
            <w:r w:rsidRPr="00C405C1">
              <w:rPr>
                <w:b/>
                <w:sz w:val="20"/>
                <w:szCs w:val="20"/>
              </w:rPr>
              <w:t>000</w:t>
            </w:r>
          </w:p>
        </w:tc>
        <w:tc>
          <w:tcPr>
            <w:tcW w:w="1134" w:type="dxa"/>
            <w:vAlign w:val="center"/>
          </w:tcPr>
          <w:p w:rsidR="004737E2" w:rsidRPr="00C405C1" w:rsidRDefault="004737E2" w:rsidP="004737E2">
            <w:pPr>
              <w:ind w:left="-108"/>
              <w:jc w:val="center"/>
              <w:rPr>
                <w:b/>
                <w:sz w:val="20"/>
                <w:szCs w:val="20"/>
              </w:rPr>
            </w:pPr>
            <w:r w:rsidRPr="00C405C1">
              <w:rPr>
                <w:b/>
                <w:sz w:val="20"/>
                <w:szCs w:val="20"/>
              </w:rPr>
              <w:t>0,0</w:t>
            </w:r>
          </w:p>
        </w:tc>
      </w:tr>
      <w:tr w:rsidR="004737E2" w:rsidRPr="00C405C1" w:rsidTr="00806C9D">
        <w:trPr>
          <w:trHeight w:val="70"/>
        </w:trPr>
        <w:tc>
          <w:tcPr>
            <w:tcW w:w="5625" w:type="dxa"/>
            <w:vAlign w:val="center"/>
          </w:tcPr>
          <w:p w:rsidR="004737E2" w:rsidRPr="00C405C1" w:rsidRDefault="004737E2" w:rsidP="004737E2">
            <w:pPr>
              <w:rPr>
                <w:i/>
                <w:sz w:val="20"/>
                <w:szCs w:val="20"/>
              </w:rPr>
            </w:pPr>
            <w:r w:rsidRPr="00C405C1">
              <w:rPr>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4737E2" w:rsidRPr="00C405C1" w:rsidRDefault="004737E2" w:rsidP="004737E2">
            <w:pPr>
              <w:ind w:left="-108"/>
              <w:jc w:val="right"/>
              <w:rPr>
                <w:i/>
                <w:sz w:val="20"/>
                <w:szCs w:val="20"/>
              </w:rPr>
            </w:pPr>
            <w:r w:rsidRPr="00C405C1">
              <w:rPr>
                <w:i/>
                <w:sz w:val="20"/>
                <w:szCs w:val="20"/>
              </w:rPr>
              <w:t xml:space="preserve">01030000000000 </w:t>
            </w:r>
          </w:p>
        </w:tc>
        <w:tc>
          <w:tcPr>
            <w:tcW w:w="1134" w:type="dxa"/>
            <w:vAlign w:val="center"/>
          </w:tcPr>
          <w:p w:rsidR="004737E2" w:rsidRPr="00C405C1" w:rsidRDefault="004737E2" w:rsidP="004737E2">
            <w:pPr>
              <w:jc w:val="center"/>
              <w:rPr>
                <w:i/>
                <w:sz w:val="20"/>
                <w:szCs w:val="20"/>
              </w:rPr>
            </w:pPr>
            <w:r w:rsidRPr="00C405C1">
              <w:rPr>
                <w:i/>
                <w:sz w:val="20"/>
                <w:szCs w:val="20"/>
              </w:rPr>
              <w:t>700</w:t>
            </w:r>
          </w:p>
        </w:tc>
        <w:tc>
          <w:tcPr>
            <w:tcW w:w="1134" w:type="dxa"/>
            <w:vAlign w:val="center"/>
          </w:tcPr>
          <w:p w:rsidR="004737E2" w:rsidRPr="00C405C1" w:rsidRDefault="004737E2" w:rsidP="004737E2">
            <w:pPr>
              <w:ind w:left="-108"/>
              <w:jc w:val="center"/>
              <w:rPr>
                <w:i/>
                <w:sz w:val="20"/>
                <w:szCs w:val="20"/>
              </w:rPr>
            </w:pPr>
            <w:r w:rsidRPr="00C405C1">
              <w:rPr>
                <w:i/>
                <w:sz w:val="20"/>
                <w:szCs w:val="20"/>
              </w:rPr>
              <w:t>0,0</w:t>
            </w:r>
          </w:p>
        </w:tc>
      </w:tr>
      <w:tr w:rsidR="004737E2" w:rsidRPr="00C405C1" w:rsidTr="00806C9D">
        <w:trPr>
          <w:trHeight w:val="70"/>
        </w:trPr>
        <w:tc>
          <w:tcPr>
            <w:tcW w:w="5625" w:type="dxa"/>
            <w:vAlign w:val="center"/>
          </w:tcPr>
          <w:p w:rsidR="004737E2" w:rsidRPr="00C405C1" w:rsidRDefault="004737E2" w:rsidP="004737E2">
            <w:pPr>
              <w:rPr>
                <w:b/>
                <w:sz w:val="20"/>
                <w:szCs w:val="20"/>
              </w:rPr>
            </w:pPr>
            <w:r w:rsidRPr="00C405C1">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4737E2" w:rsidRPr="00C405C1" w:rsidRDefault="004737E2" w:rsidP="004737E2">
            <w:pPr>
              <w:ind w:left="-108"/>
              <w:jc w:val="right"/>
              <w:rPr>
                <w:i/>
                <w:sz w:val="20"/>
                <w:szCs w:val="20"/>
              </w:rPr>
            </w:pPr>
            <w:r w:rsidRPr="00C405C1">
              <w:rPr>
                <w:sz w:val="20"/>
                <w:szCs w:val="20"/>
              </w:rPr>
              <w:t xml:space="preserve">01030000000000 </w:t>
            </w:r>
          </w:p>
        </w:tc>
        <w:tc>
          <w:tcPr>
            <w:tcW w:w="1134" w:type="dxa"/>
            <w:vAlign w:val="center"/>
          </w:tcPr>
          <w:p w:rsidR="004737E2" w:rsidRPr="00C405C1" w:rsidRDefault="004737E2" w:rsidP="004737E2">
            <w:pPr>
              <w:jc w:val="center"/>
              <w:rPr>
                <w:i/>
                <w:sz w:val="20"/>
                <w:szCs w:val="20"/>
              </w:rPr>
            </w:pPr>
            <w:r w:rsidRPr="00C405C1">
              <w:rPr>
                <w:i/>
                <w:sz w:val="20"/>
                <w:szCs w:val="20"/>
              </w:rPr>
              <w:t>710</w:t>
            </w:r>
          </w:p>
        </w:tc>
        <w:tc>
          <w:tcPr>
            <w:tcW w:w="1134" w:type="dxa"/>
            <w:vAlign w:val="center"/>
          </w:tcPr>
          <w:p w:rsidR="004737E2" w:rsidRPr="00C405C1" w:rsidRDefault="004737E2" w:rsidP="004737E2">
            <w:pPr>
              <w:ind w:left="-108"/>
              <w:jc w:val="center"/>
              <w:rPr>
                <w:i/>
                <w:sz w:val="20"/>
                <w:szCs w:val="20"/>
              </w:rPr>
            </w:pPr>
            <w:r w:rsidRPr="00C405C1">
              <w:rPr>
                <w:i/>
                <w:sz w:val="20"/>
                <w:szCs w:val="20"/>
              </w:rPr>
              <w:t>0,0</w:t>
            </w:r>
          </w:p>
        </w:tc>
      </w:tr>
      <w:tr w:rsidR="004737E2" w:rsidRPr="00C405C1" w:rsidTr="00806C9D">
        <w:tc>
          <w:tcPr>
            <w:tcW w:w="5625" w:type="dxa"/>
            <w:vAlign w:val="center"/>
          </w:tcPr>
          <w:p w:rsidR="004737E2" w:rsidRPr="00C405C1" w:rsidRDefault="004737E2" w:rsidP="004737E2">
            <w:pPr>
              <w:rPr>
                <w:i/>
                <w:sz w:val="20"/>
                <w:szCs w:val="20"/>
              </w:rPr>
            </w:pPr>
            <w:r w:rsidRPr="00C405C1">
              <w:rPr>
                <w:i/>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4737E2" w:rsidRPr="00C405C1" w:rsidRDefault="004737E2" w:rsidP="004737E2">
            <w:pPr>
              <w:ind w:left="-108"/>
              <w:jc w:val="right"/>
              <w:rPr>
                <w:i/>
                <w:sz w:val="20"/>
                <w:szCs w:val="20"/>
              </w:rPr>
            </w:pPr>
            <w:r w:rsidRPr="00C405C1">
              <w:rPr>
                <w:i/>
                <w:sz w:val="20"/>
                <w:szCs w:val="20"/>
              </w:rPr>
              <w:t xml:space="preserve">01030000000000 </w:t>
            </w:r>
          </w:p>
        </w:tc>
        <w:tc>
          <w:tcPr>
            <w:tcW w:w="1134" w:type="dxa"/>
            <w:vAlign w:val="center"/>
          </w:tcPr>
          <w:p w:rsidR="004737E2" w:rsidRPr="00C405C1" w:rsidRDefault="004737E2" w:rsidP="004737E2">
            <w:pPr>
              <w:jc w:val="center"/>
              <w:rPr>
                <w:sz w:val="20"/>
                <w:szCs w:val="20"/>
              </w:rPr>
            </w:pPr>
            <w:r w:rsidRPr="00C405C1">
              <w:rPr>
                <w:sz w:val="20"/>
                <w:szCs w:val="20"/>
              </w:rPr>
              <w:t>800</w:t>
            </w:r>
          </w:p>
        </w:tc>
        <w:tc>
          <w:tcPr>
            <w:tcW w:w="1134" w:type="dxa"/>
            <w:vAlign w:val="center"/>
          </w:tcPr>
          <w:p w:rsidR="004737E2" w:rsidRPr="00C405C1" w:rsidRDefault="004737E2" w:rsidP="004737E2">
            <w:pPr>
              <w:ind w:left="-108"/>
              <w:jc w:val="center"/>
              <w:rPr>
                <w:i/>
                <w:sz w:val="20"/>
                <w:szCs w:val="20"/>
              </w:rPr>
            </w:pPr>
            <w:r w:rsidRPr="00C405C1">
              <w:rPr>
                <w:i/>
                <w:sz w:val="20"/>
                <w:szCs w:val="20"/>
              </w:rPr>
              <w:t>0,0</w:t>
            </w:r>
          </w:p>
        </w:tc>
      </w:tr>
      <w:tr w:rsidR="004737E2" w:rsidRPr="00C405C1" w:rsidTr="00806C9D">
        <w:tc>
          <w:tcPr>
            <w:tcW w:w="5625" w:type="dxa"/>
            <w:vAlign w:val="center"/>
          </w:tcPr>
          <w:p w:rsidR="004737E2" w:rsidRPr="00C405C1" w:rsidRDefault="004737E2" w:rsidP="004737E2">
            <w:pPr>
              <w:rPr>
                <w:b/>
                <w:sz w:val="20"/>
                <w:szCs w:val="20"/>
              </w:rPr>
            </w:pPr>
            <w:r w:rsidRPr="00C405C1">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4737E2" w:rsidRPr="00C405C1" w:rsidRDefault="004737E2" w:rsidP="004737E2">
            <w:pPr>
              <w:ind w:left="-108"/>
              <w:jc w:val="right"/>
              <w:rPr>
                <w:i/>
                <w:sz w:val="20"/>
                <w:szCs w:val="20"/>
              </w:rPr>
            </w:pPr>
            <w:r w:rsidRPr="00C405C1">
              <w:rPr>
                <w:sz w:val="20"/>
                <w:szCs w:val="20"/>
              </w:rPr>
              <w:t xml:space="preserve">01030000000000 </w:t>
            </w:r>
          </w:p>
        </w:tc>
        <w:tc>
          <w:tcPr>
            <w:tcW w:w="1134" w:type="dxa"/>
            <w:vAlign w:val="center"/>
          </w:tcPr>
          <w:p w:rsidR="004737E2" w:rsidRPr="00C405C1" w:rsidRDefault="004737E2" w:rsidP="004737E2">
            <w:pPr>
              <w:jc w:val="center"/>
              <w:rPr>
                <w:sz w:val="20"/>
                <w:szCs w:val="20"/>
              </w:rPr>
            </w:pPr>
            <w:r w:rsidRPr="00C405C1">
              <w:rPr>
                <w:sz w:val="20"/>
                <w:szCs w:val="20"/>
              </w:rPr>
              <w:t>810</w:t>
            </w:r>
          </w:p>
        </w:tc>
        <w:tc>
          <w:tcPr>
            <w:tcW w:w="1134" w:type="dxa"/>
            <w:vAlign w:val="center"/>
          </w:tcPr>
          <w:p w:rsidR="004737E2" w:rsidRPr="00C405C1" w:rsidRDefault="004737E2" w:rsidP="004737E2">
            <w:pPr>
              <w:ind w:left="-108"/>
              <w:jc w:val="center"/>
              <w:rPr>
                <w:i/>
                <w:sz w:val="20"/>
                <w:szCs w:val="20"/>
              </w:rPr>
            </w:pPr>
            <w:r w:rsidRPr="00C405C1">
              <w:rPr>
                <w:i/>
                <w:sz w:val="20"/>
                <w:szCs w:val="20"/>
              </w:rPr>
              <w:t>0,0</w:t>
            </w:r>
          </w:p>
        </w:tc>
      </w:tr>
      <w:tr w:rsidR="004737E2" w:rsidRPr="00C405C1" w:rsidTr="00806C9D">
        <w:tc>
          <w:tcPr>
            <w:tcW w:w="5625" w:type="dxa"/>
            <w:vAlign w:val="center"/>
          </w:tcPr>
          <w:p w:rsidR="004737E2" w:rsidRPr="00C405C1" w:rsidRDefault="004737E2" w:rsidP="004737E2">
            <w:pPr>
              <w:rPr>
                <w:b/>
                <w:i/>
                <w:sz w:val="20"/>
                <w:szCs w:val="20"/>
              </w:rPr>
            </w:pPr>
            <w:r w:rsidRPr="00C405C1">
              <w:rPr>
                <w:b/>
                <w:i/>
                <w:sz w:val="20"/>
                <w:szCs w:val="20"/>
              </w:rPr>
              <w:t>Изменение остатков средств на счетах по учету средств бюджета</w:t>
            </w:r>
          </w:p>
        </w:tc>
        <w:tc>
          <w:tcPr>
            <w:tcW w:w="1984" w:type="dxa"/>
            <w:vAlign w:val="center"/>
          </w:tcPr>
          <w:p w:rsidR="004737E2" w:rsidRPr="00C405C1" w:rsidRDefault="004737E2" w:rsidP="004737E2">
            <w:pPr>
              <w:ind w:left="-108"/>
              <w:jc w:val="right"/>
              <w:rPr>
                <w:b/>
                <w:i/>
                <w:sz w:val="20"/>
                <w:szCs w:val="20"/>
              </w:rPr>
            </w:pPr>
            <w:r w:rsidRPr="00C405C1">
              <w:rPr>
                <w:b/>
                <w:i/>
                <w:sz w:val="20"/>
                <w:szCs w:val="20"/>
              </w:rPr>
              <w:t xml:space="preserve">01050000000000 </w:t>
            </w:r>
          </w:p>
        </w:tc>
        <w:tc>
          <w:tcPr>
            <w:tcW w:w="1134" w:type="dxa"/>
            <w:vAlign w:val="center"/>
          </w:tcPr>
          <w:p w:rsidR="004737E2" w:rsidRPr="00C405C1" w:rsidRDefault="004737E2" w:rsidP="004737E2">
            <w:pPr>
              <w:jc w:val="center"/>
              <w:rPr>
                <w:b/>
                <w:i/>
                <w:sz w:val="20"/>
                <w:szCs w:val="20"/>
              </w:rPr>
            </w:pPr>
            <w:r w:rsidRPr="00C405C1">
              <w:rPr>
                <w:b/>
                <w:i/>
                <w:sz w:val="20"/>
                <w:szCs w:val="20"/>
              </w:rPr>
              <w:t>000</w:t>
            </w:r>
          </w:p>
        </w:tc>
        <w:tc>
          <w:tcPr>
            <w:tcW w:w="1134" w:type="dxa"/>
            <w:vAlign w:val="center"/>
          </w:tcPr>
          <w:p w:rsidR="004737E2" w:rsidRPr="00C405C1" w:rsidRDefault="004737E2" w:rsidP="004737E2">
            <w:pPr>
              <w:ind w:left="-108"/>
              <w:jc w:val="center"/>
              <w:rPr>
                <w:b/>
                <w:i/>
                <w:sz w:val="20"/>
                <w:szCs w:val="20"/>
              </w:rPr>
            </w:pPr>
            <w:r w:rsidRPr="00C405C1">
              <w:rPr>
                <w:b/>
                <w:i/>
                <w:sz w:val="20"/>
                <w:szCs w:val="20"/>
              </w:rPr>
              <w:t>6,8</w:t>
            </w:r>
          </w:p>
        </w:tc>
      </w:tr>
      <w:tr w:rsidR="004737E2" w:rsidRPr="00C405C1" w:rsidTr="00806C9D">
        <w:tc>
          <w:tcPr>
            <w:tcW w:w="5625" w:type="dxa"/>
            <w:vAlign w:val="center"/>
          </w:tcPr>
          <w:p w:rsidR="004737E2" w:rsidRPr="00C405C1" w:rsidRDefault="004737E2" w:rsidP="004737E2">
            <w:pPr>
              <w:rPr>
                <w:i/>
                <w:sz w:val="20"/>
                <w:szCs w:val="20"/>
              </w:rPr>
            </w:pPr>
            <w:r w:rsidRPr="00C405C1">
              <w:rPr>
                <w:i/>
                <w:sz w:val="20"/>
                <w:szCs w:val="20"/>
              </w:rPr>
              <w:t>Увеличение остатков средств бюджетов</w:t>
            </w:r>
          </w:p>
        </w:tc>
        <w:tc>
          <w:tcPr>
            <w:tcW w:w="1984" w:type="dxa"/>
            <w:vAlign w:val="center"/>
          </w:tcPr>
          <w:p w:rsidR="004737E2" w:rsidRPr="00C405C1" w:rsidRDefault="004737E2" w:rsidP="004737E2">
            <w:pPr>
              <w:ind w:left="-108"/>
              <w:jc w:val="right"/>
              <w:rPr>
                <w:i/>
                <w:sz w:val="20"/>
                <w:szCs w:val="20"/>
              </w:rPr>
            </w:pPr>
            <w:r w:rsidRPr="00C405C1">
              <w:rPr>
                <w:i/>
                <w:sz w:val="20"/>
                <w:szCs w:val="20"/>
              </w:rPr>
              <w:t xml:space="preserve"> 01050000000000 </w:t>
            </w:r>
          </w:p>
        </w:tc>
        <w:tc>
          <w:tcPr>
            <w:tcW w:w="1134" w:type="dxa"/>
            <w:vAlign w:val="center"/>
          </w:tcPr>
          <w:p w:rsidR="004737E2" w:rsidRPr="00C405C1" w:rsidRDefault="004737E2" w:rsidP="004737E2">
            <w:pPr>
              <w:jc w:val="center"/>
              <w:rPr>
                <w:sz w:val="20"/>
                <w:szCs w:val="20"/>
              </w:rPr>
            </w:pPr>
            <w:r w:rsidRPr="00C405C1">
              <w:rPr>
                <w:sz w:val="20"/>
                <w:szCs w:val="20"/>
              </w:rPr>
              <w:t>500</w:t>
            </w:r>
          </w:p>
        </w:tc>
        <w:tc>
          <w:tcPr>
            <w:tcW w:w="1134" w:type="dxa"/>
            <w:vAlign w:val="center"/>
          </w:tcPr>
          <w:p w:rsidR="004737E2" w:rsidRPr="00C405C1" w:rsidRDefault="004737E2" w:rsidP="004737E2">
            <w:pPr>
              <w:ind w:left="-108"/>
              <w:jc w:val="center"/>
              <w:rPr>
                <w:i/>
                <w:sz w:val="20"/>
                <w:szCs w:val="20"/>
              </w:rPr>
            </w:pPr>
            <w:r w:rsidRPr="00C405C1">
              <w:rPr>
                <w:i/>
                <w:sz w:val="20"/>
                <w:szCs w:val="20"/>
              </w:rPr>
              <w:t>-6336,2</w:t>
            </w:r>
          </w:p>
        </w:tc>
      </w:tr>
      <w:tr w:rsidR="004737E2" w:rsidRPr="00C405C1" w:rsidTr="00806C9D">
        <w:tc>
          <w:tcPr>
            <w:tcW w:w="5625" w:type="dxa"/>
            <w:vAlign w:val="center"/>
          </w:tcPr>
          <w:p w:rsidR="004737E2" w:rsidRPr="00C405C1" w:rsidRDefault="004737E2" w:rsidP="004737E2">
            <w:pPr>
              <w:rPr>
                <w:sz w:val="20"/>
                <w:szCs w:val="20"/>
              </w:rPr>
            </w:pPr>
            <w:r w:rsidRPr="00C405C1">
              <w:rPr>
                <w:sz w:val="20"/>
                <w:szCs w:val="20"/>
              </w:rPr>
              <w:t>Увеличение прочих остатков средств бюджетов</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01050000000000 </w:t>
            </w:r>
          </w:p>
        </w:tc>
        <w:tc>
          <w:tcPr>
            <w:tcW w:w="1134" w:type="dxa"/>
            <w:vAlign w:val="center"/>
          </w:tcPr>
          <w:p w:rsidR="004737E2" w:rsidRPr="00C405C1" w:rsidRDefault="004737E2" w:rsidP="004737E2">
            <w:pPr>
              <w:jc w:val="center"/>
              <w:rPr>
                <w:sz w:val="20"/>
                <w:szCs w:val="20"/>
              </w:rPr>
            </w:pPr>
            <w:r w:rsidRPr="00C405C1">
              <w:rPr>
                <w:sz w:val="20"/>
                <w:szCs w:val="20"/>
              </w:rPr>
              <w:t>500</w:t>
            </w:r>
          </w:p>
        </w:tc>
        <w:tc>
          <w:tcPr>
            <w:tcW w:w="1134" w:type="dxa"/>
            <w:vAlign w:val="center"/>
          </w:tcPr>
          <w:p w:rsidR="004737E2" w:rsidRPr="00C405C1" w:rsidRDefault="004737E2" w:rsidP="004737E2">
            <w:pPr>
              <w:ind w:left="-108"/>
              <w:jc w:val="center"/>
              <w:rPr>
                <w:sz w:val="20"/>
                <w:szCs w:val="20"/>
              </w:rPr>
            </w:pPr>
            <w:r w:rsidRPr="00C405C1">
              <w:rPr>
                <w:sz w:val="20"/>
                <w:szCs w:val="20"/>
              </w:rPr>
              <w:t>-6336,2</w:t>
            </w:r>
          </w:p>
        </w:tc>
      </w:tr>
      <w:tr w:rsidR="004737E2" w:rsidRPr="00C405C1" w:rsidTr="00806C9D">
        <w:tc>
          <w:tcPr>
            <w:tcW w:w="5625" w:type="dxa"/>
          </w:tcPr>
          <w:p w:rsidR="004737E2" w:rsidRPr="00C405C1" w:rsidRDefault="004737E2" w:rsidP="004737E2">
            <w:pPr>
              <w:rPr>
                <w:sz w:val="20"/>
                <w:szCs w:val="20"/>
              </w:rPr>
            </w:pPr>
            <w:r w:rsidRPr="00C405C1">
              <w:rPr>
                <w:sz w:val="20"/>
                <w:szCs w:val="20"/>
              </w:rPr>
              <w:t>Увеличение прочих остатков денежных средств бюджетов</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01050200000000 </w:t>
            </w:r>
          </w:p>
        </w:tc>
        <w:tc>
          <w:tcPr>
            <w:tcW w:w="1134" w:type="dxa"/>
            <w:vAlign w:val="center"/>
          </w:tcPr>
          <w:p w:rsidR="004737E2" w:rsidRPr="00C405C1" w:rsidRDefault="004737E2" w:rsidP="004737E2">
            <w:pPr>
              <w:jc w:val="center"/>
              <w:rPr>
                <w:sz w:val="20"/>
                <w:szCs w:val="20"/>
              </w:rPr>
            </w:pPr>
            <w:r w:rsidRPr="00C405C1">
              <w:rPr>
                <w:sz w:val="20"/>
                <w:szCs w:val="20"/>
              </w:rPr>
              <w:t>510</w:t>
            </w:r>
          </w:p>
        </w:tc>
        <w:tc>
          <w:tcPr>
            <w:tcW w:w="1134" w:type="dxa"/>
            <w:vAlign w:val="center"/>
          </w:tcPr>
          <w:p w:rsidR="004737E2" w:rsidRPr="00C405C1" w:rsidRDefault="004737E2" w:rsidP="004737E2">
            <w:pPr>
              <w:ind w:left="-108"/>
              <w:jc w:val="center"/>
              <w:rPr>
                <w:sz w:val="20"/>
                <w:szCs w:val="20"/>
              </w:rPr>
            </w:pPr>
            <w:r w:rsidRPr="00C405C1">
              <w:rPr>
                <w:sz w:val="20"/>
                <w:szCs w:val="20"/>
              </w:rPr>
              <w:t>-6336,2</w:t>
            </w:r>
          </w:p>
        </w:tc>
      </w:tr>
      <w:tr w:rsidR="004737E2" w:rsidRPr="00C405C1" w:rsidTr="00806C9D">
        <w:tc>
          <w:tcPr>
            <w:tcW w:w="5625" w:type="dxa"/>
          </w:tcPr>
          <w:p w:rsidR="004737E2" w:rsidRPr="00C405C1" w:rsidRDefault="004737E2" w:rsidP="004737E2">
            <w:pPr>
              <w:rPr>
                <w:sz w:val="20"/>
                <w:szCs w:val="20"/>
              </w:rPr>
            </w:pPr>
            <w:r w:rsidRPr="00C405C1">
              <w:rPr>
                <w:sz w:val="20"/>
                <w:szCs w:val="20"/>
              </w:rPr>
              <w:t>Увеличение прочих остатков денежных средств бюджетов поселений</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 01050200000000 </w:t>
            </w:r>
          </w:p>
        </w:tc>
        <w:tc>
          <w:tcPr>
            <w:tcW w:w="1134" w:type="dxa"/>
            <w:vAlign w:val="center"/>
          </w:tcPr>
          <w:p w:rsidR="004737E2" w:rsidRPr="00C405C1" w:rsidRDefault="004737E2" w:rsidP="004737E2">
            <w:pPr>
              <w:jc w:val="center"/>
              <w:rPr>
                <w:sz w:val="20"/>
                <w:szCs w:val="20"/>
              </w:rPr>
            </w:pPr>
            <w:r w:rsidRPr="00C405C1">
              <w:rPr>
                <w:sz w:val="20"/>
                <w:szCs w:val="20"/>
              </w:rPr>
              <w:t>510</w:t>
            </w:r>
          </w:p>
        </w:tc>
        <w:tc>
          <w:tcPr>
            <w:tcW w:w="1134" w:type="dxa"/>
            <w:vAlign w:val="center"/>
          </w:tcPr>
          <w:p w:rsidR="004737E2" w:rsidRPr="00C405C1" w:rsidRDefault="004737E2" w:rsidP="004737E2">
            <w:pPr>
              <w:ind w:left="-108"/>
              <w:jc w:val="center"/>
              <w:rPr>
                <w:sz w:val="20"/>
                <w:szCs w:val="20"/>
              </w:rPr>
            </w:pPr>
            <w:r w:rsidRPr="00C405C1">
              <w:rPr>
                <w:sz w:val="20"/>
                <w:szCs w:val="20"/>
              </w:rPr>
              <w:t>-6336,2</w:t>
            </w:r>
          </w:p>
        </w:tc>
      </w:tr>
      <w:tr w:rsidR="004737E2" w:rsidRPr="00C405C1" w:rsidTr="00806C9D">
        <w:tc>
          <w:tcPr>
            <w:tcW w:w="5625" w:type="dxa"/>
            <w:vAlign w:val="center"/>
          </w:tcPr>
          <w:p w:rsidR="004737E2" w:rsidRPr="00C405C1" w:rsidRDefault="004737E2" w:rsidP="004737E2">
            <w:pPr>
              <w:rPr>
                <w:sz w:val="20"/>
                <w:szCs w:val="20"/>
              </w:rPr>
            </w:pPr>
            <w:r w:rsidRPr="00C405C1">
              <w:rPr>
                <w:i/>
                <w:sz w:val="20"/>
                <w:szCs w:val="20"/>
              </w:rPr>
              <w:t>Уменьшение остатков средств бюджетов</w:t>
            </w:r>
          </w:p>
        </w:tc>
        <w:tc>
          <w:tcPr>
            <w:tcW w:w="1984" w:type="dxa"/>
            <w:vAlign w:val="center"/>
          </w:tcPr>
          <w:p w:rsidR="004737E2" w:rsidRPr="00C405C1" w:rsidRDefault="004737E2" w:rsidP="004737E2">
            <w:pPr>
              <w:ind w:left="-108"/>
              <w:jc w:val="right"/>
              <w:rPr>
                <w:i/>
                <w:sz w:val="20"/>
                <w:szCs w:val="20"/>
              </w:rPr>
            </w:pPr>
            <w:r w:rsidRPr="00C405C1">
              <w:rPr>
                <w:i/>
                <w:sz w:val="20"/>
                <w:szCs w:val="20"/>
              </w:rPr>
              <w:t xml:space="preserve">01050201000000 </w:t>
            </w:r>
          </w:p>
        </w:tc>
        <w:tc>
          <w:tcPr>
            <w:tcW w:w="1134" w:type="dxa"/>
            <w:vAlign w:val="center"/>
          </w:tcPr>
          <w:p w:rsidR="004737E2" w:rsidRPr="00C405C1" w:rsidRDefault="004737E2" w:rsidP="004737E2">
            <w:pPr>
              <w:jc w:val="center"/>
              <w:rPr>
                <w:i/>
                <w:sz w:val="20"/>
                <w:szCs w:val="20"/>
              </w:rPr>
            </w:pPr>
            <w:r w:rsidRPr="00C405C1">
              <w:rPr>
                <w:i/>
                <w:sz w:val="20"/>
                <w:szCs w:val="20"/>
              </w:rPr>
              <w:t>600</w:t>
            </w:r>
          </w:p>
        </w:tc>
        <w:tc>
          <w:tcPr>
            <w:tcW w:w="1134" w:type="dxa"/>
            <w:vAlign w:val="center"/>
          </w:tcPr>
          <w:p w:rsidR="004737E2" w:rsidRPr="00C405C1" w:rsidRDefault="004737E2" w:rsidP="004737E2">
            <w:pPr>
              <w:ind w:left="-108"/>
              <w:jc w:val="center"/>
              <w:rPr>
                <w:i/>
                <w:sz w:val="20"/>
                <w:szCs w:val="20"/>
              </w:rPr>
            </w:pPr>
            <w:r w:rsidRPr="00C405C1">
              <w:rPr>
                <w:i/>
                <w:sz w:val="20"/>
                <w:szCs w:val="20"/>
              </w:rPr>
              <w:t>6343,0</w:t>
            </w:r>
          </w:p>
        </w:tc>
      </w:tr>
      <w:tr w:rsidR="004737E2" w:rsidRPr="00C405C1" w:rsidTr="00806C9D">
        <w:tc>
          <w:tcPr>
            <w:tcW w:w="5625" w:type="dxa"/>
            <w:vAlign w:val="center"/>
          </w:tcPr>
          <w:p w:rsidR="004737E2" w:rsidRPr="00C405C1" w:rsidRDefault="004737E2" w:rsidP="004737E2">
            <w:pPr>
              <w:rPr>
                <w:sz w:val="20"/>
                <w:szCs w:val="20"/>
              </w:rPr>
            </w:pPr>
            <w:r w:rsidRPr="00C405C1">
              <w:rPr>
                <w:sz w:val="20"/>
                <w:szCs w:val="20"/>
              </w:rPr>
              <w:t>Уменьшение прочих остатков средств бюджетов</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01050201000000 </w:t>
            </w:r>
          </w:p>
        </w:tc>
        <w:tc>
          <w:tcPr>
            <w:tcW w:w="1134" w:type="dxa"/>
            <w:vAlign w:val="center"/>
          </w:tcPr>
          <w:p w:rsidR="004737E2" w:rsidRPr="00C405C1" w:rsidRDefault="004737E2" w:rsidP="004737E2">
            <w:pPr>
              <w:jc w:val="center"/>
              <w:rPr>
                <w:sz w:val="20"/>
                <w:szCs w:val="20"/>
              </w:rPr>
            </w:pPr>
            <w:r w:rsidRPr="00C405C1">
              <w:rPr>
                <w:sz w:val="20"/>
                <w:szCs w:val="20"/>
              </w:rPr>
              <w:t>600</w:t>
            </w:r>
          </w:p>
        </w:tc>
        <w:tc>
          <w:tcPr>
            <w:tcW w:w="1134" w:type="dxa"/>
            <w:vAlign w:val="center"/>
          </w:tcPr>
          <w:p w:rsidR="004737E2" w:rsidRPr="00C405C1" w:rsidRDefault="004737E2" w:rsidP="004737E2">
            <w:pPr>
              <w:ind w:left="-108"/>
              <w:jc w:val="center"/>
              <w:rPr>
                <w:sz w:val="20"/>
                <w:szCs w:val="20"/>
              </w:rPr>
            </w:pPr>
            <w:r w:rsidRPr="00C405C1">
              <w:rPr>
                <w:sz w:val="20"/>
                <w:szCs w:val="20"/>
              </w:rPr>
              <w:t>6343,0</w:t>
            </w:r>
          </w:p>
        </w:tc>
      </w:tr>
      <w:tr w:rsidR="004737E2" w:rsidRPr="00C405C1" w:rsidTr="00806C9D">
        <w:tc>
          <w:tcPr>
            <w:tcW w:w="5625" w:type="dxa"/>
            <w:vAlign w:val="center"/>
          </w:tcPr>
          <w:p w:rsidR="004737E2" w:rsidRPr="00C405C1" w:rsidRDefault="004737E2" w:rsidP="004737E2">
            <w:pPr>
              <w:rPr>
                <w:sz w:val="20"/>
                <w:szCs w:val="20"/>
              </w:rPr>
            </w:pPr>
            <w:r w:rsidRPr="00C405C1">
              <w:rPr>
                <w:sz w:val="20"/>
                <w:szCs w:val="20"/>
              </w:rPr>
              <w:t>Уменьшение прочих остатков денежных средств бюджетов</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01050201100000 </w:t>
            </w:r>
          </w:p>
        </w:tc>
        <w:tc>
          <w:tcPr>
            <w:tcW w:w="1134" w:type="dxa"/>
            <w:vAlign w:val="center"/>
          </w:tcPr>
          <w:p w:rsidR="004737E2" w:rsidRPr="00C405C1" w:rsidRDefault="004737E2" w:rsidP="004737E2">
            <w:pPr>
              <w:jc w:val="center"/>
              <w:rPr>
                <w:sz w:val="20"/>
                <w:szCs w:val="20"/>
              </w:rPr>
            </w:pPr>
            <w:r w:rsidRPr="00C405C1">
              <w:rPr>
                <w:sz w:val="20"/>
                <w:szCs w:val="20"/>
              </w:rPr>
              <w:t>610</w:t>
            </w:r>
          </w:p>
        </w:tc>
        <w:tc>
          <w:tcPr>
            <w:tcW w:w="1134" w:type="dxa"/>
            <w:vAlign w:val="center"/>
          </w:tcPr>
          <w:p w:rsidR="004737E2" w:rsidRPr="00C405C1" w:rsidRDefault="004737E2" w:rsidP="004737E2">
            <w:pPr>
              <w:ind w:left="-108"/>
              <w:jc w:val="center"/>
              <w:rPr>
                <w:sz w:val="20"/>
                <w:szCs w:val="20"/>
              </w:rPr>
            </w:pPr>
            <w:r w:rsidRPr="00C405C1">
              <w:rPr>
                <w:sz w:val="20"/>
                <w:szCs w:val="20"/>
              </w:rPr>
              <w:t>6343,0</w:t>
            </w:r>
          </w:p>
        </w:tc>
      </w:tr>
      <w:tr w:rsidR="004737E2" w:rsidRPr="00C405C1" w:rsidTr="00806C9D">
        <w:tc>
          <w:tcPr>
            <w:tcW w:w="5625" w:type="dxa"/>
            <w:vAlign w:val="center"/>
          </w:tcPr>
          <w:p w:rsidR="004737E2" w:rsidRPr="00C405C1" w:rsidRDefault="004737E2" w:rsidP="004737E2">
            <w:pPr>
              <w:rPr>
                <w:sz w:val="20"/>
                <w:szCs w:val="20"/>
              </w:rPr>
            </w:pPr>
            <w:r w:rsidRPr="00C405C1">
              <w:rPr>
                <w:sz w:val="20"/>
                <w:szCs w:val="20"/>
              </w:rPr>
              <w:t>Уменьшение прочих остатков денежных средств бюджетов поселений</w:t>
            </w:r>
          </w:p>
        </w:tc>
        <w:tc>
          <w:tcPr>
            <w:tcW w:w="1984" w:type="dxa"/>
            <w:vAlign w:val="center"/>
          </w:tcPr>
          <w:p w:rsidR="004737E2" w:rsidRPr="00C405C1" w:rsidRDefault="004737E2" w:rsidP="004737E2">
            <w:pPr>
              <w:ind w:left="-108"/>
              <w:jc w:val="right"/>
              <w:rPr>
                <w:sz w:val="20"/>
                <w:szCs w:val="20"/>
              </w:rPr>
            </w:pPr>
            <w:r w:rsidRPr="00C405C1">
              <w:rPr>
                <w:sz w:val="20"/>
                <w:szCs w:val="20"/>
              </w:rPr>
              <w:t xml:space="preserve">01050201100000 </w:t>
            </w:r>
          </w:p>
        </w:tc>
        <w:tc>
          <w:tcPr>
            <w:tcW w:w="1134" w:type="dxa"/>
            <w:vAlign w:val="center"/>
          </w:tcPr>
          <w:p w:rsidR="004737E2" w:rsidRPr="00C405C1" w:rsidRDefault="004737E2" w:rsidP="004737E2">
            <w:pPr>
              <w:jc w:val="center"/>
              <w:rPr>
                <w:sz w:val="20"/>
                <w:szCs w:val="20"/>
              </w:rPr>
            </w:pPr>
            <w:r w:rsidRPr="00C405C1">
              <w:rPr>
                <w:sz w:val="20"/>
                <w:szCs w:val="20"/>
              </w:rPr>
              <w:t>610</w:t>
            </w:r>
          </w:p>
        </w:tc>
        <w:tc>
          <w:tcPr>
            <w:tcW w:w="1134" w:type="dxa"/>
            <w:vAlign w:val="center"/>
          </w:tcPr>
          <w:p w:rsidR="004737E2" w:rsidRPr="00C405C1" w:rsidRDefault="004737E2" w:rsidP="004737E2">
            <w:pPr>
              <w:ind w:left="-108"/>
              <w:jc w:val="center"/>
              <w:rPr>
                <w:sz w:val="20"/>
                <w:szCs w:val="20"/>
              </w:rPr>
            </w:pPr>
            <w:r w:rsidRPr="00C405C1">
              <w:rPr>
                <w:sz w:val="20"/>
                <w:szCs w:val="20"/>
              </w:rPr>
              <w:t>6343,0</w:t>
            </w:r>
          </w:p>
        </w:tc>
      </w:tr>
    </w:tbl>
    <w:p w:rsidR="004737E2" w:rsidRDefault="004737E2" w:rsidP="004737E2">
      <w:pPr>
        <w:ind w:left="-426" w:firstLine="426"/>
      </w:pPr>
    </w:p>
    <w:p w:rsidR="004737E2" w:rsidRDefault="004737E2" w:rsidP="004737E2">
      <w:pPr>
        <w:ind w:left="-426" w:firstLine="426"/>
      </w:pPr>
    </w:p>
    <w:p w:rsidR="00806C9D" w:rsidRDefault="00806C9D" w:rsidP="004737E2">
      <w:pPr>
        <w:ind w:left="-426" w:firstLine="426"/>
      </w:pPr>
    </w:p>
    <w:sectPr w:rsidR="00806C9D" w:rsidSect="004737E2">
      <w:pgSz w:w="11906" w:h="16838"/>
      <w:pgMar w:top="709"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A7123DA"/>
    <w:multiLevelType w:val="hybridMultilevel"/>
    <w:tmpl w:val="F492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5">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9"/>
  </w:num>
  <w:num w:numId="6">
    <w:abstractNumId w:val="3"/>
  </w:num>
  <w:num w:numId="7">
    <w:abstractNumId w:val="14"/>
  </w:num>
  <w:num w:numId="8">
    <w:abstractNumId w:val="13"/>
  </w:num>
  <w:num w:numId="9">
    <w:abstractNumId w:val="11"/>
  </w:num>
  <w:num w:numId="10">
    <w:abstractNumId w:val="4"/>
  </w:num>
  <w:num w:numId="11">
    <w:abstractNumId w:val="15"/>
  </w:num>
  <w:num w:numId="12">
    <w:abstractNumId w:val="6"/>
  </w:num>
  <w:num w:numId="13">
    <w:abstractNumId w:val="0"/>
  </w:num>
  <w:num w:numId="14">
    <w:abstractNumId w:val="1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49C5"/>
    <w:rsid w:val="00000DC2"/>
    <w:rsid w:val="00001D98"/>
    <w:rsid w:val="000023A5"/>
    <w:rsid w:val="00003B02"/>
    <w:rsid w:val="0000451E"/>
    <w:rsid w:val="000049C5"/>
    <w:rsid w:val="00005AC0"/>
    <w:rsid w:val="00006F1C"/>
    <w:rsid w:val="00007587"/>
    <w:rsid w:val="00007D3E"/>
    <w:rsid w:val="00010B28"/>
    <w:rsid w:val="000111D9"/>
    <w:rsid w:val="000113F3"/>
    <w:rsid w:val="0001473B"/>
    <w:rsid w:val="00015899"/>
    <w:rsid w:val="00017B51"/>
    <w:rsid w:val="00020193"/>
    <w:rsid w:val="00022F6E"/>
    <w:rsid w:val="00022FE6"/>
    <w:rsid w:val="00023AC5"/>
    <w:rsid w:val="0002544B"/>
    <w:rsid w:val="000255D1"/>
    <w:rsid w:val="00025A83"/>
    <w:rsid w:val="00025F82"/>
    <w:rsid w:val="0003026A"/>
    <w:rsid w:val="000304B6"/>
    <w:rsid w:val="000304BA"/>
    <w:rsid w:val="00030F07"/>
    <w:rsid w:val="000321E0"/>
    <w:rsid w:val="000324F2"/>
    <w:rsid w:val="000327AF"/>
    <w:rsid w:val="0003407F"/>
    <w:rsid w:val="00034468"/>
    <w:rsid w:val="00035D60"/>
    <w:rsid w:val="0003749A"/>
    <w:rsid w:val="0003785F"/>
    <w:rsid w:val="0004091C"/>
    <w:rsid w:val="0004181D"/>
    <w:rsid w:val="00041C23"/>
    <w:rsid w:val="000425C4"/>
    <w:rsid w:val="00042C4A"/>
    <w:rsid w:val="00043348"/>
    <w:rsid w:val="00043CFB"/>
    <w:rsid w:val="0004464F"/>
    <w:rsid w:val="00045865"/>
    <w:rsid w:val="000460CB"/>
    <w:rsid w:val="00046425"/>
    <w:rsid w:val="00046D1F"/>
    <w:rsid w:val="000473F2"/>
    <w:rsid w:val="000520E5"/>
    <w:rsid w:val="00052F29"/>
    <w:rsid w:val="0005302C"/>
    <w:rsid w:val="00054AAD"/>
    <w:rsid w:val="00054EE4"/>
    <w:rsid w:val="00055466"/>
    <w:rsid w:val="00055627"/>
    <w:rsid w:val="0005734D"/>
    <w:rsid w:val="000579D5"/>
    <w:rsid w:val="0006030C"/>
    <w:rsid w:val="00060781"/>
    <w:rsid w:val="000607F5"/>
    <w:rsid w:val="000613E8"/>
    <w:rsid w:val="00061ECC"/>
    <w:rsid w:val="00063480"/>
    <w:rsid w:val="00065075"/>
    <w:rsid w:val="000654DD"/>
    <w:rsid w:val="0006693A"/>
    <w:rsid w:val="0006744D"/>
    <w:rsid w:val="0007004C"/>
    <w:rsid w:val="00070149"/>
    <w:rsid w:val="000719CD"/>
    <w:rsid w:val="00071F77"/>
    <w:rsid w:val="00074313"/>
    <w:rsid w:val="0007551E"/>
    <w:rsid w:val="00075846"/>
    <w:rsid w:val="000758D5"/>
    <w:rsid w:val="00075A3E"/>
    <w:rsid w:val="00075BEC"/>
    <w:rsid w:val="00075E6D"/>
    <w:rsid w:val="000813E3"/>
    <w:rsid w:val="00081871"/>
    <w:rsid w:val="00081B6C"/>
    <w:rsid w:val="00081DE8"/>
    <w:rsid w:val="00082AC7"/>
    <w:rsid w:val="00082CE9"/>
    <w:rsid w:val="00082EE7"/>
    <w:rsid w:val="00084E11"/>
    <w:rsid w:val="00086E6C"/>
    <w:rsid w:val="000922CA"/>
    <w:rsid w:val="00092ADA"/>
    <w:rsid w:val="00094AB5"/>
    <w:rsid w:val="00095040"/>
    <w:rsid w:val="000955D9"/>
    <w:rsid w:val="00095852"/>
    <w:rsid w:val="000A069E"/>
    <w:rsid w:val="000A145C"/>
    <w:rsid w:val="000A1D3C"/>
    <w:rsid w:val="000A222D"/>
    <w:rsid w:val="000A248E"/>
    <w:rsid w:val="000A27FF"/>
    <w:rsid w:val="000A31DF"/>
    <w:rsid w:val="000A3AE9"/>
    <w:rsid w:val="000A4AAE"/>
    <w:rsid w:val="000A4AB5"/>
    <w:rsid w:val="000A4DCD"/>
    <w:rsid w:val="000A5AB1"/>
    <w:rsid w:val="000A7840"/>
    <w:rsid w:val="000B0857"/>
    <w:rsid w:val="000B133A"/>
    <w:rsid w:val="000B14E4"/>
    <w:rsid w:val="000B35CF"/>
    <w:rsid w:val="000B77A8"/>
    <w:rsid w:val="000B7ADA"/>
    <w:rsid w:val="000B7F20"/>
    <w:rsid w:val="000C100F"/>
    <w:rsid w:val="000C1162"/>
    <w:rsid w:val="000C1630"/>
    <w:rsid w:val="000C1B45"/>
    <w:rsid w:val="000C1EFF"/>
    <w:rsid w:val="000C2BE8"/>
    <w:rsid w:val="000C2BEB"/>
    <w:rsid w:val="000C2E64"/>
    <w:rsid w:val="000C3C34"/>
    <w:rsid w:val="000C52B7"/>
    <w:rsid w:val="000C562E"/>
    <w:rsid w:val="000C6A0B"/>
    <w:rsid w:val="000C7699"/>
    <w:rsid w:val="000D030F"/>
    <w:rsid w:val="000D0EF5"/>
    <w:rsid w:val="000D12F4"/>
    <w:rsid w:val="000D44B4"/>
    <w:rsid w:val="000D5B60"/>
    <w:rsid w:val="000D6593"/>
    <w:rsid w:val="000D66BE"/>
    <w:rsid w:val="000D784D"/>
    <w:rsid w:val="000E01C1"/>
    <w:rsid w:val="000E0E86"/>
    <w:rsid w:val="000E135A"/>
    <w:rsid w:val="000E2ADF"/>
    <w:rsid w:val="000E2DBE"/>
    <w:rsid w:val="000E48F4"/>
    <w:rsid w:val="000E4DA1"/>
    <w:rsid w:val="000E5DFD"/>
    <w:rsid w:val="000E753A"/>
    <w:rsid w:val="000E7BE9"/>
    <w:rsid w:val="000F0AAD"/>
    <w:rsid w:val="000F0B19"/>
    <w:rsid w:val="000F3A3E"/>
    <w:rsid w:val="000F5505"/>
    <w:rsid w:val="000F5D90"/>
    <w:rsid w:val="000F5F10"/>
    <w:rsid w:val="000F62BA"/>
    <w:rsid w:val="000F64A1"/>
    <w:rsid w:val="000F6841"/>
    <w:rsid w:val="000F7E30"/>
    <w:rsid w:val="00100B28"/>
    <w:rsid w:val="001010A8"/>
    <w:rsid w:val="00102C5C"/>
    <w:rsid w:val="00102CC2"/>
    <w:rsid w:val="00102E64"/>
    <w:rsid w:val="00103A03"/>
    <w:rsid w:val="00103D90"/>
    <w:rsid w:val="001059EB"/>
    <w:rsid w:val="00105BDF"/>
    <w:rsid w:val="00106102"/>
    <w:rsid w:val="001061F3"/>
    <w:rsid w:val="00106CF8"/>
    <w:rsid w:val="0010782A"/>
    <w:rsid w:val="00107BB6"/>
    <w:rsid w:val="00111935"/>
    <w:rsid w:val="00112633"/>
    <w:rsid w:val="00113576"/>
    <w:rsid w:val="00115858"/>
    <w:rsid w:val="001170D7"/>
    <w:rsid w:val="00117D2C"/>
    <w:rsid w:val="0012035F"/>
    <w:rsid w:val="00122071"/>
    <w:rsid w:val="00122174"/>
    <w:rsid w:val="00122B50"/>
    <w:rsid w:val="00122C0C"/>
    <w:rsid w:val="00123621"/>
    <w:rsid w:val="00124925"/>
    <w:rsid w:val="001249E0"/>
    <w:rsid w:val="001261BA"/>
    <w:rsid w:val="001270B3"/>
    <w:rsid w:val="00127753"/>
    <w:rsid w:val="00130E23"/>
    <w:rsid w:val="0013615F"/>
    <w:rsid w:val="00136811"/>
    <w:rsid w:val="0014045D"/>
    <w:rsid w:val="00142382"/>
    <w:rsid w:val="00142890"/>
    <w:rsid w:val="00142E4E"/>
    <w:rsid w:val="00143AD7"/>
    <w:rsid w:val="00143E7F"/>
    <w:rsid w:val="0014423D"/>
    <w:rsid w:val="001452C6"/>
    <w:rsid w:val="00150766"/>
    <w:rsid w:val="0015085F"/>
    <w:rsid w:val="00150B2A"/>
    <w:rsid w:val="00151D20"/>
    <w:rsid w:val="00151ECB"/>
    <w:rsid w:val="001521F0"/>
    <w:rsid w:val="00152346"/>
    <w:rsid w:val="0015268F"/>
    <w:rsid w:val="00152BC4"/>
    <w:rsid w:val="00160ECA"/>
    <w:rsid w:val="00163670"/>
    <w:rsid w:val="00164427"/>
    <w:rsid w:val="0016519B"/>
    <w:rsid w:val="001653CF"/>
    <w:rsid w:val="00165424"/>
    <w:rsid w:val="00165D05"/>
    <w:rsid w:val="00165E67"/>
    <w:rsid w:val="001661A6"/>
    <w:rsid w:val="0017144A"/>
    <w:rsid w:val="001716F6"/>
    <w:rsid w:val="00172C0F"/>
    <w:rsid w:val="00174154"/>
    <w:rsid w:val="00175F26"/>
    <w:rsid w:val="001773F9"/>
    <w:rsid w:val="00177A0C"/>
    <w:rsid w:val="00180641"/>
    <w:rsid w:val="00180642"/>
    <w:rsid w:val="001807C3"/>
    <w:rsid w:val="00180EFA"/>
    <w:rsid w:val="00181211"/>
    <w:rsid w:val="001817B2"/>
    <w:rsid w:val="00182707"/>
    <w:rsid w:val="00182F83"/>
    <w:rsid w:val="00184697"/>
    <w:rsid w:val="001850FD"/>
    <w:rsid w:val="001854E2"/>
    <w:rsid w:val="00186061"/>
    <w:rsid w:val="00187BB4"/>
    <w:rsid w:val="00191FFE"/>
    <w:rsid w:val="00192930"/>
    <w:rsid w:val="00193614"/>
    <w:rsid w:val="00193E0C"/>
    <w:rsid w:val="00195536"/>
    <w:rsid w:val="00195C58"/>
    <w:rsid w:val="001967E4"/>
    <w:rsid w:val="00196BB2"/>
    <w:rsid w:val="00196CFB"/>
    <w:rsid w:val="00197426"/>
    <w:rsid w:val="00197E5E"/>
    <w:rsid w:val="001A0705"/>
    <w:rsid w:val="001A091F"/>
    <w:rsid w:val="001A0D20"/>
    <w:rsid w:val="001A0E8F"/>
    <w:rsid w:val="001A128E"/>
    <w:rsid w:val="001A1723"/>
    <w:rsid w:val="001A3789"/>
    <w:rsid w:val="001A387D"/>
    <w:rsid w:val="001A576A"/>
    <w:rsid w:val="001A58FB"/>
    <w:rsid w:val="001A61C8"/>
    <w:rsid w:val="001A65BF"/>
    <w:rsid w:val="001B0F37"/>
    <w:rsid w:val="001B1029"/>
    <w:rsid w:val="001B4AD4"/>
    <w:rsid w:val="001B4C5C"/>
    <w:rsid w:val="001B6890"/>
    <w:rsid w:val="001B7B5A"/>
    <w:rsid w:val="001C1258"/>
    <w:rsid w:val="001C1EC3"/>
    <w:rsid w:val="001C30FE"/>
    <w:rsid w:val="001C5A34"/>
    <w:rsid w:val="001C621A"/>
    <w:rsid w:val="001C722B"/>
    <w:rsid w:val="001D0382"/>
    <w:rsid w:val="001D0FCD"/>
    <w:rsid w:val="001D1F0B"/>
    <w:rsid w:val="001D2258"/>
    <w:rsid w:val="001D3CE9"/>
    <w:rsid w:val="001D43AB"/>
    <w:rsid w:val="001D6951"/>
    <w:rsid w:val="001D7EF9"/>
    <w:rsid w:val="001E063A"/>
    <w:rsid w:val="001E1087"/>
    <w:rsid w:val="001E2C94"/>
    <w:rsid w:val="001E3451"/>
    <w:rsid w:val="001E3FBA"/>
    <w:rsid w:val="001E61FC"/>
    <w:rsid w:val="001F0947"/>
    <w:rsid w:val="001F0B18"/>
    <w:rsid w:val="001F0D27"/>
    <w:rsid w:val="001F120A"/>
    <w:rsid w:val="001F4516"/>
    <w:rsid w:val="001F4864"/>
    <w:rsid w:val="001F539A"/>
    <w:rsid w:val="001F57D8"/>
    <w:rsid w:val="001F6431"/>
    <w:rsid w:val="001F7058"/>
    <w:rsid w:val="00204212"/>
    <w:rsid w:val="002044D6"/>
    <w:rsid w:val="002046D6"/>
    <w:rsid w:val="00212DE7"/>
    <w:rsid w:val="002157E5"/>
    <w:rsid w:val="00216413"/>
    <w:rsid w:val="00216884"/>
    <w:rsid w:val="00216A1A"/>
    <w:rsid w:val="00217C47"/>
    <w:rsid w:val="00221049"/>
    <w:rsid w:val="002220D8"/>
    <w:rsid w:val="002249A5"/>
    <w:rsid w:val="00224CF4"/>
    <w:rsid w:val="00225FEB"/>
    <w:rsid w:val="00226861"/>
    <w:rsid w:val="002278EA"/>
    <w:rsid w:val="00227A18"/>
    <w:rsid w:val="00230F3C"/>
    <w:rsid w:val="002316CE"/>
    <w:rsid w:val="00231A8D"/>
    <w:rsid w:val="00232464"/>
    <w:rsid w:val="0023352A"/>
    <w:rsid w:val="0023371F"/>
    <w:rsid w:val="00233B41"/>
    <w:rsid w:val="00234EC3"/>
    <w:rsid w:val="00235D4C"/>
    <w:rsid w:val="00236D39"/>
    <w:rsid w:val="002419D4"/>
    <w:rsid w:val="00241D26"/>
    <w:rsid w:val="00242B9B"/>
    <w:rsid w:val="002456C2"/>
    <w:rsid w:val="00246C1B"/>
    <w:rsid w:val="00250B1C"/>
    <w:rsid w:val="00251764"/>
    <w:rsid w:val="00251FC7"/>
    <w:rsid w:val="002526B0"/>
    <w:rsid w:val="00252ECF"/>
    <w:rsid w:val="00253E75"/>
    <w:rsid w:val="00254328"/>
    <w:rsid w:val="00254B8D"/>
    <w:rsid w:val="00255236"/>
    <w:rsid w:val="00260B39"/>
    <w:rsid w:val="00261525"/>
    <w:rsid w:val="00262A93"/>
    <w:rsid w:val="00262BF5"/>
    <w:rsid w:val="00262E7D"/>
    <w:rsid w:val="00263004"/>
    <w:rsid w:val="00264181"/>
    <w:rsid w:val="002644A1"/>
    <w:rsid w:val="00264867"/>
    <w:rsid w:val="00264AB7"/>
    <w:rsid w:val="0026706C"/>
    <w:rsid w:val="00267EC6"/>
    <w:rsid w:val="00270E04"/>
    <w:rsid w:val="0027172C"/>
    <w:rsid w:val="002729B8"/>
    <w:rsid w:val="00272D9C"/>
    <w:rsid w:val="0027324B"/>
    <w:rsid w:val="00273256"/>
    <w:rsid w:val="0027412A"/>
    <w:rsid w:val="00274984"/>
    <w:rsid w:val="002761DE"/>
    <w:rsid w:val="00277DDB"/>
    <w:rsid w:val="002800F7"/>
    <w:rsid w:val="00280DDD"/>
    <w:rsid w:val="00281710"/>
    <w:rsid w:val="00281D64"/>
    <w:rsid w:val="00282892"/>
    <w:rsid w:val="002829AA"/>
    <w:rsid w:val="00283273"/>
    <w:rsid w:val="0028433D"/>
    <w:rsid w:val="002854AF"/>
    <w:rsid w:val="002859E8"/>
    <w:rsid w:val="002860BD"/>
    <w:rsid w:val="002866A0"/>
    <w:rsid w:val="00287778"/>
    <w:rsid w:val="002901DE"/>
    <w:rsid w:val="0029119B"/>
    <w:rsid w:val="00291CE0"/>
    <w:rsid w:val="00291D2F"/>
    <w:rsid w:val="00291D9B"/>
    <w:rsid w:val="00292283"/>
    <w:rsid w:val="002928FC"/>
    <w:rsid w:val="002934D0"/>
    <w:rsid w:val="00293C52"/>
    <w:rsid w:val="00294103"/>
    <w:rsid w:val="00294C3F"/>
    <w:rsid w:val="00295438"/>
    <w:rsid w:val="00295D7A"/>
    <w:rsid w:val="002A15F5"/>
    <w:rsid w:val="002A1DA9"/>
    <w:rsid w:val="002A1F27"/>
    <w:rsid w:val="002A224E"/>
    <w:rsid w:val="002A2F67"/>
    <w:rsid w:val="002A33D1"/>
    <w:rsid w:val="002A36F0"/>
    <w:rsid w:val="002A3E1C"/>
    <w:rsid w:val="002A431F"/>
    <w:rsid w:val="002A4E00"/>
    <w:rsid w:val="002B1060"/>
    <w:rsid w:val="002B2076"/>
    <w:rsid w:val="002B21A9"/>
    <w:rsid w:val="002B35FD"/>
    <w:rsid w:val="002B6F08"/>
    <w:rsid w:val="002B79C9"/>
    <w:rsid w:val="002B7D90"/>
    <w:rsid w:val="002C027D"/>
    <w:rsid w:val="002C0403"/>
    <w:rsid w:val="002C1CB5"/>
    <w:rsid w:val="002C1FA8"/>
    <w:rsid w:val="002C2BA4"/>
    <w:rsid w:val="002C30F1"/>
    <w:rsid w:val="002C3EF1"/>
    <w:rsid w:val="002C4B06"/>
    <w:rsid w:val="002C57F8"/>
    <w:rsid w:val="002C65D3"/>
    <w:rsid w:val="002C6D17"/>
    <w:rsid w:val="002C780A"/>
    <w:rsid w:val="002D00E9"/>
    <w:rsid w:val="002D1367"/>
    <w:rsid w:val="002D160A"/>
    <w:rsid w:val="002D1BA0"/>
    <w:rsid w:val="002D1D21"/>
    <w:rsid w:val="002D2162"/>
    <w:rsid w:val="002D3ACE"/>
    <w:rsid w:val="002D4F60"/>
    <w:rsid w:val="002D56A4"/>
    <w:rsid w:val="002D6CAE"/>
    <w:rsid w:val="002D78B8"/>
    <w:rsid w:val="002D7DBA"/>
    <w:rsid w:val="002E0642"/>
    <w:rsid w:val="002E0E9A"/>
    <w:rsid w:val="002E14CE"/>
    <w:rsid w:val="002E1EB2"/>
    <w:rsid w:val="002E2042"/>
    <w:rsid w:val="002E3603"/>
    <w:rsid w:val="002E40F5"/>
    <w:rsid w:val="002E43C2"/>
    <w:rsid w:val="002E4B64"/>
    <w:rsid w:val="002E6C5F"/>
    <w:rsid w:val="002E7399"/>
    <w:rsid w:val="002E7C70"/>
    <w:rsid w:val="002F02DA"/>
    <w:rsid w:val="002F0786"/>
    <w:rsid w:val="002F10C8"/>
    <w:rsid w:val="002F1F23"/>
    <w:rsid w:val="002F2ECF"/>
    <w:rsid w:val="002F31F7"/>
    <w:rsid w:val="002F3E8D"/>
    <w:rsid w:val="002F589C"/>
    <w:rsid w:val="002F5E9E"/>
    <w:rsid w:val="002F6A66"/>
    <w:rsid w:val="002F6E42"/>
    <w:rsid w:val="002F7AF7"/>
    <w:rsid w:val="002F7B85"/>
    <w:rsid w:val="00301555"/>
    <w:rsid w:val="00302950"/>
    <w:rsid w:val="00307424"/>
    <w:rsid w:val="003075E0"/>
    <w:rsid w:val="0031042A"/>
    <w:rsid w:val="003118FB"/>
    <w:rsid w:val="00313ABB"/>
    <w:rsid w:val="0031420F"/>
    <w:rsid w:val="003146D2"/>
    <w:rsid w:val="003147F2"/>
    <w:rsid w:val="00314C3E"/>
    <w:rsid w:val="00314F84"/>
    <w:rsid w:val="003159DA"/>
    <w:rsid w:val="00315E99"/>
    <w:rsid w:val="00316389"/>
    <w:rsid w:val="003177E3"/>
    <w:rsid w:val="003178EC"/>
    <w:rsid w:val="00320E7E"/>
    <w:rsid w:val="0032147F"/>
    <w:rsid w:val="00321576"/>
    <w:rsid w:val="00323201"/>
    <w:rsid w:val="00323A14"/>
    <w:rsid w:val="00323AC9"/>
    <w:rsid w:val="00324D3F"/>
    <w:rsid w:val="00325AB7"/>
    <w:rsid w:val="00326CEF"/>
    <w:rsid w:val="00327996"/>
    <w:rsid w:val="00327BE8"/>
    <w:rsid w:val="00330864"/>
    <w:rsid w:val="00330A5C"/>
    <w:rsid w:val="003321A4"/>
    <w:rsid w:val="00332712"/>
    <w:rsid w:val="00333B1D"/>
    <w:rsid w:val="0033441D"/>
    <w:rsid w:val="00336D6C"/>
    <w:rsid w:val="003371D9"/>
    <w:rsid w:val="00340285"/>
    <w:rsid w:val="00340558"/>
    <w:rsid w:val="00340D22"/>
    <w:rsid w:val="00341631"/>
    <w:rsid w:val="003418FA"/>
    <w:rsid w:val="00343726"/>
    <w:rsid w:val="0034486F"/>
    <w:rsid w:val="00344CC2"/>
    <w:rsid w:val="003469FB"/>
    <w:rsid w:val="00350953"/>
    <w:rsid w:val="00351F06"/>
    <w:rsid w:val="00351F29"/>
    <w:rsid w:val="003520D9"/>
    <w:rsid w:val="00352322"/>
    <w:rsid w:val="00352984"/>
    <w:rsid w:val="00352A31"/>
    <w:rsid w:val="00352F4A"/>
    <w:rsid w:val="00353166"/>
    <w:rsid w:val="00353DC2"/>
    <w:rsid w:val="003540BB"/>
    <w:rsid w:val="00355523"/>
    <w:rsid w:val="00357331"/>
    <w:rsid w:val="00357564"/>
    <w:rsid w:val="00360CE8"/>
    <w:rsid w:val="003633FE"/>
    <w:rsid w:val="00364D08"/>
    <w:rsid w:val="00367C1C"/>
    <w:rsid w:val="003715B1"/>
    <w:rsid w:val="0037201F"/>
    <w:rsid w:val="00372CD0"/>
    <w:rsid w:val="00373381"/>
    <w:rsid w:val="00373616"/>
    <w:rsid w:val="0037399F"/>
    <w:rsid w:val="00374385"/>
    <w:rsid w:val="00374EAA"/>
    <w:rsid w:val="00375C4A"/>
    <w:rsid w:val="00376CC4"/>
    <w:rsid w:val="00376EFA"/>
    <w:rsid w:val="00376F54"/>
    <w:rsid w:val="00381378"/>
    <w:rsid w:val="00382A81"/>
    <w:rsid w:val="0038391C"/>
    <w:rsid w:val="00383BC7"/>
    <w:rsid w:val="00384007"/>
    <w:rsid w:val="00384D98"/>
    <w:rsid w:val="003853DB"/>
    <w:rsid w:val="00385622"/>
    <w:rsid w:val="0038670B"/>
    <w:rsid w:val="00386814"/>
    <w:rsid w:val="00393384"/>
    <w:rsid w:val="00394039"/>
    <w:rsid w:val="003945D7"/>
    <w:rsid w:val="0039552E"/>
    <w:rsid w:val="0039663F"/>
    <w:rsid w:val="0039674E"/>
    <w:rsid w:val="003972BC"/>
    <w:rsid w:val="003973C9"/>
    <w:rsid w:val="003976A2"/>
    <w:rsid w:val="00397D59"/>
    <w:rsid w:val="003A37BD"/>
    <w:rsid w:val="003A3903"/>
    <w:rsid w:val="003A3DE1"/>
    <w:rsid w:val="003A4F5D"/>
    <w:rsid w:val="003A5504"/>
    <w:rsid w:val="003A581F"/>
    <w:rsid w:val="003A6A58"/>
    <w:rsid w:val="003A7B12"/>
    <w:rsid w:val="003A7B86"/>
    <w:rsid w:val="003A7BB4"/>
    <w:rsid w:val="003A7EA7"/>
    <w:rsid w:val="003B0811"/>
    <w:rsid w:val="003B0957"/>
    <w:rsid w:val="003B224C"/>
    <w:rsid w:val="003B3861"/>
    <w:rsid w:val="003B4899"/>
    <w:rsid w:val="003B490C"/>
    <w:rsid w:val="003B5B60"/>
    <w:rsid w:val="003B6769"/>
    <w:rsid w:val="003B7304"/>
    <w:rsid w:val="003B7D23"/>
    <w:rsid w:val="003C03C7"/>
    <w:rsid w:val="003C04E4"/>
    <w:rsid w:val="003C06B6"/>
    <w:rsid w:val="003C1A0D"/>
    <w:rsid w:val="003C1C51"/>
    <w:rsid w:val="003C204C"/>
    <w:rsid w:val="003C250E"/>
    <w:rsid w:val="003C265D"/>
    <w:rsid w:val="003C2789"/>
    <w:rsid w:val="003C4423"/>
    <w:rsid w:val="003C491F"/>
    <w:rsid w:val="003C6B24"/>
    <w:rsid w:val="003C6B67"/>
    <w:rsid w:val="003C74A9"/>
    <w:rsid w:val="003C76AC"/>
    <w:rsid w:val="003D136F"/>
    <w:rsid w:val="003D140B"/>
    <w:rsid w:val="003D3797"/>
    <w:rsid w:val="003D3CC9"/>
    <w:rsid w:val="003D4199"/>
    <w:rsid w:val="003D4977"/>
    <w:rsid w:val="003D6F39"/>
    <w:rsid w:val="003D6FFB"/>
    <w:rsid w:val="003E1232"/>
    <w:rsid w:val="003E1957"/>
    <w:rsid w:val="003E22BD"/>
    <w:rsid w:val="003E5088"/>
    <w:rsid w:val="003E6B2C"/>
    <w:rsid w:val="003E7F61"/>
    <w:rsid w:val="003F0234"/>
    <w:rsid w:val="003F06DF"/>
    <w:rsid w:val="003F0943"/>
    <w:rsid w:val="003F0BD5"/>
    <w:rsid w:val="003F1F14"/>
    <w:rsid w:val="003F225B"/>
    <w:rsid w:val="003F294B"/>
    <w:rsid w:val="003F2969"/>
    <w:rsid w:val="003F41FD"/>
    <w:rsid w:val="003F440A"/>
    <w:rsid w:val="003F57AB"/>
    <w:rsid w:val="003F6A11"/>
    <w:rsid w:val="003F6C14"/>
    <w:rsid w:val="003F74AA"/>
    <w:rsid w:val="003F7802"/>
    <w:rsid w:val="003F7A23"/>
    <w:rsid w:val="0040021C"/>
    <w:rsid w:val="0040162F"/>
    <w:rsid w:val="00402411"/>
    <w:rsid w:val="0040266F"/>
    <w:rsid w:val="004032DE"/>
    <w:rsid w:val="00404708"/>
    <w:rsid w:val="00404BD1"/>
    <w:rsid w:val="00405B07"/>
    <w:rsid w:val="0040619C"/>
    <w:rsid w:val="00406B41"/>
    <w:rsid w:val="00406CCA"/>
    <w:rsid w:val="00407502"/>
    <w:rsid w:val="00407585"/>
    <w:rsid w:val="00411BA8"/>
    <w:rsid w:val="00412262"/>
    <w:rsid w:val="0041329A"/>
    <w:rsid w:val="00413B47"/>
    <w:rsid w:val="00414A3E"/>
    <w:rsid w:val="00415531"/>
    <w:rsid w:val="00416658"/>
    <w:rsid w:val="00416EBE"/>
    <w:rsid w:val="004174BC"/>
    <w:rsid w:val="00417EDC"/>
    <w:rsid w:val="0042065D"/>
    <w:rsid w:val="00420CE3"/>
    <w:rsid w:val="00421580"/>
    <w:rsid w:val="0042181F"/>
    <w:rsid w:val="00421C8B"/>
    <w:rsid w:val="00422D98"/>
    <w:rsid w:val="00423236"/>
    <w:rsid w:val="00423E89"/>
    <w:rsid w:val="0042493F"/>
    <w:rsid w:val="00424A5E"/>
    <w:rsid w:val="00425743"/>
    <w:rsid w:val="004264D7"/>
    <w:rsid w:val="004265E9"/>
    <w:rsid w:val="00426D7B"/>
    <w:rsid w:val="00427D88"/>
    <w:rsid w:val="00431A94"/>
    <w:rsid w:val="00432100"/>
    <w:rsid w:val="00433EEF"/>
    <w:rsid w:val="004358F5"/>
    <w:rsid w:val="0043756C"/>
    <w:rsid w:val="0043781C"/>
    <w:rsid w:val="00437823"/>
    <w:rsid w:val="00440B50"/>
    <w:rsid w:val="00440F25"/>
    <w:rsid w:val="0044176E"/>
    <w:rsid w:val="004419C8"/>
    <w:rsid w:val="00441CF1"/>
    <w:rsid w:val="0044230D"/>
    <w:rsid w:val="0044238E"/>
    <w:rsid w:val="0044241D"/>
    <w:rsid w:val="0044465F"/>
    <w:rsid w:val="00445E6B"/>
    <w:rsid w:val="004462BB"/>
    <w:rsid w:val="004463AF"/>
    <w:rsid w:val="004504D9"/>
    <w:rsid w:val="0045260B"/>
    <w:rsid w:val="00452688"/>
    <w:rsid w:val="00453618"/>
    <w:rsid w:val="00455883"/>
    <w:rsid w:val="00455A10"/>
    <w:rsid w:val="00455CBF"/>
    <w:rsid w:val="00457A48"/>
    <w:rsid w:val="00457FA6"/>
    <w:rsid w:val="00460ADD"/>
    <w:rsid w:val="00461CC5"/>
    <w:rsid w:val="00462BAE"/>
    <w:rsid w:val="00462C14"/>
    <w:rsid w:val="0046321E"/>
    <w:rsid w:val="0046481D"/>
    <w:rsid w:val="00465B4C"/>
    <w:rsid w:val="0046638E"/>
    <w:rsid w:val="004665EA"/>
    <w:rsid w:val="004665F2"/>
    <w:rsid w:val="0046699D"/>
    <w:rsid w:val="00466CF3"/>
    <w:rsid w:val="00467EC7"/>
    <w:rsid w:val="00467EE8"/>
    <w:rsid w:val="00471B08"/>
    <w:rsid w:val="0047280B"/>
    <w:rsid w:val="004731CA"/>
    <w:rsid w:val="004737E2"/>
    <w:rsid w:val="00474E0E"/>
    <w:rsid w:val="004750DE"/>
    <w:rsid w:val="004769A0"/>
    <w:rsid w:val="004804D7"/>
    <w:rsid w:val="00480B5A"/>
    <w:rsid w:val="00481077"/>
    <w:rsid w:val="004814AC"/>
    <w:rsid w:val="0048164C"/>
    <w:rsid w:val="0048406E"/>
    <w:rsid w:val="00484239"/>
    <w:rsid w:val="00484513"/>
    <w:rsid w:val="00484AAD"/>
    <w:rsid w:val="00484B46"/>
    <w:rsid w:val="00487424"/>
    <w:rsid w:val="004874C0"/>
    <w:rsid w:val="00487F49"/>
    <w:rsid w:val="00490255"/>
    <w:rsid w:val="00490735"/>
    <w:rsid w:val="0049091F"/>
    <w:rsid w:val="00490A14"/>
    <w:rsid w:val="00490B1D"/>
    <w:rsid w:val="00490EC3"/>
    <w:rsid w:val="00491D3E"/>
    <w:rsid w:val="00492C49"/>
    <w:rsid w:val="00493278"/>
    <w:rsid w:val="004939CE"/>
    <w:rsid w:val="00495C05"/>
    <w:rsid w:val="00496C62"/>
    <w:rsid w:val="004A1130"/>
    <w:rsid w:val="004A1CE6"/>
    <w:rsid w:val="004A23F9"/>
    <w:rsid w:val="004A2D2C"/>
    <w:rsid w:val="004A4223"/>
    <w:rsid w:val="004A4A94"/>
    <w:rsid w:val="004A631F"/>
    <w:rsid w:val="004B1325"/>
    <w:rsid w:val="004B19F8"/>
    <w:rsid w:val="004B21A9"/>
    <w:rsid w:val="004B38B7"/>
    <w:rsid w:val="004B3FF2"/>
    <w:rsid w:val="004B440A"/>
    <w:rsid w:val="004B4558"/>
    <w:rsid w:val="004B4744"/>
    <w:rsid w:val="004B51DC"/>
    <w:rsid w:val="004B5A14"/>
    <w:rsid w:val="004B6A95"/>
    <w:rsid w:val="004C22D6"/>
    <w:rsid w:val="004C283A"/>
    <w:rsid w:val="004C33F4"/>
    <w:rsid w:val="004C34DF"/>
    <w:rsid w:val="004C42EC"/>
    <w:rsid w:val="004C461F"/>
    <w:rsid w:val="004C4A68"/>
    <w:rsid w:val="004C63BD"/>
    <w:rsid w:val="004C76A6"/>
    <w:rsid w:val="004C7A94"/>
    <w:rsid w:val="004C7E41"/>
    <w:rsid w:val="004D09B2"/>
    <w:rsid w:val="004D1228"/>
    <w:rsid w:val="004D20CB"/>
    <w:rsid w:val="004D4250"/>
    <w:rsid w:val="004D4CED"/>
    <w:rsid w:val="004D51B7"/>
    <w:rsid w:val="004D5624"/>
    <w:rsid w:val="004D6460"/>
    <w:rsid w:val="004D6E05"/>
    <w:rsid w:val="004D7B00"/>
    <w:rsid w:val="004E024F"/>
    <w:rsid w:val="004E078A"/>
    <w:rsid w:val="004E0D58"/>
    <w:rsid w:val="004E2313"/>
    <w:rsid w:val="004E4F25"/>
    <w:rsid w:val="004E4F67"/>
    <w:rsid w:val="004E6F4A"/>
    <w:rsid w:val="004E7275"/>
    <w:rsid w:val="004E7DBE"/>
    <w:rsid w:val="004F0718"/>
    <w:rsid w:val="004F13EE"/>
    <w:rsid w:val="004F3C46"/>
    <w:rsid w:val="004F3D0D"/>
    <w:rsid w:val="004F5128"/>
    <w:rsid w:val="004F61F8"/>
    <w:rsid w:val="004F69D8"/>
    <w:rsid w:val="004F6D25"/>
    <w:rsid w:val="004F6DBB"/>
    <w:rsid w:val="004F7614"/>
    <w:rsid w:val="005005F6"/>
    <w:rsid w:val="00500B4C"/>
    <w:rsid w:val="00502CB6"/>
    <w:rsid w:val="005038D6"/>
    <w:rsid w:val="00503DCA"/>
    <w:rsid w:val="00503E4F"/>
    <w:rsid w:val="005064D8"/>
    <w:rsid w:val="00510EB6"/>
    <w:rsid w:val="00511BA7"/>
    <w:rsid w:val="0051293A"/>
    <w:rsid w:val="00514612"/>
    <w:rsid w:val="00515EE9"/>
    <w:rsid w:val="005162B2"/>
    <w:rsid w:val="00516730"/>
    <w:rsid w:val="00516E4B"/>
    <w:rsid w:val="00517706"/>
    <w:rsid w:val="00521900"/>
    <w:rsid w:val="00521A23"/>
    <w:rsid w:val="0052361D"/>
    <w:rsid w:val="005242D3"/>
    <w:rsid w:val="00525268"/>
    <w:rsid w:val="00525292"/>
    <w:rsid w:val="00525378"/>
    <w:rsid w:val="00527BCF"/>
    <w:rsid w:val="005301FA"/>
    <w:rsid w:val="00531409"/>
    <w:rsid w:val="00535F22"/>
    <w:rsid w:val="00536622"/>
    <w:rsid w:val="00536D47"/>
    <w:rsid w:val="005370C8"/>
    <w:rsid w:val="00537124"/>
    <w:rsid w:val="005371A3"/>
    <w:rsid w:val="00537669"/>
    <w:rsid w:val="00540A43"/>
    <w:rsid w:val="00540C64"/>
    <w:rsid w:val="00540CF9"/>
    <w:rsid w:val="00540F8C"/>
    <w:rsid w:val="00541351"/>
    <w:rsid w:val="0054149C"/>
    <w:rsid w:val="00541DF1"/>
    <w:rsid w:val="00542151"/>
    <w:rsid w:val="00542417"/>
    <w:rsid w:val="005440CF"/>
    <w:rsid w:val="0055059D"/>
    <w:rsid w:val="00551304"/>
    <w:rsid w:val="005517F1"/>
    <w:rsid w:val="00552860"/>
    <w:rsid w:val="00553523"/>
    <w:rsid w:val="0055561D"/>
    <w:rsid w:val="00556EAB"/>
    <w:rsid w:val="00557871"/>
    <w:rsid w:val="0056144F"/>
    <w:rsid w:val="00561BEE"/>
    <w:rsid w:val="00561ED1"/>
    <w:rsid w:val="0056210E"/>
    <w:rsid w:val="005626DA"/>
    <w:rsid w:val="00562FEF"/>
    <w:rsid w:val="0056459E"/>
    <w:rsid w:val="00565651"/>
    <w:rsid w:val="00565848"/>
    <w:rsid w:val="005664A8"/>
    <w:rsid w:val="00566A56"/>
    <w:rsid w:val="00571264"/>
    <w:rsid w:val="00573C08"/>
    <w:rsid w:val="00573D39"/>
    <w:rsid w:val="005742E9"/>
    <w:rsid w:val="00575D40"/>
    <w:rsid w:val="005767C3"/>
    <w:rsid w:val="00577491"/>
    <w:rsid w:val="00577783"/>
    <w:rsid w:val="005806F2"/>
    <w:rsid w:val="00580F3D"/>
    <w:rsid w:val="005819BF"/>
    <w:rsid w:val="005832E7"/>
    <w:rsid w:val="00584C04"/>
    <w:rsid w:val="00584D6C"/>
    <w:rsid w:val="00584E3C"/>
    <w:rsid w:val="005866C0"/>
    <w:rsid w:val="00586E74"/>
    <w:rsid w:val="005872CA"/>
    <w:rsid w:val="00590389"/>
    <w:rsid w:val="00590AC6"/>
    <w:rsid w:val="00592098"/>
    <w:rsid w:val="00592178"/>
    <w:rsid w:val="005928DE"/>
    <w:rsid w:val="005933DB"/>
    <w:rsid w:val="00594AE9"/>
    <w:rsid w:val="00595300"/>
    <w:rsid w:val="0059630C"/>
    <w:rsid w:val="00597509"/>
    <w:rsid w:val="005A0A67"/>
    <w:rsid w:val="005A0BF4"/>
    <w:rsid w:val="005A1C84"/>
    <w:rsid w:val="005A4277"/>
    <w:rsid w:val="005A56C8"/>
    <w:rsid w:val="005A5A51"/>
    <w:rsid w:val="005A6E93"/>
    <w:rsid w:val="005A734C"/>
    <w:rsid w:val="005B03DE"/>
    <w:rsid w:val="005B03F9"/>
    <w:rsid w:val="005B13BD"/>
    <w:rsid w:val="005B1B77"/>
    <w:rsid w:val="005B22A8"/>
    <w:rsid w:val="005B2425"/>
    <w:rsid w:val="005B2550"/>
    <w:rsid w:val="005B261E"/>
    <w:rsid w:val="005B28E2"/>
    <w:rsid w:val="005B2A71"/>
    <w:rsid w:val="005B2DC3"/>
    <w:rsid w:val="005B38D3"/>
    <w:rsid w:val="005B3CAC"/>
    <w:rsid w:val="005B6467"/>
    <w:rsid w:val="005C01F6"/>
    <w:rsid w:val="005C0BDA"/>
    <w:rsid w:val="005C0C63"/>
    <w:rsid w:val="005C3525"/>
    <w:rsid w:val="005C4EE1"/>
    <w:rsid w:val="005C58FD"/>
    <w:rsid w:val="005C6225"/>
    <w:rsid w:val="005C62FD"/>
    <w:rsid w:val="005C6678"/>
    <w:rsid w:val="005C6BA8"/>
    <w:rsid w:val="005C74F0"/>
    <w:rsid w:val="005C7D71"/>
    <w:rsid w:val="005D1B1E"/>
    <w:rsid w:val="005D1D90"/>
    <w:rsid w:val="005D1F37"/>
    <w:rsid w:val="005D1FDF"/>
    <w:rsid w:val="005D3192"/>
    <w:rsid w:val="005D3E5E"/>
    <w:rsid w:val="005D55D7"/>
    <w:rsid w:val="005D57A0"/>
    <w:rsid w:val="005D57AC"/>
    <w:rsid w:val="005D6CC3"/>
    <w:rsid w:val="005D7BA2"/>
    <w:rsid w:val="005E0837"/>
    <w:rsid w:val="005E0A99"/>
    <w:rsid w:val="005E2071"/>
    <w:rsid w:val="005E3655"/>
    <w:rsid w:val="005E5C5F"/>
    <w:rsid w:val="005E7134"/>
    <w:rsid w:val="005F14F4"/>
    <w:rsid w:val="005F1A0D"/>
    <w:rsid w:val="005F24AF"/>
    <w:rsid w:val="005F3095"/>
    <w:rsid w:val="005F4937"/>
    <w:rsid w:val="005F5DDD"/>
    <w:rsid w:val="005F62B3"/>
    <w:rsid w:val="005F6497"/>
    <w:rsid w:val="005F69AF"/>
    <w:rsid w:val="005F75D5"/>
    <w:rsid w:val="00600038"/>
    <w:rsid w:val="00600260"/>
    <w:rsid w:val="0060097B"/>
    <w:rsid w:val="00600B04"/>
    <w:rsid w:val="0060246B"/>
    <w:rsid w:val="006053D0"/>
    <w:rsid w:val="00605451"/>
    <w:rsid w:val="00605A25"/>
    <w:rsid w:val="00605A79"/>
    <w:rsid w:val="006111A2"/>
    <w:rsid w:val="006115F2"/>
    <w:rsid w:val="00611725"/>
    <w:rsid w:val="00611B7D"/>
    <w:rsid w:val="0061471E"/>
    <w:rsid w:val="00615A85"/>
    <w:rsid w:val="00615EA1"/>
    <w:rsid w:val="00616725"/>
    <w:rsid w:val="00616DDB"/>
    <w:rsid w:val="00620614"/>
    <w:rsid w:val="00622057"/>
    <w:rsid w:val="006238C0"/>
    <w:rsid w:val="00623CAE"/>
    <w:rsid w:val="00624DFE"/>
    <w:rsid w:val="00626C31"/>
    <w:rsid w:val="0062755B"/>
    <w:rsid w:val="00632620"/>
    <w:rsid w:val="00632946"/>
    <w:rsid w:val="00632DA7"/>
    <w:rsid w:val="00632EB1"/>
    <w:rsid w:val="00633A75"/>
    <w:rsid w:val="00634990"/>
    <w:rsid w:val="00635310"/>
    <w:rsid w:val="006356E2"/>
    <w:rsid w:val="00636A66"/>
    <w:rsid w:val="0063722C"/>
    <w:rsid w:val="00637484"/>
    <w:rsid w:val="00640083"/>
    <w:rsid w:val="00640CF3"/>
    <w:rsid w:val="00641CCB"/>
    <w:rsid w:val="00643AA5"/>
    <w:rsid w:val="00644427"/>
    <w:rsid w:val="006450CB"/>
    <w:rsid w:val="00645B83"/>
    <w:rsid w:val="00646826"/>
    <w:rsid w:val="00647335"/>
    <w:rsid w:val="00647F2D"/>
    <w:rsid w:val="006510F6"/>
    <w:rsid w:val="006512D1"/>
    <w:rsid w:val="006515EC"/>
    <w:rsid w:val="0065229D"/>
    <w:rsid w:val="00652DC9"/>
    <w:rsid w:val="00652E49"/>
    <w:rsid w:val="00653714"/>
    <w:rsid w:val="006550BD"/>
    <w:rsid w:val="00655F8E"/>
    <w:rsid w:val="00656917"/>
    <w:rsid w:val="006569F3"/>
    <w:rsid w:val="00664846"/>
    <w:rsid w:val="00664B3B"/>
    <w:rsid w:val="0066578E"/>
    <w:rsid w:val="0066653F"/>
    <w:rsid w:val="00666CF0"/>
    <w:rsid w:val="00667F7E"/>
    <w:rsid w:val="00670003"/>
    <w:rsid w:val="0067064F"/>
    <w:rsid w:val="006708F9"/>
    <w:rsid w:val="00670EEB"/>
    <w:rsid w:val="00671042"/>
    <w:rsid w:val="0067257B"/>
    <w:rsid w:val="006734F7"/>
    <w:rsid w:val="006736A6"/>
    <w:rsid w:val="00674A4E"/>
    <w:rsid w:val="00674A83"/>
    <w:rsid w:val="006770F6"/>
    <w:rsid w:val="0067759F"/>
    <w:rsid w:val="006775DA"/>
    <w:rsid w:val="00677936"/>
    <w:rsid w:val="0067795D"/>
    <w:rsid w:val="00677BC6"/>
    <w:rsid w:val="00680169"/>
    <w:rsid w:val="00682376"/>
    <w:rsid w:val="00682A44"/>
    <w:rsid w:val="006835B0"/>
    <w:rsid w:val="0068605D"/>
    <w:rsid w:val="00686CCB"/>
    <w:rsid w:val="00686F04"/>
    <w:rsid w:val="00687D1F"/>
    <w:rsid w:val="0069128F"/>
    <w:rsid w:val="0069181A"/>
    <w:rsid w:val="00692883"/>
    <w:rsid w:val="00692B76"/>
    <w:rsid w:val="0069342A"/>
    <w:rsid w:val="006939E8"/>
    <w:rsid w:val="006955C5"/>
    <w:rsid w:val="006959AD"/>
    <w:rsid w:val="00696E6B"/>
    <w:rsid w:val="00696EAA"/>
    <w:rsid w:val="006A0248"/>
    <w:rsid w:val="006A203E"/>
    <w:rsid w:val="006A26FA"/>
    <w:rsid w:val="006A27A7"/>
    <w:rsid w:val="006A3139"/>
    <w:rsid w:val="006A3582"/>
    <w:rsid w:val="006A383D"/>
    <w:rsid w:val="006A3ED0"/>
    <w:rsid w:val="006A47D1"/>
    <w:rsid w:val="006A5218"/>
    <w:rsid w:val="006A6C76"/>
    <w:rsid w:val="006A6D64"/>
    <w:rsid w:val="006A6FD1"/>
    <w:rsid w:val="006B0019"/>
    <w:rsid w:val="006B1BC3"/>
    <w:rsid w:val="006B4693"/>
    <w:rsid w:val="006B7660"/>
    <w:rsid w:val="006B7F78"/>
    <w:rsid w:val="006C00F4"/>
    <w:rsid w:val="006C0B56"/>
    <w:rsid w:val="006C136B"/>
    <w:rsid w:val="006C1EAF"/>
    <w:rsid w:val="006C30ED"/>
    <w:rsid w:val="006C3F4D"/>
    <w:rsid w:val="006C445A"/>
    <w:rsid w:val="006C44CC"/>
    <w:rsid w:val="006C47CE"/>
    <w:rsid w:val="006C57B5"/>
    <w:rsid w:val="006C7D91"/>
    <w:rsid w:val="006D0E5C"/>
    <w:rsid w:val="006D2009"/>
    <w:rsid w:val="006D36F0"/>
    <w:rsid w:val="006D486A"/>
    <w:rsid w:val="006D5E35"/>
    <w:rsid w:val="006D6378"/>
    <w:rsid w:val="006D6381"/>
    <w:rsid w:val="006D6A8F"/>
    <w:rsid w:val="006D6E89"/>
    <w:rsid w:val="006D7FC4"/>
    <w:rsid w:val="006E0F92"/>
    <w:rsid w:val="006E15A4"/>
    <w:rsid w:val="006E1B2C"/>
    <w:rsid w:val="006E206F"/>
    <w:rsid w:val="006E2B32"/>
    <w:rsid w:val="006E3244"/>
    <w:rsid w:val="006E5366"/>
    <w:rsid w:val="006E578B"/>
    <w:rsid w:val="006E6006"/>
    <w:rsid w:val="006E6098"/>
    <w:rsid w:val="006E7411"/>
    <w:rsid w:val="006E7540"/>
    <w:rsid w:val="006F0721"/>
    <w:rsid w:val="006F1360"/>
    <w:rsid w:val="006F1380"/>
    <w:rsid w:val="006F1583"/>
    <w:rsid w:val="006F1C8D"/>
    <w:rsid w:val="006F2936"/>
    <w:rsid w:val="006F2A1F"/>
    <w:rsid w:val="006F3B25"/>
    <w:rsid w:val="006F685C"/>
    <w:rsid w:val="00701282"/>
    <w:rsid w:val="00703A10"/>
    <w:rsid w:val="00704435"/>
    <w:rsid w:val="007046EF"/>
    <w:rsid w:val="007047BC"/>
    <w:rsid w:val="00704800"/>
    <w:rsid w:val="0070501B"/>
    <w:rsid w:val="00705363"/>
    <w:rsid w:val="00706B63"/>
    <w:rsid w:val="00707F50"/>
    <w:rsid w:val="007101B4"/>
    <w:rsid w:val="00710652"/>
    <w:rsid w:val="00710F6D"/>
    <w:rsid w:val="00710F7E"/>
    <w:rsid w:val="00710FFA"/>
    <w:rsid w:val="00711468"/>
    <w:rsid w:val="00716498"/>
    <w:rsid w:val="00716F6F"/>
    <w:rsid w:val="0071782E"/>
    <w:rsid w:val="00717D00"/>
    <w:rsid w:val="007205A9"/>
    <w:rsid w:val="007208D5"/>
    <w:rsid w:val="00720A34"/>
    <w:rsid w:val="00720B65"/>
    <w:rsid w:val="007218CF"/>
    <w:rsid w:val="0072246C"/>
    <w:rsid w:val="007228D7"/>
    <w:rsid w:val="00723F2A"/>
    <w:rsid w:val="007245B2"/>
    <w:rsid w:val="007245C4"/>
    <w:rsid w:val="007246F5"/>
    <w:rsid w:val="00724AF9"/>
    <w:rsid w:val="0072515A"/>
    <w:rsid w:val="00726E4B"/>
    <w:rsid w:val="00727C29"/>
    <w:rsid w:val="00730A88"/>
    <w:rsid w:val="0073155F"/>
    <w:rsid w:val="00732438"/>
    <w:rsid w:val="0073320F"/>
    <w:rsid w:val="007339FD"/>
    <w:rsid w:val="00733B29"/>
    <w:rsid w:val="00733F13"/>
    <w:rsid w:val="007345F1"/>
    <w:rsid w:val="007352B8"/>
    <w:rsid w:val="007379B1"/>
    <w:rsid w:val="00737EE6"/>
    <w:rsid w:val="0074098B"/>
    <w:rsid w:val="007416A2"/>
    <w:rsid w:val="00741C91"/>
    <w:rsid w:val="00741F17"/>
    <w:rsid w:val="00744149"/>
    <w:rsid w:val="0074504F"/>
    <w:rsid w:val="00745839"/>
    <w:rsid w:val="00745E40"/>
    <w:rsid w:val="00750E95"/>
    <w:rsid w:val="00751267"/>
    <w:rsid w:val="007525BB"/>
    <w:rsid w:val="0075373A"/>
    <w:rsid w:val="00754000"/>
    <w:rsid w:val="00754AC4"/>
    <w:rsid w:val="0075578F"/>
    <w:rsid w:val="00755954"/>
    <w:rsid w:val="007570AD"/>
    <w:rsid w:val="00757A28"/>
    <w:rsid w:val="00763650"/>
    <w:rsid w:val="007656DD"/>
    <w:rsid w:val="00765F30"/>
    <w:rsid w:val="00766ECB"/>
    <w:rsid w:val="00767C5C"/>
    <w:rsid w:val="00770863"/>
    <w:rsid w:val="00770DCF"/>
    <w:rsid w:val="007712F1"/>
    <w:rsid w:val="00772D00"/>
    <w:rsid w:val="00774894"/>
    <w:rsid w:val="00774BF7"/>
    <w:rsid w:val="00776F8C"/>
    <w:rsid w:val="007771F4"/>
    <w:rsid w:val="00780D9E"/>
    <w:rsid w:val="0078104F"/>
    <w:rsid w:val="0078170A"/>
    <w:rsid w:val="00781D31"/>
    <w:rsid w:val="00783ADB"/>
    <w:rsid w:val="0078429C"/>
    <w:rsid w:val="00784F71"/>
    <w:rsid w:val="00786AEE"/>
    <w:rsid w:val="00786B8C"/>
    <w:rsid w:val="00786F95"/>
    <w:rsid w:val="00786FE0"/>
    <w:rsid w:val="00786FE7"/>
    <w:rsid w:val="007875E2"/>
    <w:rsid w:val="00791394"/>
    <w:rsid w:val="0079272E"/>
    <w:rsid w:val="00792B35"/>
    <w:rsid w:val="0079435C"/>
    <w:rsid w:val="00794CB6"/>
    <w:rsid w:val="00795A1D"/>
    <w:rsid w:val="00796ADB"/>
    <w:rsid w:val="007977D8"/>
    <w:rsid w:val="007A0AC4"/>
    <w:rsid w:val="007A1930"/>
    <w:rsid w:val="007A1CD3"/>
    <w:rsid w:val="007A210C"/>
    <w:rsid w:val="007A26AF"/>
    <w:rsid w:val="007A2ADA"/>
    <w:rsid w:val="007A38E2"/>
    <w:rsid w:val="007A4DCF"/>
    <w:rsid w:val="007A595A"/>
    <w:rsid w:val="007A712D"/>
    <w:rsid w:val="007A7994"/>
    <w:rsid w:val="007B1781"/>
    <w:rsid w:val="007B1836"/>
    <w:rsid w:val="007B1BCB"/>
    <w:rsid w:val="007B2D84"/>
    <w:rsid w:val="007B42B8"/>
    <w:rsid w:val="007B6EF9"/>
    <w:rsid w:val="007B6F42"/>
    <w:rsid w:val="007B6FF8"/>
    <w:rsid w:val="007C076F"/>
    <w:rsid w:val="007C09EE"/>
    <w:rsid w:val="007C0DF1"/>
    <w:rsid w:val="007C1271"/>
    <w:rsid w:val="007C1C4F"/>
    <w:rsid w:val="007C20B3"/>
    <w:rsid w:val="007C2ACA"/>
    <w:rsid w:val="007C2E5A"/>
    <w:rsid w:val="007C4D44"/>
    <w:rsid w:val="007C5C57"/>
    <w:rsid w:val="007C66AE"/>
    <w:rsid w:val="007C7614"/>
    <w:rsid w:val="007C7669"/>
    <w:rsid w:val="007D050F"/>
    <w:rsid w:val="007D0EB2"/>
    <w:rsid w:val="007D1268"/>
    <w:rsid w:val="007D2761"/>
    <w:rsid w:val="007D36C8"/>
    <w:rsid w:val="007D3A03"/>
    <w:rsid w:val="007D3AD7"/>
    <w:rsid w:val="007D3D45"/>
    <w:rsid w:val="007D5E1F"/>
    <w:rsid w:val="007D6137"/>
    <w:rsid w:val="007E0180"/>
    <w:rsid w:val="007E0C70"/>
    <w:rsid w:val="007E2444"/>
    <w:rsid w:val="007E2BF3"/>
    <w:rsid w:val="007E3A42"/>
    <w:rsid w:val="007E4106"/>
    <w:rsid w:val="007E5DF2"/>
    <w:rsid w:val="007E5E37"/>
    <w:rsid w:val="007E6977"/>
    <w:rsid w:val="007E788E"/>
    <w:rsid w:val="007E7E73"/>
    <w:rsid w:val="007F1072"/>
    <w:rsid w:val="007F2BD4"/>
    <w:rsid w:val="007F343A"/>
    <w:rsid w:val="007F3C4C"/>
    <w:rsid w:val="007F4099"/>
    <w:rsid w:val="007F580B"/>
    <w:rsid w:val="007F5990"/>
    <w:rsid w:val="007F5DE6"/>
    <w:rsid w:val="007F776F"/>
    <w:rsid w:val="008018E4"/>
    <w:rsid w:val="00801D24"/>
    <w:rsid w:val="00801DDF"/>
    <w:rsid w:val="00802DE7"/>
    <w:rsid w:val="00804694"/>
    <w:rsid w:val="00804ED9"/>
    <w:rsid w:val="0080654F"/>
    <w:rsid w:val="008069BF"/>
    <w:rsid w:val="00806C9D"/>
    <w:rsid w:val="0080755D"/>
    <w:rsid w:val="00810E3D"/>
    <w:rsid w:val="00810FD3"/>
    <w:rsid w:val="00811212"/>
    <w:rsid w:val="00811F60"/>
    <w:rsid w:val="00812745"/>
    <w:rsid w:val="0081299F"/>
    <w:rsid w:val="00813148"/>
    <w:rsid w:val="00813B0D"/>
    <w:rsid w:val="00813F80"/>
    <w:rsid w:val="0081589E"/>
    <w:rsid w:val="0081703D"/>
    <w:rsid w:val="008172AC"/>
    <w:rsid w:val="00820CC0"/>
    <w:rsid w:val="00821E36"/>
    <w:rsid w:val="00821E80"/>
    <w:rsid w:val="008224D7"/>
    <w:rsid w:val="008232E1"/>
    <w:rsid w:val="008236FE"/>
    <w:rsid w:val="0082459F"/>
    <w:rsid w:val="0082488B"/>
    <w:rsid w:val="008254E5"/>
    <w:rsid w:val="00826C48"/>
    <w:rsid w:val="00827BD9"/>
    <w:rsid w:val="00832B6E"/>
    <w:rsid w:val="00833024"/>
    <w:rsid w:val="008337CD"/>
    <w:rsid w:val="00834670"/>
    <w:rsid w:val="00834946"/>
    <w:rsid w:val="00836DD4"/>
    <w:rsid w:val="0083711B"/>
    <w:rsid w:val="0084363F"/>
    <w:rsid w:val="00844691"/>
    <w:rsid w:val="008449E1"/>
    <w:rsid w:val="00844E29"/>
    <w:rsid w:val="00845C05"/>
    <w:rsid w:val="008465A8"/>
    <w:rsid w:val="008479C5"/>
    <w:rsid w:val="008505F8"/>
    <w:rsid w:val="0085123F"/>
    <w:rsid w:val="00851B37"/>
    <w:rsid w:val="00851FEA"/>
    <w:rsid w:val="008525B0"/>
    <w:rsid w:val="00852711"/>
    <w:rsid w:val="0085359D"/>
    <w:rsid w:val="00854BC0"/>
    <w:rsid w:val="00855001"/>
    <w:rsid w:val="00855AD4"/>
    <w:rsid w:val="00855B3C"/>
    <w:rsid w:val="008564B2"/>
    <w:rsid w:val="00856E00"/>
    <w:rsid w:val="008602F2"/>
    <w:rsid w:val="0086167C"/>
    <w:rsid w:val="008617F5"/>
    <w:rsid w:val="00864049"/>
    <w:rsid w:val="00864490"/>
    <w:rsid w:val="00864A07"/>
    <w:rsid w:val="00864E57"/>
    <w:rsid w:val="008655E9"/>
    <w:rsid w:val="00865D70"/>
    <w:rsid w:val="008672F3"/>
    <w:rsid w:val="00871B90"/>
    <w:rsid w:val="008728A7"/>
    <w:rsid w:val="00874C6A"/>
    <w:rsid w:val="00875906"/>
    <w:rsid w:val="008777BD"/>
    <w:rsid w:val="00880270"/>
    <w:rsid w:val="00881D41"/>
    <w:rsid w:val="00881F09"/>
    <w:rsid w:val="00882F88"/>
    <w:rsid w:val="008839C0"/>
    <w:rsid w:val="00883FB4"/>
    <w:rsid w:val="008849C5"/>
    <w:rsid w:val="00884C9A"/>
    <w:rsid w:val="0088579F"/>
    <w:rsid w:val="00885960"/>
    <w:rsid w:val="00885A09"/>
    <w:rsid w:val="00885A23"/>
    <w:rsid w:val="00886133"/>
    <w:rsid w:val="00886B1E"/>
    <w:rsid w:val="00891BEA"/>
    <w:rsid w:val="00891E60"/>
    <w:rsid w:val="008925EC"/>
    <w:rsid w:val="0089268E"/>
    <w:rsid w:val="00893653"/>
    <w:rsid w:val="00893AA8"/>
    <w:rsid w:val="008945BD"/>
    <w:rsid w:val="00895547"/>
    <w:rsid w:val="00895C29"/>
    <w:rsid w:val="00896A24"/>
    <w:rsid w:val="008A00E9"/>
    <w:rsid w:val="008A116C"/>
    <w:rsid w:val="008A15FE"/>
    <w:rsid w:val="008A365D"/>
    <w:rsid w:val="008A3FBB"/>
    <w:rsid w:val="008A4175"/>
    <w:rsid w:val="008A4F66"/>
    <w:rsid w:val="008A66DF"/>
    <w:rsid w:val="008A66E4"/>
    <w:rsid w:val="008A6998"/>
    <w:rsid w:val="008A701C"/>
    <w:rsid w:val="008A7423"/>
    <w:rsid w:val="008A780B"/>
    <w:rsid w:val="008B0380"/>
    <w:rsid w:val="008B17C5"/>
    <w:rsid w:val="008B1B4D"/>
    <w:rsid w:val="008B3FA6"/>
    <w:rsid w:val="008B495A"/>
    <w:rsid w:val="008B4DC9"/>
    <w:rsid w:val="008B4FCF"/>
    <w:rsid w:val="008B55FB"/>
    <w:rsid w:val="008B56D6"/>
    <w:rsid w:val="008B5A0A"/>
    <w:rsid w:val="008B6E1A"/>
    <w:rsid w:val="008C06F8"/>
    <w:rsid w:val="008C24F5"/>
    <w:rsid w:val="008C2ED1"/>
    <w:rsid w:val="008C3320"/>
    <w:rsid w:val="008C3FF0"/>
    <w:rsid w:val="008C5C56"/>
    <w:rsid w:val="008C67FC"/>
    <w:rsid w:val="008D07CB"/>
    <w:rsid w:val="008D0CCC"/>
    <w:rsid w:val="008D22C0"/>
    <w:rsid w:val="008D23D9"/>
    <w:rsid w:val="008D3C43"/>
    <w:rsid w:val="008D4ECA"/>
    <w:rsid w:val="008D504A"/>
    <w:rsid w:val="008D59A6"/>
    <w:rsid w:val="008D59C3"/>
    <w:rsid w:val="008D5B9D"/>
    <w:rsid w:val="008D655D"/>
    <w:rsid w:val="008D6721"/>
    <w:rsid w:val="008D7CC2"/>
    <w:rsid w:val="008E0314"/>
    <w:rsid w:val="008E0EFD"/>
    <w:rsid w:val="008E15C1"/>
    <w:rsid w:val="008E1616"/>
    <w:rsid w:val="008E1B64"/>
    <w:rsid w:val="008E1E2F"/>
    <w:rsid w:val="008E21B3"/>
    <w:rsid w:val="008E2BCE"/>
    <w:rsid w:val="008E46CF"/>
    <w:rsid w:val="008E508F"/>
    <w:rsid w:val="008E56BD"/>
    <w:rsid w:val="008E638C"/>
    <w:rsid w:val="008E6FDE"/>
    <w:rsid w:val="008E7291"/>
    <w:rsid w:val="008F0B4C"/>
    <w:rsid w:val="008F0B7C"/>
    <w:rsid w:val="008F13DC"/>
    <w:rsid w:val="008F3BCE"/>
    <w:rsid w:val="008F53DC"/>
    <w:rsid w:val="008F661A"/>
    <w:rsid w:val="008F797F"/>
    <w:rsid w:val="00900AA8"/>
    <w:rsid w:val="00901BF3"/>
    <w:rsid w:val="00903632"/>
    <w:rsid w:val="009039AD"/>
    <w:rsid w:val="009055DA"/>
    <w:rsid w:val="00905F29"/>
    <w:rsid w:val="00907CA8"/>
    <w:rsid w:val="0091274F"/>
    <w:rsid w:val="00912C96"/>
    <w:rsid w:val="009132F6"/>
    <w:rsid w:val="00913EF4"/>
    <w:rsid w:val="00914A44"/>
    <w:rsid w:val="00916694"/>
    <w:rsid w:val="00916DD8"/>
    <w:rsid w:val="00917E6E"/>
    <w:rsid w:val="009205A2"/>
    <w:rsid w:val="00921475"/>
    <w:rsid w:val="00921655"/>
    <w:rsid w:val="00922074"/>
    <w:rsid w:val="009225EB"/>
    <w:rsid w:val="00922607"/>
    <w:rsid w:val="009243CE"/>
    <w:rsid w:val="0092565C"/>
    <w:rsid w:val="00926727"/>
    <w:rsid w:val="00926D52"/>
    <w:rsid w:val="00930733"/>
    <w:rsid w:val="00933867"/>
    <w:rsid w:val="0093406A"/>
    <w:rsid w:val="0093410E"/>
    <w:rsid w:val="00934EDB"/>
    <w:rsid w:val="009351FC"/>
    <w:rsid w:val="00935B23"/>
    <w:rsid w:val="009362F2"/>
    <w:rsid w:val="009370BE"/>
    <w:rsid w:val="00942E06"/>
    <w:rsid w:val="009435F7"/>
    <w:rsid w:val="00944109"/>
    <w:rsid w:val="009443B2"/>
    <w:rsid w:val="0094492A"/>
    <w:rsid w:val="00944CC7"/>
    <w:rsid w:val="00944EAE"/>
    <w:rsid w:val="00945E1D"/>
    <w:rsid w:val="00945FA2"/>
    <w:rsid w:val="00946756"/>
    <w:rsid w:val="00946DD4"/>
    <w:rsid w:val="00947769"/>
    <w:rsid w:val="00947F1B"/>
    <w:rsid w:val="00947F4F"/>
    <w:rsid w:val="00950283"/>
    <w:rsid w:val="009505A2"/>
    <w:rsid w:val="00952E74"/>
    <w:rsid w:val="00952EAD"/>
    <w:rsid w:val="0095307F"/>
    <w:rsid w:val="009530BC"/>
    <w:rsid w:val="009545F4"/>
    <w:rsid w:val="009546CD"/>
    <w:rsid w:val="009556F2"/>
    <w:rsid w:val="009567CA"/>
    <w:rsid w:val="0095773F"/>
    <w:rsid w:val="00957A35"/>
    <w:rsid w:val="00960A4F"/>
    <w:rsid w:val="00960DB7"/>
    <w:rsid w:val="00960FA4"/>
    <w:rsid w:val="00961C60"/>
    <w:rsid w:val="009665CA"/>
    <w:rsid w:val="00966E59"/>
    <w:rsid w:val="00970735"/>
    <w:rsid w:val="0097153E"/>
    <w:rsid w:val="00971775"/>
    <w:rsid w:val="00972392"/>
    <w:rsid w:val="00973E93"/>
    <w:rsid w:val="00974636"/>
    <w:rsid w:val="00977116"/>
    <w:rsid w:val="00981C78"/>
    <w:rsid w:val="009829EF"/>
    <w:rsid w:val="00982C0A"/>
    <w:rsid w:val="0098587B"/>
    <w:rsid w:val="00986474"/>
    <w:rsid w:val="0099093A"/>
    <w:rsid w:val="00991384"/>
    <w:rsid w:val="00996ED3"/>
    <w:rsid w:val="00997204"/>
    <w:rsid w:val="0099737F"/>
    <w:rsid w:val="009A07FF"/>
    <w:rsid w:val="009A1605"/>
    <w:rsid w:val="009A426A"/>
    <w:rsid w:val="009A42DC"/>
    <w:rsid w:val="009A4C14"/>
    <w:rsid w:val="009A6178"/>
    <w:rsid w:val="009A793E"/>
    <w:rsid w:val="009B1246"/>
    <w:rsid w:val="009B2BC3"/>
    <w:rsid w:val="009B2F31"/>
    <w:rsid w:val="009B313C"/>
    <w:rsid w:val="009B3171"/>
    <w:rsid w:val="009B326E"/>
    <w:rsid w:val="009B35FF"/>
    <w:rsid w:val="009B3C3E"/>
    <w:rsid w:val="009B402F"/>
    <w:rsid w:val="009B659D"/>
    <w:rsid w:val="009B7188"/>
    <w:rsid w:val="009B7896"/>
    <w:rsid w:val="009C13BE"/>
    <w:rsid w:val="009C16A8"/>
    <w:rsid w:val="009C232C"/>
    <w:rsid w:val="009C268D"/>
    <w:rsid w:val="009C3847"/>
    <w:rsid w:val="009C3E19"/>
    <w:rsid w:val="009C4707"/>
    <w:rsid w:val="009C5434"/>
    <w:rsid w:val="009C5F08"/>
    <w:rsid w:val="009C73B7"/>
    <w:rsid w:val="009D0C7C"/>
    <w:rsid w:val="009D252A"/>
    <w:rsid w:val="009D4A22"/>
    <w:rsid w:val="009D600B"/>
    <w:rsid w:val="009D6BB8"/>
    <w:rsid w:val="009D72DE"/>
    <w:rsid w:val="009E035D"/>
    <w:rsid w:val="009E07AD"/>
    <w:rsid w:val="009E1D1A"/>
    <w:rsid w:val="009E2EDB"/>
    <w:rsid w:val="009E3269"/>
    <w:rsid w:val="009E351C"/>
    <w:rsid w:val="009E39AB"/>
    <w:rsid w:val="009E3CA6"/>
    <w:rsid w:val="009E4011"/>
    <w:rsid w:val="009E4FCC"/>
    <w:rsid w:val="009E5334"/>
    <w:rsid w:val="009E625D"/>
    <w:rsid w:val="009E6267"/>
    <w:rsid w:val="009E62A0"/>
    <w:rsid w:val="009E6B00"/>
    <w:rsid w:val="009F0FE7"/>
    <w:rsid w:val="009F12E3"/>
    <w:rsid w:val="009F2EC3"/>
    <w:rsid w:val="009F3BB8"/>
    <w:rsid w:val="009F479E"/>
    <w:rsid w:val="009F6552"/>
    <w:rsid w:val="00A01E79"/>
    <w:rsid w:val="00A01F3C"/>
    <w:rsid w:val="00A028C3"/>
    <w:rsid w:val="00A02D27"/>
    <w:rsid w:val="00A03C55"/>
    <w:rsid w:val="00A04C59"/>
    <w:rsid w:val="00A07124"/>
    <w:rsid w:val="00A0725F"/>
    <w:rsid w:val="00A07AFE"/>
    <w:rsid w:val="00A124BE"/>
    <w:rsid w:val="00A12AB1"/>
    <w:rsid w:val="00A13BED"/>
    <w:rsid w:val="00A13FF1"/>
    <w:rsid w:val="00A140E8"/>
    <w:rsid w:val="00A14A90"/>
    <w:rsid w:val="00A1510A"/>
    <w:rsid w:val="00A15694"/>
    <w:rsid w:val="00A15E21"/>
    <w:rsid w:val="00A176F0"/>
    <w:rsid w:val="00A17ADD"/>
    <w:rsid w:val="00A203D7"/>
    <w:rsid w:val="00A217D2"/>
    <w:rsid w:val="00A242E4"/>
    <w:rsid w:val="00A24561"/>
    <w:rsid w:val="00A25F99"/>
    <w:rsid w:val="00A301F2"/>
    <w:rsid w:val="00A306D0"/>
    <w:rsid w:val="00A32372"/>
    <w:rsid w:val="00A32AA1"/>
    <w:rsid w:val="00A335DF"/>
    <w:rsid w:val="00A33FDF"/>
    <w:rsid w:val="00A3582B"/>
    <w:rsid w:val="00A361C6"/>
    <w:rsid w:val="00A36C0A"/>
    <w:rsid w:val="00A37398"/>
    <w:rsid w:val="00A37572"/>
    <w:rsid w:val="00A37F3E"/>
    <w:rsid w:val="00A40B3D"/>
    <w:rsid w:val="00A41A2A"/>
    <w:rsid w:val="00A42E89"/>
    <w:rsid w:val="00A43383"/>
    <w:rsid w:val="00A44CFD"/>
    <w:rsid w:val="00A45642"/>
    <w:rsid w:val="00A46234"/>
    <w:rsid w:val="00A53516"/>
    <w:rsid w:val="00A5476A"/>
    <w:rsid w:val="00A548D2"/>
    <w:rsid w:val="00A55149"/>
    <w:rsid w:val="00A60658"/>
    <w:rsid w:val="00A60D16"/>
    <w:rsid w:val="00A60FEB"/>
    <w:rsid w:val="00A61CA5"/>
    <w:rsid w:val="00A62297"/>
    <w:rsid w:val="00A622DE"/>
    <w:rsid w:val="00A62FE6"/>
    <w:rsid w:val="00A63039"/>
    <w:rsid w:val="00A648B3"/>
    <w:rsid w:val="00A64D6A"/>
    <w:rsid w:val="00A67C1F"/>
    <w:rsid w:val="00A71B93"/>
    <w:rsid w:val="00A728E4"/>
    <w:rsid w:val="00A72F2C"/>
    <w:rsid w:val="00A7302F"/>
    <w:rsid w:val="00A732BA"/>
    <w:rsid w:val="00A73F01"/>
    <w:rsid w:val="00A74746"/>
    <w:rsid w:val="00A749DD"/>
    <w:rsid w:val="00A752AA"/>
    <w:rsid w:val="00A75BD9"/>
    <w:rsid w:val="00A76EBF"/>
    <w:rsid w:val="00A8078D"/>
    <w:rsid w:val="00A81127"/>
    <w:rsid w:val="00A81D7D"/>
    <w:rsid w:val="00A81EEE"/>
    <w:rsid w:val="00A836EF"/>
    <w:rsid w:val="00A846DD"/>
    <w:rsid w:val="00A85295"/>
    <w:rsid w:val="00A8765C"/>
    <w:rsid w:val="00A914FA"/>
    <w:rsid w:val="00A91C23"/>
    <w:rsid w:val="00A92162"/>
    <w:rsid w:val="00A929C3"/>
    <w:rsid w:val="00A929ED"/>
    <w:rsid w:val="00A94147"/>
    <w:rsid w:val="00A94985"/>
    <w:rsid w:val="00A95567"/>
    <w:rsid w:val="00A95C56"/>
    <w:rsid w:val="00A96F6E"/>
    <w:rsid w:val="00A9729C"/>
    <w:rsid w:val="00AA2184"/>
    <w:rsid w:val="00AA313B"/>
    <w:rsid w:val="00AA3B7C"/>
    <w:rsid w:val="00AA42BC"/>
    <w:rsid w:val="00AA5B83"/>
    <w:rsid w:val="00AA658A"/>
    <w:rsid w:val="00AB0389"/>
    <w:rsid w:val="00AB0431"/>
    <w:rsid w:val="00AB057E"/>
    <w:rsid w:val="00AB0AA3"/>
    <w:rsid w:val="00AB358A"/>
    <w:rsid w:val="00AB65DF"/>
    <w:rsid w:val="00AB6ED9"/>
    <w:rsid w:val="00AB73A3"/>
    <w:rsid w:val="00AC01BE"/>
    <w:rsid w:val="00AC04FA"/>
    <w:rsid w:val="00AC1D4F"/>
    <w:rsid w:val="00AC24B8"/>
    <w:rsid w:val="00AC3DA6"/>
    <w:rsid w:val="00AC6A19"/>
    <w:rsid w:val="00AD099D"/>
    <w:rsid w:val="00AD1463"/>
    <w:rsid w:val="00AD1B5D"/>
    <w:rsid w:val="00AD236F"/>
    <w:rsid w:val="00AD2718"/>
    <w:rsid w:val="00AD2A86"/>
    <w:rsid w:val="00AD342C"/>
    <w:rsid w:val="00AD3B1B"/>
    <w:rsid w:val="00AD48CB"/>
    <w:rsid w:val="00AD504F"/>
    <w:rsid w:val="00AD5487"/>
    <w:rsid w:val="00AD5541"/>
    <w:rsid w:val="00AD5844"/>
    <w:rsid w:val="00AD7101"/>
    <w:rsid w:val="00AE060C"/>
    <w:rsid w:val="00AE2CFC"/>
    <w:rsid w:val="00AE65AB"/>
    <w:rsid w:val="00AE6AF8"/>
    <w:rsid w:val="00AF1022"/>
    <w:rsid w:val="00AF2558"/>
    <w:rsid w:val="00AF43E5"/>
    <w:rsid w:val="00AF463B"/>
    <w:rsid w:val="00AF4A1E"/>
    <w:rsid w:val="00AF4C4F"/>
    <w:rsid w:val="00AF51F0"/>
    <w:rsid w:val="00B021D3"/>
    <w:rsid w:val="00B036B5"/>
    <w:rsid w:val="00B05400"/>
    <w:rsid w:val="00B0701A"/>
    <w:rsid w:val="00B07441"/>
    <w:rsid w:val="00B07961"/>
    <w:rsid w:val="00B104CB"/>
    <w:rsid w:val="00B1088B"/>
    <w:rsid w:val="00B10B57"/>
    <w:rsid w:val="00B10DA8"/>
    <w:rsid w:val="00B11613"/>
    <w:rsid w:val="00B11B16"/>
    <w:rsid w:val="00B13C1B"/>
    <w:rsid w:val="00B1431B"/>
    <w:rsid w:val="00B15555"/>
    <w:rsid w:val="00B156A4"/>
    <w:rsid w:val="00B156F9"/>
    <w:rsid w:val="00B15FB0"/>
    <w:rsid w:val="00B16046"/>
    <w:rsid w:val="00B17325"/>
    <w:rsid w:val="00B1737D"/>
    <w:rsid w:val="00B1748C"/>
    <w:rsid w:val="00B22385"/>
    <w:rsid w:val="00B23186"/>
    <w:rsid w:val="00B23A24"/>
    <w:rsid w:val="00B23AC9"/>
    <w:rsid w:val="00B2508B"/>
    <w:rsid w:val="00B25C8B"/>
    <w:rsid w:val="00B25F1D"/>
    <w:rsid w:val="00B30C8A"/>
    <w:rsid w:val="00B32512"/>
    <w:rsid w:val="00B32A58"/>
    <w:rsid w:val="00B40AD7"/>
    <w:rsid w:val="00B42A08"/>
    <w:rsid w:val="00B43222"/>
    <w:rsid w:val="00B43419"/>
    <w:rsid w:val="00B44CD8"/>
    <w:rsid w:val="00B4559C"/>
    <w:rsid w:val="00B458EE"/>
    <w:rsid w:val="00B45917"/>
    <w:rsid w:val="00B46326"/>
    <w:rsid w:val="00B46ECE"/>
    <w:rsid w:val="00B506C3"/>
    <w:rsid w:val="00B509F3"/>
    <w:rsid w:val="00B51498"/>
    <w:rsid w:val="00B51677"/>
    <w:rsid w:val="00B51A6F"/>
    <w:rsid w:val="00B51E07"/>
    <w:rsid w:val="00B5208C"/>
    <w:rsid w:val="00B535C6"/>
    <w:rsid w:val="00B5448E"/>
    <w:rsid w:val="00B56464"/>
    <w:rsid w:val="00B5668F"/>
    <w:rsid w:val="00B57A80"/>
    <w:rsid w:val="00B60CC4"/>
    <w:rsid w:val="00B61C68"/>
    <w:rsid w:val="00B62894"/>
    <w:rsid w:val="00B62FEB"/>
    <w:rsid w:val="00B64299"/>
    <w:rsid w:val="00B642BB"/>
    <w:rsid w:val="00B652F1"/>
    <w:rsid w:val="00B72E41"/>
    <w:rsid w:val="00B740E3"/>
    <w:rsid w:val="00B76966"/>
    <w:rsid w:val="00B80607"/>
    <w:rsid w:val="00B811E4"/>
    <w:rsid w:val="00B81CEA"/>
    <w:rsid w:val="00B847A2"/>
    <w:rsid w:val="00B848FF"/>
    <w:rsid w:val="00B8508D"/>
    <w:rsid w:val="00B86354"/>
    <w:rsid w:val="00B87C9E"/>
    <w:rsid w:val="00B87F00"/>
    <w:rsid w:val="00B903C9"/>
    <w:rsid w:val="00B90A4D"/>
    <w:rsid w:val="00B915B4"/>
    <w:rsid w:val="00B925F3"/>
    <w:rsid w:val="00B926CD"/>
    <w:rsid w:val="00B92E98"/>
    <w:rsid w:val="00B936EA"/>
    <w:rsid w:val="00B93789"/>
    <w:rsid w:val="00B9385A"/>
    <w:rsid w:val="00B93AF4"/>
    <w:rsid w:val="00B93F6D"/>
    <w:rsid w:val="00B94A9D"/>
    <w:rsid w:val="00B9520C"/>
    <w:rsid w:val="00B95485"/>
    <w:rsid w:val="00B954AC"/>
    <w:rsid w:val="00B95C67"/>
    <w:rsid w:val="00B95DDB"/>
    <w:rsid w:val="00B96166"/>
    <w:rsid w:val="00B96B5E"/>
    <w:rsid w:val="00BA084A"/>
    <w:rsid w:val="00BA1E0E"/>
    <w:rsid w:val="00BA2067"/>
    <w:rsid w:val="00BA315A"/>
    <w:rsid w:val="00BA39B3"/>
    <w:rsid w:val="00BA3EC6"/>
    <w:rsid w:val="00BA510A"/>
    <w:rsid w:val="00BA70BB"/>
    <w:rsid w:val="00BA719A"/>
    <w:rsid w:val="00BB0C85"/>
    <w:rsid w:val="00BB2D8F"/>
    <w:rsid w:val="00BB3EFA"/>
    <w:rsid w:val="00BB6C31"/>
    <w:rsid w:val="00BB7528"/>
    <w:rsid w:val="00BB7612"/>
    <w:rsid w:val="00BC0879"/>
    <w:rsid w:val="00BC2E40"/>
    <w:rsid w:val="00BC4A09"/>
    <w:rsid w:val="00BC54DA"/>
    <w:rsid w:val="00BC5D36"/>
    <w:rsid w:val="00BC6E36"/>
    <w:rsid w:val="00BD0378"/>
    <w:rsid w:val="00BD1241"/>
    <w:rsid w:val="00BD1762"/>
    <w:rsid w:val="00BD2324"/>
    <w:rsid w:val="00BD23E2"/>
    <w:rsid w:val="00BD25CF"/>
    <w:rsid w:val="00BD278E"/>
    <w:rsid w:val="00BD65C4"/>
    <w:rsid w:val="00BD6FAA"/>
    <w:rsid w:val="00BE203D"/>
    <w:rsid w:val="00BE228A"/>
    <w:rsid w:val="00BE40DA"/>
    <w:rsid w:val="00BE5FF2"/>
    <w:rsid w:val="00BE6101"/>
    <w:rsid w:val="00BE63A4"/>
    <w:rsid w:val="00BE69F4"/>
    <w:rsid w:val="00BE73C5"/>
    <w:rsid w:val="00BF026C"/>
    <w:rsid w:val="00BF2183"/>
    <w:rsid w:val="00BF3186"/>
    <w:rsid w:val="00BF3646"/>
    <w:rsid w:val="00BF3F2D"/>
    <w:rsid w:val="00BF461A"/>
    <w:rsid w:val="00BF47D3"/>
    <w:rsid w:val="00BF66D2"/>
    <w:rsid w:val="00BF6C9C"/>
    <w:rsid w:val="00C00A89"/>
    <w:rsid w:val="00C01F65"/>
    <w:rsid w:val="00C02284"/>
    <w:rsid w:val="00C028C8"/>
    <w:rsid w:val="00C03269"/>
    <w:rsid w:val="00C03BB1"/>
    <w:rsid w:val="00C03FDA"/>
    <w:rsid w:val="00C04B2A"/>
    <w:rsid w:val="00C06C2A"/>
    <w:rsid w:val="00C0759D"/>
    <w:rsid w:val="00C11498"/>
    <w:rsid w:val="00C15529"/>
    <w:rsid w:val="00C1570F"/>
    <w:rsid w:val="00C16EFC"/>
    <w:rsid w:val="00C17624"/>
    <w:rsid w:val="00C17E68"/>
    <w:rsid w:val="00C2007A"/>
    <w:rsid w:val="00C222B7"/>
    <w:rsid w:val="00C22AE5"/>
    <w:rsid w:val="00C246D6"/>
    <w:rsid w:val="00C24ADC"/>
    <w:rsid w:val="00C262EB"/>
    <w:rsid w:val="00C263C2"/>
    <w:rsid w:val="00C2706F"/>
    <w:rsid w:val="00C2754D"/>
    <w:rsid w:val="00C27809"/>
    <w:rsid w:val="00C306E7"/>
    <w:rsid w:val="00C3102E"/>
    <w:rsid w:val="00C32059"/>
    <w:rsid w:val="00C32DC4"/>
    <w:rsid w:val="00C33554"/>
    <w:rsid w:val="00C33C39"/>
    <w:rsid w:val="00C3534A"/>
    <w:rsid w:val="00C35F4C"/>
    <w:rsid w:val="00C379DA"/>
    <w:rsid w:val="00C37B76"/>
    <w:rsid w:val="00C408D8"/>
    <w:rsid w:val="00C42B31"/>
    <w:rsid w:val="00C43248"/>
    <w:rsid w:val="00C43E20"/>
    <w:rsid w:val="00C44DC3"/>
    <w:rsid w:val="00C450F5"/>
    <w:rsid w:val="00C47565"/>
    <w:rsid w:val="00C475A6"/>
    <w:rsid w:val="00C4763E"/>
    <w:rsid w:val="00C47688"/>
    <w:rsid w:val="00C4772E"/>
    <w:rsid w:val="00C47E69"/>
    <w:rsid w:val="00C50D68"/>
    <w:rsid w:val="00C50FF0"/>
    <w:rsid w:val="00C51038"/>
    <w:rsid w:val="00C5160B"/>
    <w:rsid w:val="00C51734"/>
    <w:rsid w:val="00C519B3"/>
    <w:rsid w:val="00C53977"/>
    <w:rsid w:val="00C53ADA"/>
    <w:rsid w:val="00C540B5"/>
    <w:rsid w:val="00C541BF"/>
    <w:rsid w:val="00C54430"/>
    <w:rsid w:val="00C5543C"/>
    <w:rsid w:val="00C5666B"/>
    <w:rsid w:val="00C56CB0"/>
    <w:rsid w:val="00C6052A"/>
    <w:rsid w:val="00C6074D"/>
    <w:rsid w:val="00C6092D"/>
    <w:rsid w:val="00C61238"/>
    <w:rsid w:val="00C61706"/>
    <w:rsid w:val="00C6189B"/>
    <w:rsid w:val="00C621BD"/>
    <w:rsid w:val="00C62570"/>
    <w:rsid w:val="00C62B9F"/>
    <w:rsid w:val="00C62CD5"/>
    <w:rsid w:val="00C6315B"/>
    <w:rsid w:val="00C64ED4"/>
    <w:rsid w:val="00C651D0"/>
    <w:rsid w:val="00C6665A"/>
    <w:rsid w:val="00C672E6"/>
    <w:rsid w:val="00C703ED"/>
    <w:rsid w:val="00C70895"/>
    <w:rsid w:val="00C71D35"/>
    <w:rsid w:val="00C72551"/>
    <w:rsid w:val="00C735B8"/>
    <w:rsid w:val="00C751B9"/>
    <w:rsid w:val="00C77ADF"/>
    <w:rsid w:val="00C807C5"/>
    <w:rsid w:val="00C81292"/>
    <w:rsid w:val="00C816DC"/>
    <w:rsid w:val="00C824A4"/>
    <w:rsid w:val="00C8253B"/>
    <w:rsid w:val="00C83929"/>
    <w:rsid w:val="00C8464D"/>
    <w:rsid w:val="00C865CE"/>
    <w:rsid w:val="00C90871"/>
    <w:rsid w:val="00C9096E"/>
    <w:rsid w:val="00C90FBC"/>
    <w:rsid w:val="00C93CFD"/>
    <w:rsid w:val="00C9487D"/>
    <w:rsid w:val="00CA0795"/>
    <w:rsid w:val="00CA3DBD"/>
    <w:rsid w:val="00CA40BE"/>
    <w:rsid w:val="00CA4EB5"/>
    <w:rsid w:val="00CA5B94"/>
    <w:rsid w:val="00CA687B"/>
    <w:rsid w:val="00CA76BD"/>
    <w:rsid w:val="00CB115D"/>
    <w:rsid w:val="00CB132A"/>
    <w:rsid w:val="00CB398D"/>
    <w:rsid w:val="00CB3EAC"/>
    <w:rsid w:val="00CB5261"/>
    <w:rsid w:val="00CB791A"/>
    <w:rsid w:val="00CB7A2D"/>
    <w:rsid w:val="00CB7A72"/>
    <w:rsid w:val="00CC1115"/>
    <w:rsid w:val="00CC3647"/>
    <w:rsid w:val="00CC3732"/>
    <w:rsid w:val="00CC39B4"/>
    <w:rsid w:val="00CC3F1E"/>
    <w:rsid w:val="00CC4E6E"/>
    <w:rsid w:val="00CC6A36"/>
    <w:rsid w:val="00CC6B7A"/>
    <w:rsid w:val="00CC72F0"/>
    <w:rsid w:val="00CC76B6"/>
    <w:rsid w:val="00CD0547"/>
    <w:rsid w:val="00CD05BD"/>
    <w:rsid w:val="00CD09D9"/>
    <w:rsid w:val="00CD1439"/>
    <w:rsid w:val="00CD1F2B"/>
    <w:rsid w:val="00CD2540"/>
    <w:rsid w:val="00CD2B88"/>
    <w:rsid w:val="00CD3E5C"/>
    <w:rsid w:val="00CD484D"/>
    <w:rsid w:val="00CD51EB"/>
    <w:rsid w:val="00CD53E4"/>
    <w:rsid w:val="00CD77D7"/>
    <w:rsid w:val="00CE0880"/>
    <w:rsid w:val="00CE0D69"/>
    <w:rsid w:val="00CE261A"/>
    <w:rsid w:val="00CE39D1"/>
    <w:rsid w:val="00CE4C32"/>
    <w:rsid w:val="00CE50B9"/>
    <w:rsid w:val="00CE6356"/>
    <w:rsid w:val="00CE661A"/>
    <w:rsid w:val="00CE6DBC"/>
    <w:rsid w:val="00CE7FA7"/>
    <w:rsid w:val="00CE7FAA"/>
    <w:rsid w:val="00CF0321"/>
    <w:rsid w:val="00CF0C1B"/>
    <w:rsid w:val="00CF0C40"/>
    <w:rsid w:val="00CF0E88"/>
    <w:rsid w:val="00CF1C8C"/>
    <w:rsid w:val="00CF223F"/>
    <w:rsid w:val="00CF28ED"/>
    <w:rsid w:val="00CF2D6F"/>
    <w:rsid w:val="00CF3FBC"/>
    <w:rsid w:val="00CF57D3"/>
    <w:rsid w:val="00CF64DC"/>
    <w:rsid w:val="00CF6930"/>
    <w:rsid w:val="00CF72DF"/>
    <w:rsid w:val="00CF7FDF"/>
    <w:rsid w:val="00D03699"/>
    <w:rsid w:val="00D05BCA"/>
    <w:rsid w:val="00D0667A"/>
    <w:rsid w:val="00D06812"/>
    <w:rsid w:val="00D1010D"/>
    <w:rsid w:val="00D11C1F"/>
    <w:rsid w:val="00D12F7F"/>
    <w:rsid w:val="00D131B5"/>
    <w:rsid w:val="00D1463E"/>
    <w:rsid w:val="00D15889"/>
    <w:rsid w:val="00D15955"/>
    <w:rsid w:val="00D15B7F"/>
    <w:rsid w:val="00D17002"/>
    <w:rsid w:val="00D179AC"/>
    <w:rsid w:val="00D20C3C"/>
    <w:rsid w:val="00D21001"/>
    <w:rsid w:val="00D2136A"/>
    <w:rsid w:val="00D21411"/>
    <w:rsid w:val="00D23560"/>
    <w:rsid w:val="00D23FD6"/>
    <w:rsid w:val="00D241C1"/>
    <w:rsid w:val="00D246A2"/>
    <w:rsid w:val="00D26ABD"/>
    <w:rsid w:val="00D27563"/>
    <w:rsid w:val="00D30914"/>
    <w:rsid w:val="00D30B08"/>
    <w:rsid w:val="00D31794"/>
    <w:rsid w:val="00D31C74"/>
    <w:rsid w:val="00D36497"/>
    <w:rsid w:val="00D366C3"/>
    <w:rsid w:val="00D36D71"/>
    <w:rsid w:val="00D422AD"/>
    <w:rsid w:val="00D43309"/>
    <w:rsid w:val="00D433EC"/>
    <w:rsid w:val="00D43A5F"/>
    <w:rsid w:val="00D461ED"/>
    <w:rsid w:val="00D47731"/>
    <w:rsid w:val="00D521BC"/>
    <w:rsid w:val="00D52608"/>
    <w:rsid w:val="00D53493"/>
    <w:rsid w:val="00D53FC0"/>
    <w:rsid w:val="00D54734"/>
    <w:rsid w:val="00D56567"/>
    <w:rsid w:val="00D56B7B"/>
    <w:rsid w:val="00D57F12"/>
    <w:rsid w:val="00D60EDC"/>
    <w:rsid w:val="00D629BD"/>
    <w:rsid w:val="00D634E9"/>
    <w:rsid w:val="00D65496"/>
    <w:rsid w:val="00D655FE"/>
    <w:rsid w:val="00D65A01"/>
    <w:rsid w:val="00D65E3B"/>
    <w:rsid w:val="00D667B4"/>
    <w:rsid w:val="00D66815"/>
    <w:rsid w:val="00D6692D"/>
    <w:rsid w:val="00D70BF8"/>
    <w:rsid w:val="00D7190E"/>
    <w:rsid w:val="00D73085"/>
    <w:rsid w:val="00D74486"/>
    <w:rsid w:val="00D74D0D"/>
    <w:rsid w:val="00D8007D"/>
    <w:rsid w:val="00D815CD"/>
    <w:rsid w:val="00D82390"/>
    <w:rsid w:val="00D82F0C"/>
    <w:rsid w:val="00D85503"/>
    <w:rsid w:val="00D858E5"/>
    <w:rsid w:val="00D85E7C"/>
    <w:rsid w:val="00D86B4C"/>
    <w:rsid w:val="00D90369"/>
    <w:rsid w:val="00D905B3"/>
    <w:rsid w:val="00D92F5A"/>
    <w:rsid w:val="00D931D9"/>
    <w:rsid w:val="00D93FFB"/>
    <w:rsid w:val="00D95470"/>
    <w:rsid w:val="00D95578"/>
    <w:rsid w:val="00D9581A"/>
    <w:rsid w:val="00DA1681"/>
    <w:rsid w:val="00DA1802"/>
    <w:rsid w:val="00DA1861"/>
    <w:rsid w:val="00DA2255"/>
    <w:rsid w:val="00DA3447"/>
    <w:rsid w:val="00DA4CC7"/>
    <w:rsid w:val="00DA58AD"/>
    <w:rsid w:val="00DA5E2C"/>
    <w:rsid w:val="00DB0C8B"/>
    <w:rsid w:val="00DB1910"/>
    <w:rsid w:val="00DB28D8"/>
    <w:rsid w:val="00DB2D65"/>
    <w:rsid w:val="00DB2F8D"/>
    <w:rsid w:val="00DB370F"/>
    <w:rsid w:val="00DB3B74"/>
    <w:rsid w:val="00DB3C42"/>
    <w:rsid w:val="00DB4BF9"/>
    <w:rsid w:val="00DB60CA"/>
    <w:rsid w:val="00DB69E0"/>
    <w:rsid w:val="00DC0025"/>
    <w:rsid w:val="00DC0BA1"/>
    <w:rsid w:val="00DC1E4A"/>
    <w:rsid w:val="00DC1F52"/>
    <w:rsid w:val="00DC321C"/>
    <w:rsid w:val="00DC3423"/>
    <w:rsid w:val="00DC374A"/>
    <w:rsid w:val="00DC3811"/>
    <w:rsid w:val="00DC3B97"/>
    <w:rsid w:val="00DC5963"/>
    <w:rsid w:val="00DC5F41"/>
    <w:rsid w:val="00DC6A02"/>
    <w:rsid w:val="00DD02A1"/>
    <w:rsid w:val="00DD0DFC"/>
    <w:rsid w:val="00DD164B"/>
    <w:rsid w:val="00DD447A"/>
    <w:rsid w:val="00DD4BF1"/>
    <w:rsid w:val="00DD50EF"/>
    <w:rsid w:val="00DD6098"/>
    <w:rsid w:val="00DD6F8C"/>
    <w:rsid w:val="00DD7B59"/>
    <w:rsid w:val="00DE14C4"/>
    <w:rsid w:val="00DE2286"/>
    <w:rsid w:val="00DE2D98"/>
    <w:rsid w:val="00DE37F8"/>
    <w:rsid w:val="00DE3E47"/>
    <w:rsid w:val="00DE41BC"/>
    <w:rsid w:val="00DE627B"/>
    <w:rsid w:val="00DE7275"/>
    <w:rsid w:val="00DE7A9F"/>
    <w:rsid w:val="00DE7EFF"/>
    <w:rsid w:val="00DE7F19"/>
    <w:rsid w:val="00DF02E2"/>
    <w:rsid w:val="00DF055F"/>
    <w:rsid w:val="00DF0F40"/>
    <w:rsid w:val="00DF2662"/>
    <w:rsid w:val="00DF2872"/>
    <w:rsid w:val="00DF55B9"/>
    <w:rsid w:val="00DF6879"/>
    <w:rsid w:val="00DF6CB8"/>
    <w:rsid w:val="00DF6E34"/>
    <w:rsid w:val="00DF743A"/>
    <w:rsid w:val="00DF7BEE"/>
    <w:rsid w:val="00E023D4"/>
    <w:rsid w:val="00E02903"/>
    <w:rsid w:val="00E02F98"/>
    <w:rsid w:val="00E059C7"/>
    <w:rsid w:val="00E07869"/>
    <w:rsid w:val="00E07BAD"/>
    <w:rsid w:val="00E102F2"/>
    <w:rsid w:val="00E11F6C"/>
    <w:rsid w:val="00E137BC"/>
    <w:rsid w:val="00E13F65"/>
    <w:rsid w:val="00E141BA"/>
    <w:rsid w:val="00E16887"/>
    <w:rsid w:val="00E17CB1"/>
    <w:rsid w:val="00E17CB4"/>
    <w:rsid w:val="00E2078E"/>
    <w:rsid w:val="00E251CD"/>
    <w:rsid w:val="00E25429"/>
    <w:rsid w:val="00E255EF"/>
    <w:rsid w:val="00E25B51"/>
    <w:rsid w:val="00E27428"/>
    <w:rsid w:val="00E3075F"/>
    <w:rsid w:val="00E30A9D"/>
    <w:rsid w:val="00E32525"/>
    <w:rsid w:val="00E3261F"/>
    <w:rsid w:val="00E32DA2"/>
    <w:rsid w:val="00E330A3"/>
    <w:rsid w:val="00E34842"/>
    <w:rsid w:val="00E35963"/>
    <w:rsid w:val="00E35A6A"/>
    <w:rsid w:val="00E3602B"/>
    <w:rsid w:val="00E365F4"/>
    <w:rsid w:val="00E365FE"/>
    <w:rsid w:val="00E36C48"/>
    <w:rsid w:val="00E370AB"/>
    <w:rsid w:val="00E41C5D"/>
    <w:rsid w:val="00E41DEC"/>
    <w:rsid w:val="00E430EE"/>
    <w:rsid w:val="00E436CC"/>
    <w:rsid w:val="00E43A39"/>
    <w:rsid w:val="00E449FB"/>
    <w:rsid w:val="00E454C6"/>
    <w:rsid w:val="00E4649F"/>
    <w:rsid w:val="00E46855"/>
    <w:rsid w:val="00E468DF"/>
    <w:rsid w:val="00E4718D"/>
    <w:rsid w:val="00E47673"/>
    <w:rsid w:val="00E5035E"/>
    <w:rsid w:val="00E50C9E"/>
    <w:rsid w:val="00E51419"/>
    <w:rsid w:val="00E52BF4"/>
    <w:rsid w:val="00E52FB8"/>
    <w:rsid w:val="00E53219"/>
    <w:rsid w:val="00E54F4C"/>
    <w:rsid w:val="00E55FEB"/>
    <w:rsid w:val="00E5642B"/>
    <w:rsid w:val="00E564AE"/>
    <w:rsid w:val="00E57048"/>
    <w:rsid w:val="00E60507"/>
    <w:rsid w:val="00E60572"/>
    <w:rsid w:val="00E618AF"/>
    <w:rsid w:val="00E64B23"/>
    <w:rsid w:val="00E66D8C"/>
    <w:rsid w:val="00E671A6"/>
    <w:rsid w:val="00E674BC"/>
    <w:rsid w:val="00E67FAE"/>
    <w:rsid w:val="00E704BD"/>
    <w:rsid w:val="00E7274B"/>
    <w:rsid w:val="00E73B42"/>
    <w:rsid w:val="00E751B1"/>
    <w:rsid w:val="00E75792"/>
    <w:rsid w:val="00E757CC"/>
    <w:rsid w:val="00E75B54"/>
    <w:rsid w:val="00E767DE"/>
    <w:rsid w:val="00E773FA"/>
    <w:rsid w:val="00E77C93"/>
    <w:rsid w:val="00E8259C"/>
    <w:rsid w:val="00E8308D"/>
    <w:rsid w:val="00E83DA8"/>
    <w:rsid w:val="00E8465B"/>
    <w:rsid w:val="00E85FC7"/>
    <w:rsid w:val="00E86781"/>
    <w:rsid w:val="00E876B2"/>
    <w:rsid w:val="00E878A1"/>
    <w:rsid w:val="00E90152"/>
    <w:rsid w:val="00E913ED"/>
    <w:rsid w:val="00E91B0F"/>
    <w:rsid w:val="00E93BA2"/>
    <w:rsid w:val="00E94267"/>
    <w:rsid w:val="00E951FE"/>
    <w:rsid w:val="00E96C62"/>
    <w:rsid w:val="00E97075"/>
    <w:rsid w:val="00E972D5"/>
    <w:rsid w:val="00E97506"/>
    <w:rsid w:val="00EA07C3"/>
    <w:rsid w:val="00EA0A27"/>
    <w:rsid w:val="00EA0E7D"/>
    <w:rsid w:val="00EA107F"/>
    <w:rsid w:val="00EA286C"/>
    <w:rsid w:val="00EA42E2"/>
    <w:rsid w:val="00EA537E"/>
    <w:rsid w:val="00EA5485"/>
    <w:rsid w:val="00EA580F"/>
    <w:rsid w:val="00EA6017"/>
    <w:rsid w:val="00EA6729"/>
    <w:rsid w:val="00EA6948"/>
    <w:rsid w:val="00EA7238"/>
    <w:rsid w:val="00EB022F"/>
    <w:rsid w:val="00EB04B4"/>
    <w:rsid w:val="00EB2306"/>
    <w:rsid w:val="00EB32F3"/>
    <w:rsid w:val="00EB371C"/>
    <w:rsid w:val="00EB4100"/>
    <w:rsid w:val="00EB41F5"/>
    <w:rsid w:val="00EB5D20"/>
    <w:rsid w:val="00EC124E"/>
    <w:rsid w:val="00EC12AC"/>
    <w:rsid w:val="00EC1D5C"/>
    <w:rsid w:val="00EC38B3"/>
    <w:rsid w:val="00EC4719"/>
    <w:rsid w:val="00EC55C7"/>
    <w:rsid w:val="00EC7330"/>
    <w:rsid w:val="00EC797F"/>
    <w:rsid w:val="00EC7E85"/>
    <w:rsid w:val="00ED05B8"/>
    <w:rsid w:val="00ED061F"/>
    <w:rsid w:val="00ED0CDC"/>
    <w:rsid w:val="00ED105C"/>
    <w:rsid w:val="00ED16EE"/>
    <w:rsid w:val="00ED1C93"/>
    <w:rsid w:val="00ED26BE"/>
    <w:rsid w:val="00ED47A2"/>
    <w:rsid w:val="00ED485D"/>
    <w:rsid w:val="00ED5450"/>
    <w:rsid w:val="00ED6ECD"/>
    <w:rsid w:val="00ED7103"/>
    <w:rsid w:val="00ED7CA5"/>
    <w:rsid w:val="00EE097E"/>
    <w:rsid w:val="00EE0A19"/>
    <w:rsid w:val="00EE139E"/>
    <w:rsid w:val="00EE2A05"/>
    <w:rsid w:val="00EE4C6F"/>
    <w:rsid w:val="00EE5FB9"/>
    <w:rsid w:val="00EF0BE2"/>
    <w:rsid w:val="00EF11E4"/>
    <w:rsid w:val="00EF11EE"/>
    <w:rsid w:val="00EF2C2B"/>
    <w:rsid w:val="00EF2D11"/>
    <w:rsid w:val="00EF357A"/>
    <w:rsid w:val="00EF3835"/>
    <w:rsid w:val="00EF43EF"/>
    <w:rsid w:val="00EF4DE3"/>
    <w:rsid w:val="00EF5E5D"/>
    <w:rsid w:val="00EF613F"/>
    <w:rsid w:val="00EF72BE"/>
    <w:rsid w:val="00F00BEB"/>
    <w:rsid w:val="00F00D38"/>
    <w:rsid w:val="00F01388"/>
    <w:rsid w:val="00F01618"/>
    <w:rsid w:val="00F01F67"/>
    <w:rsid w:val="00F0256E"/>
    <w:rsid w:val="00F03F28"/>
    <w:rsid w:val="00F04056"/>
    <w:rsid w:val="00F05785"/>
    <w:rsid w:val="00F05A10"/>
    <w:rsid w:val="00F05A2E"/>
    <w:rsid w:val="00F0640D"/>
    <w:rsid w:val="00F0742E"/>
    <w:rsid w:val="00F077F8"/>
    <w:rsid w:val="00F07F9E"/>
    <w:rsid w:val="00F1035F"/>
    <w:rsid w:val="00F11147"/>
    <w:rsid w:val="00F11E2A"/>
    <w:rsid w:val="00F133AF"/>
    <w:rsid w:val="00F14CF4"/>
    <w:rsid w:val="00F14D22"/>
    <w:rsid w:val="00F15154"/>
    <w:rsid w:val="00F15ADC"/>
    <w:rsid w:val="00F16A5C"/>
    <w:rsid w:val="00F20CF0"/>
    <w:rsid w:val="00F21365"/>
    <w:rsid w:val="00F22285"/>
    <w:rsid w:val="00F23F3B"/>
    <w:rsid w:val="00F24437"/>
    <w:rsid w:val="00F2582B"/>
    <w:rsid w:val="00F25F09"/>
    <w:rsid w:val="00F260A0"/>
    <w:rsid w:val="00F27339"/>
    <w:rsid w:val="00F31375"/>
    <w:rsid w:val="00F320D7"/>
    <w:rsid w:val="00F3309E"/>
    <w:rsid w:val="00F3325F"/>
    <w:rsid w:val="00F335A7"/>
    <w:rsid w:val="00F336C5"/>
    <w:rsid w:val="00F342F2"/>
    <w:rsid w:val="00F34459"/>
    <w:rsid w:val="00F34C84"/>
    <w:rsid w:val="00F36661"/>
    <w:rsid w:val="00F36939"/>
    <w:rsid w:val="00F40024"/>
    <w:rsid w:val="00F40381"/>
    <w:rsid w:val="00F403AC"/>
    <w:rsid w:val="00F41FA8"/>
    <w:rsid w:val="00F42CA7"/>
    <w:rsid w:val="00F42D93"/>
    <w:rsid w:val="00F451A4"/>
    <w:rsid w:val="00F4534B"/>
    <w:rsid w:val="00F46CCC"/>
    <w:rsid w:val="00F474F3"/>
    <w:rsid w:val="00F4799B"/>
    <w:rsid w:val="00F5208E"/>
    <w:rsid w:val="00F53ADC"/>
    <w:rsid w:val="00F54351"/>
    <w:rsid w:val="00F54845"/>
    <w:rsid w:val="00F55C0B"/>
    <w:rsid w:val="00F55C13"/>
    <w:rsid w:val="00F57377"/>
    <w:rsid w:val="00F57759"/>
    <w:rsid w:val="00F577B7"/>
    <w:rsid w:val="00F57AC5"/>
    <w:rsid w:val="00F6093F"/>
    <w:rsid w:val="00F62565"/>
    <w:rsid w:val="00F62987"/>
    <w:rsid w:val="00F64390"/>
    <w:rsid w:val="00F64BA4"/>
    <w:rsid w:val="00F669FB"/>
    <w:rsid w:val="00F70C65"/>
    <w:rsid w:val="00F71196"/>
    <w:rsid w:val="00F71380"/>
    <w:rsid w:val="00F71E36"/>
    <w:rsid w:val="00F734AE"/>
    <w:rsid w:val="00F80239"/>
    <w:rsid w:val="00F80690"/>
    <w:rsid w:val="00F80D6D"/>
    <w:rsid w:val="00F810CC"/>
    <w:rsid w:val="00F82886"/>
    <w:rsid w:val="00F84B42"/>
    <w:rsid w:val="00F85FBB"/>
    <w:rsid w:val="00F87089"/>
    <w:rsid w:val="00F873E1"/>
    <w:rsid w:val="00F87DF6"/>
    <w:rsid w:val="00F900A0"/>
    <w:rsid w:val="00F91EC9"/>
    <w:rsid w:val="00F9218B"/>
    <w:rsid w:val="00F93CD9"/>
    <w:rsid w:val="00F94193"/>
    <w:rsid w:val="00F950BE"/>
    <w:rsid w:val="00F95F89"/>
    <w:rsid w:val="00F96450"/>
    <w:rsid w:val="00F968D4"/>
    <w:rsid w:val="00F96FC2"/>
    <w:rsid w:val="00F9772B"/>
    <w:rsid w:val="00F977AF"/>
    <w:rsid w:val="00F97F5C"/>
    <w:rsid w:val="00FA09AD"/>
    <w:rsid w:val="00FA1CF2"/>
    <w:rsid w:val="00FA2966"/>
    <w:rsid w:val="00FA4E2C"/>
    <w:rsid w:val="00FA6001"/>
    <w:rsid w:val="00FA6503"/>
    <w:rsid w:val="00FA6D9B"/>
    <w:rsid w:val="00FA7DCA"/>
    <w:rsid w:val="00FB090A"/>
    <w:rsid w:val="00FB1911"/>
    <w:rsid w:val="00FB1D73"/>
    <w:rsid w:val="00FB275B"/>
    <w:rsid w:val="00FB2C12"/>
    <w:rsid w:val="00FB2D0B"/>
    <w:rsid w:val="00FB376B"/>
    <w:rsid w:val="00FB640C"/>
    <w:rsid w:val="00FB667F"/>
    <w:rsid w:val="00FB6DC9"/>
    <w:rsid w:val="00FB7A85"/>
    <w:rsid w:val="00FC174C"/>
    <w:rsid w:val="00FC17E0"/>
    <w:rsid w:val="00FC2F2E"/>
    <w:rsid w:val="00FC3F1E"/>
    <w:rsid w:val="00FC49D5"/>
    <w:rsid w:val="00FC5059"/>
    <w:rsid w:val="00FD0EDE"/>
    <w:rsid w:val="00FD23FF"/>
    <w:rsid w:val="00FD3868"/>
    <w:rsid w:val="00FD3BC4"/>
    <w:rsid w:val="00FD6B10"/>
    <w:rsid w:val="00FE145E"/>
    <w:rsid w:val="00FE1876"/>
    <w:rsid w:val="00FE1995"/>
    <w:rsid w:val="00FE1CBE"/>
    <w:rsid w:val="00FE1FFB"/>
    <w:rsid w:val="00FE23CE"/>
    <w:rsid w:val="00FE29C1"/>
    <w:rsid w:val="00FE35BE"/>
    <w:rsid w:val="00FE408D"/>
    <w:rsid w:val="00FE70A4"/>
    <w:rsid w:val="00FE74C4"/>
    <w:rsid w:val="00FE77BE"/>
    <w:rsid w:val="00FE7CEE"/>
    <w:rsid w:val="00FE7ECF"/>
    <w:rsid w:val="00FF0439"/>
    <w:rsid w:val="00FF1244"/>
    <w:rsid w:val="00FF2412"/>
    <w:rsid w:val="00FF26C3"/>
    <w:rsid w:val="00FF30D1"/>
    <w:rsid w:val="00FF347C"/>
    <w:rsid w:val="00FF51BB"/>
    <w:rsid w:val="00FF6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49C5"/>
    <w:pPr>
      <w:keepNext/>
      <w:jc w:val="center"/>
      <w:outlineLvl w:val="0"/>
    </w:pPr>
    <w:rPr>
      <w:rFonts w:eastAsia="Arial Unicode MS"/>
      <w:b/>
      <w:bCs/>
      <w:sz w:val="26"/>
    </w:rPr>
  </w:style>
  <w:style w:type="paragraph" w:styleId="2">
    <w:name w:val="heading 2"/>
    <w:basedOn w:val="a"/>
    <w:next w:val="a"/>
    <w:link w:val="20"/>
    <w:qFormat/>
    <w:rsid w:val="008849C5"/>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9C5"/>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8849C5"/>
    <w:rPr>
      <w:rFonts w:ascii="Times New Roman" w:eastAsia="Arial Unicode MS" w:hAnsi="Times New Roman" w:cs="Times New Roman"/>
      <w:b/>
      <w:bCs/>
      <w:sz w:val="32"/>
      <w:szCs w:val="24"/>
      <w:lang w:eastAsia="ru-RU"/>
    </w:rPr>
  </w:style>
  <w:style w:type="paragraph" w:styleId="a3">
    <w:name w:val="Body Text"/>
    <w:basedOn w:val="a"/>
    <w:link w:val="a4"/>
    <w:rsid w:val="008849C5"/>
    <w:pPr>
      <w:jc w:val="both"/>
    </w:pPr>
    <w:rPr>
      <w:szCs w:val="20"/>
    </w:rPr>
  </w:style>
  <w:style w:type="character" w:customStyle="1" w:styleId="a4">
    <w:name w:val="Основной текст Знак"/>
    <w:basedOn w:val="a0"/>
    <w:link w:val="a3"/>
    <w:rsid w:val="008849C5"/>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8849C5"/>
    <w:pPr>
      <w:spacing w:after="120" w:line="480" w:lineRule="auto"/>
      <w:ind w:left="283"/>
    </w:pPr>
  </w:style>
  <w:style w:type="character" w:customStyle="1" w:styleId="22">
    <w:name w:val="Основной текст с отступом 2 Знак"/>
    <w:basedOn w:val="a0"/>
    <w:link w:val="21"/>
    <w:uiPriority w:val="99"/>
    <w:semiHidden/>
    <w:rsid w:val="008849C5"/>
    <w:rPr>
      <w:rFonts w:ascii="Times New Roman" w:eastAsia="Times New Roman" w:hAnsi="Times New Roman" w:cs="Times New Roman"/>
      <w:sz w:val="24"/>
      <w:szCs w:val="24"/>
      <w:lang w:eastAsia="ru-RU"/>
    </w:rPr>
  </w:style>
  <w:style w:type="paragraph" w:customStyle="1" w:styleId="a5">
    <w:name w:val="Знак Знак Знак"/>
    <w:basedOn w:val="a"/>
    <w:rsid w:val="008849C5"/>
    <w:rPr>
      <w:rFonts w:ascii="Verdana" w:hAnsi="Verdana" w:cs="Verdana"/>
      <w:sz w:val="20"/>
      <w:szCs w:val="20"/>
      <w:lang w:val="en-US" w:eastAsia="en-US"/>
    </w:rPr>
  </w:style>
  <w:style w:type="paragraph" w:styleId="a6">
    <w:name w:val="List Paragraph"/>
    <w:basedOn w:val="a"/>
    <w:uiPriority w:val="34"/>
    <w:qFormat/>
    <w:rsid w:val="008849C5"/>
    <w:pPr>
      <w:spacing w:before="100" w:beforeAutospacing="1" w:after="100" w:afterAutospacing="1"/>
    </w:pPr>
  </w:style>
  <w:style w:type="paragraph" w:styleId="a7">
    <w:name w:val="No Spacing"/>
    <w:uiPriority w:val="1"/>
    <w:qFormat/>
    <w:rsid w:val="00772D0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534825">
      <w:bodyDiv w:val="1"/>
      <w:marLeft w:val="0"/>
      <w:marRight w:val="0"/>
      <w:marTop w:val="0"/>
      <w:marBottom w:val="0"/>
      <w:divBdr>
        <w:top w:val="none" w:sz="0" w:space="0" w:color="auto"/>
        <w:left w:val="none" w:sz="0" w:space="0" w:color="auto"/>
        <w:bottom w:val="none" w:sz="0" w:space="0" w:color="auto"/>
        <w:right w:val="none" w:sz="0" w:space="0" w:color="auto"/>
      </w:divBdr>
    </w:div>
    <w:div w:id="465968812">
      <w:bodyDiv w:val="1"/>
      <w:marLeft w:val="0"/>
      <w:marRight w:val="0"/>
      <w:marTop w:val="0"/>
      <w:marBottom w:val="0"/>
      <w:divBdr>
        <w:top w:val="none" w:sz="0" w:space="0" w:color="auto"/>
        <w:left w:val="none" w:sz="0" w:space="0" w:color="auto"/>
        <w:bottom w:val="none" w:sz="0" w:space="0" w:color="auto"/>
        <w:right w:val="none" w:sz="0" w:space="0" w:color="auto"/>
      </w:divBdr>
    </w:div>
    <w:div w:id="1231382742">
      <w:bodyDiv w:val="1"/>
      <w:marLeft w:val="0"/>
      <w:marRight w:val="0"/>
      <w:marTop w:val="0"/>
      <w:marBottom w:val="0"/>
      <w:divBdr>
        <w:top w:val="none" w:sz="0" w:space="0" w:color="auto"/>
        <w:left w:val="none" w:sz="0" w:space="0" w:color="auto"/>
        <w:bottom w:val="none" w:sz="0" w:space="0" w:color="auto"/>
        <w:right w:val="none" w:sz="0" w:space="0" w:color="auto"/>
      </w:divBdr>
    </w:div>
    <w:div w:id="1320497125">
      <w:bodyDiv w:val="1"/>
      <w:marLeft w:val="0"/>
      <w:marRight w:val="0"/>
      <w:marTop w:val="0"/>
      <w:marBottom w:val="0"/>
      <w:divBdr>
        <w:top w:val="none" w:sz="0" w:space="0" w:color="auto"/>
        <w:left w:val="none" w:sz="0" w:space="0" w:color="auto"/>
        <w:bottom w:val="none" w:sz="0" w:space="0" w:color="auto"/>
        <w:right w:val="none" w:sz="0" w:space="0" w:color="auto"/>
      </w:divBdr>
    </w:div>
    <w:div w:id="1407220227">
      <w:bodyDiv w:val="1"/>
      <w:marLeft w:val="0"/>
      <w:marRight w:val="0"/>
      <w:marTop w:val="0"/>
      <w:marBottom w:val="0"/>
      <w:divBdr>
        <w:top w:val="none" w:sz="0" w:space="0" w:color="auto"/>
        <w:left w:val="none" w:sz="0" w:space="0" w:color="auto"/>
        <w:bottom w:val="none" w:sz="0" w:space="0" w:color="auto"/>
        <w:right w:val="none" w:sz="0" w:space="0" w:color="auto"/>
      </w:divBdr>
    </w:div>
    <w:div w:id="14570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5678</Words>
  <Characters>32368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2016-05-16T05:39:00Z</cp:lastPrinted>
  <dcterms:created xsi:type="dcterms:W3CDTF">2016-05-17T06:02:00Z</dcterms:created>
  <dcterms:modified xsi:type="dcterms:W3CDTF">2016-05-17T06:02:00Z</dcterms:modified>
</cp:coreProperties>
</file>