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0D" w:rsidRPr="00585E0D" w:rsidRDefault="00585E0D" w:rsidP="00585E0D">
      <w:pPr>
        <w:spacing w:after="0" w:line="240" w:lineRule="auto"/>
        <w:ind w:firstLine="709"/>
        <w:jc w:val="center"/>
        <w:rPr>
          <w:rFonts w:ascii="Times New Roman" w:hAnsi="Times New Roman" w:cs="Times New Roman"/>
          <w:sz w:val="28"/>
          <w:szCs w:val="28"/>
        </w:rPr>
      </w:pPr>
      <w:bookmarkStart w:id="0" w:name="_GoBack"/>
      <w:bookmarkEnd w:id="0"/>
      <w:r w:rsidRPr="00585E0D">
        <w:rPr>
          <w:rFonts w:ascii="Times New Roman" w:hAnsi="Times New Roman" w:cs="Times New Roman"/>
          <w:sz w:val="28"/>
          <w:szCs w:val="28"/>
        </w:rPr>
        <w:t xml:space="preserve">Пал сухой травы: опасность и ответственность </w:t>
      </w:r>
      <w:r w:rsidRPr="00585E0D">
        <w:rPr>
          <w:rFonts w:ascii="Segoe UI Symbol" w:hAnsi="Segoe UI Symbol" w:cs="Segoe UI Symbol"/>
          <w:sz w:val="28"/>
          <w:szCs w:val="28"/>
        </w:rPr>
        <w:t>⚠</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Segoe UI Symbol" w:hAnsi="Segoe UI Symbol" w:cs="Segoe UI Symbol"/>
          <w:sz w:val="28"/>
          <w:szCs w:val="28"/>
        </w:rPr>
        <w:t>❗</w:t>
      </w:r>
      <w:r w:rsidRPr="00585E0D">
        <w:rPr>
          <w:rFonts w:ascii="Times New Roman" w:hAnsi="Times New Roman" w:cs="Times New Roman"/>
          <w:sz w:val="28"/>
          <w:szCs w:val="28"/>
        </w:rPr>
        <w:t xml:space="preserve">На территории Иркутской области уже зарегистрированы первые палы травы. </w:t>
      </w: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Segoe UI Symbol" w:hAnsi="Segoe UI Symbol" w:cs="Segoe UI Symbol"/>
          <w:sz w:val="28"/>
          <w:szCs w:val="28"/>
        </w:rPr>
        <w:t>🔥</w:t>
      </w:r>
      <w:r w:rsidRPr="00585E0D">
        <w:rPr>
          <w:rFonts w:ascii="Times New Roman" w:hAnsi="Times New Roman" w:cs="Times New Roman"/>
          <w:sz w:val="28"/>
          <w:szCs w:val="28"/>
        </w:rPr>
        <w:t xml:space="preserve">Травяные палы приносят природе, хозяйству, здоровью и жизни людей существенный и разнообразный вред.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 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 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Segoe UI Symbol" w:hAnsi="Segoe UI Symbol" w:cs="Segoe UI Symbol"/>
          <w:sz w:val="28"/>
          <w:szCs w:val="28"/>
        </w:rPr>
        <w:t>📌</w:t>
      </w:r>
      <w:r w:rsidRPr="00585E0D">
        <w:rPr>
          <w:rFonts w:ascii="Times New Roman" w:hAnsi="Times New Roman" w:cs="Times New Roman"/>
          <w:sz w:val="28"/>
          <w:szCs w:val="28"/>
        </w:rPr>
        <w:t xml:space="preserve">В соответствии с Постановлением Правительства от 16.09.2020 № 1479 «Об утверждении Правил противопожарного режима в Российской Федерации», вступившим в силу 01.01.2021 года (далее – Правила), выжигание сухой травянистой растительности на земельных участках </w:t>
      </w:r>
      <w:r w:rsidRPr="00585E0D">
        <w:rPr>
          <w:rFonts w:ascii="Times New Roman" w:hAnsi="Times New Roman" w:cs="Times New Roman"/>
          <w:sz w:val="28"/>
          <w:szCs w:val="28"/>
        </w:rPr>
        <w:lastRenderedPageBreak/>
        <w:t xml:space="preserve">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участок для выжигания сухой травянистой растительности располагается на расстоянии не менее 50 метров от ближайшего объекта защиты;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на территории, включающей участок для выжигания сухой травянистой растительности, не введен особый противопожарный режим;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Segoe UI Symbol" w:hAnsi="Segoe UI Symbol" w:cs="Segoe UI Symbol"/>
          <w:sz w:val="28"/>
          <w:szCs w:val="28"/>
        </w:rPr>
        <w:t>📌</w:t>
      </w:r>
      <w:r w:rsidRPr="00585E0D">
        <w:rPr>
          <w:rFonts w:ascii="Times New Roman" w:hAnsi="Times New Roman" w:cs="Times New Roman"/>
          <w:sz w:val="28"/>
          <w:szCs w:val="28"/>
        </w:rPr>
        <w:t xml:space="preserve">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(искусственно созданная полоса на поверхности земли, очищенная от горючих материалов или обработанная почвообрабатывающими орудиями либо иным способом до сплошного минерального слоя почвы) шириной не менее 10 метров. Противопожарные минерализованные полосы не должны препятствовать проезду к населенным пунктам и </w:t>
      </w:r>
      <w:proofErr w:type="spellStart"/>
      <w:r w:rsidRPr="00585E0D">
        <w:rPr>
          <w:rFonts w:ascii="Times New Roman" w:hAnsi="Times New Roman" w:cs="Times New Roman"/>
          <w:sz w:val="28"/>
          <w:szCs w:val="28"/>
        </w:rPr>
        <w:t>водоисточникам</w:t>
      </w:r>
      <w:proofErr w:type="spellEnd"/>
      <w:r w:rsidRPr="00585E0D">
        <w:rPr>
          <w:rFonts w:ascii="Times New Roman" w:hAnsi="Times New Roman" w:cs="Times New Roman"/>
          <w:sz w:val="28"/>
          <w:szCs w:val="28"/>
        </w:rPr>
        <w:t xml:space="preserve"> в целях пожаротушения.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Segoe UI Symbol" w:hAnsi="Segoe UI Symbol" w:cs="Segoe UI Symbol"/>
          <w:sz w:val="28"/>
          <w:szCs w:val="28"/>
        </w:rPr>
        <w:t>❗</w:t>
      </w:r>
      <w:r w:rsidRPr="00585E0D">
        <w:rPr>
          <w:rFonts w:ascii="Times New Roman" w:hAnsi="Times New Roman" w:cs="Times New Roman"/>
          <w:sz w:val="28"/>
          <w:szCs w:val="28"/>
        </w:rPr>
        <w:t xml:space="preserve">Запрещается: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lastRenderedPageBreak/>
        <w:t xml:space="preserve">•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выжигать сухую растительность на торфяных почвах;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жечь траву в ветреную погоду;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жечь травянистую растительность на территории, где введен особый противопожарный режим;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устраивать свалки горючих отходов.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В соответствии со статьей 67 Правил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 сухой растительности и покос травы.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Несанкционированные палы сухой растительности являются фактором нарушения требований пожарной безопасности. За нарушение требований пожарной безопасности предусмотрена ответственность в соответствии со ст. 20.4 Кодекса об административных правонарушениях Российской Федерации и предусмотрена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ч. 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lastRenderedPageBreak/>
        <w:t xml:space="preserve">ч. 2. Те же действия, совершенные в условиях особого противопожарного режима, -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6.1. Нарушение требований пожарной безопасности, повлекшее возникновение пожара и причинение тяжкого вреда здоровью человека или смерть человека,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Пал травы, приведший к уничтожению лесных насаждений, квалифицируется как преступление, уголовная ответственность за совершение которого предусмотрена ст. 261 УК РФ «Уничтожение или повреждение лесных насаждений»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ч. 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ч. 2. Деяния, предусмотренные частью первой настоящей статьи, если они причинили крупный ущерб,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w:t>
      </w:r>
      <w:r w:rsidRPr="00585E0D">
        <w:rPr>
          <w:rFonts w:ascii="Times New Roman" w:hAnsi="Times New Roman" w:cs="Times New Roman"/>
          <w:sz w:val="28"/>
          <w:szCs w:val="28"/>
        </w:rPr>
        <w:lastRenderedPageBreak/>
        <w:t xml:space="preserve">исправительными работами на срок до двух лет, либо принудительными работами на срок до четырех лет, либо лишением свободы на тот же срок.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9F3A4E"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Инструктор ПП  ПЧ-114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кей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Тишковская</w:t>
      </w:r>
      <w:proofErr w:type="spellEnd"/>
      <w:r>
        <w:rPr>
          <w:rFonts w:ascii="Times New Roman" w:hAnsi="Times New Roman" w:cs="Times New Roman"/>
          <w:sz w:val="28"/>
          <w:szCs w:val="28"/>
        </w:rPr>
        <w:t xml:space="preserve"> Екатерина </w:t>
      </w:r>
    </w:p>
    <w:sectPr w:rsidR="00585E0D" w:rsidRPr="00585E0D" w:rsidSect="00CC5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157"/>
    <w:rsid w:val="00571157"/>
    <w:rsid w:val="00585E0D"/>
    <w:rsid w:val="009869A3"/>
    <w:rsid w:val="009F3A4E"/>
    <w:rsid w:val="00CC5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Днс</cp:lastModifiedBy>
  <cp:revision>2</cp:revision>
  <dcterms:created xsi:type="dcterms:W3CDTF">2021-04-07T02:21:00Z</dcterms:created>
  <dcterms:modified xsi:type="dcterms:W3CDTF">2021-04-07T02:21:00Z</dcterms:modified>
</cp:coreProperties>
</file>