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75EE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75EEE">
        <w:rPr>
          <w:rFonts w:ascii="Times New Roman" w:hAnsi="Times New Roman" w:cs="Times New Roman"/>
          <w:b/>
          <w:sz w:val="28"/>
          <w:szCs w:val="28"/>
        </w:rPr>
        <w:t>февраля</w:t>
      </w:r>
      <w:proofErr w:type="gramEnd"/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D0293B">
        <w:rPr>
          <w:rFonts w:ascii="Times New Roman" w:hAnsi="Times New Roman" w:cs="Times New Roman"/>
          <w:b/>
          <w:sz w:val="28"/>
          <w:szCs w:val="28"/>
        </w:rPr>
        <w:t>2</w:t>
      </w:r>
      <w:r w:rsidR="00175E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4526B1">
        <w:rPr>
          <w:rFonts w:ascii="Times New Roman" w:hAnsi="Times New Roman" w:cs="Times New Roman"/>
          <w:b/>
          <w:sz w:val="28"/>
          <w:szCs w:val="28"/>
        </w:rPr>
        <w:t>1</w:t>
      </w:r>
      <w:r w:rsidR="007543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B12F9" w:rsidRDefault="006B12F9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93B" w:rsidRDefault="00F44AA7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О  присвоении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b/>
          <w:i/>
          <w:sz w:val="28"/>
          <w:szCs w:val="28"/>
        </w:rPr>
        <w:t>объекту недвижимости</w:t>
      </w:r>
    </w:p>
    <w:p w:rsidR="008E7297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>село Едогон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</w:p>
    <w:p w:rsidR="008E7297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36, 37 Градостроительного кодекса РФ, ст.14 Федерального закона от 06.10.2003года № 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EA6A23" w:rsidRDefault="00F44AA7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A23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sz w:val="28"/>
          <w:szCs w:val="28"/>
        </w:rPr>
        <w:t>объекту недвижимости (нежилое здание)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:   Российская Федерация, Иркутская область, Тулунский муниципальный район, Едогонское сельское поселение, </w:t>
      </w:r>
      <w:r w:rsidR="008E7297">
        <w:rPr>
          <w:rFonts w:ascii="Times New Roman" w:hAnsi="Times New Roman" w:cs="Times New Roman"/>
          <w:sz w:val="28"/>
          <w:szCs w:val="28"/>
        </w:rPr>
        <w:t>с.Едогон, ул.Ленина,</w:t>
      </w:r>
      <w:r w:rsidR="00337303">
        <w:rPr>
          <w:rFonts w:ascii="Times New Roman" w:hAnsi="Times New Roman" w:cs="Times New Roman"/>
          <w:sz w:val="28"/>
          <w:szCs w:val="28"/>
        </w:rPr>
        <w:t xml:space="preserve"> </w:t>
      </w:r>
      <w:r w:rsidR="004526B1">
        <w:rPr>
          <w:rFonts w:ascii="Times New Roman" w:hAnsi="Times New Roman" w:cs="Times New Roman"/>
          <w:sz w:val="28"/>
          <w:szCs w:val="28"/>
        </w:rPr>
        <w:t>1</w:t>
      </w:r>
      <w:r w:rsidR="00754388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  <w:r w:rsidR="004526B1">
        <w:rPr>
          <w:rFonts w:ascii="Times New Roman" w:hAnsi="Times New Roman" w:cs="Times New Roman"/>
          <w:sz w:val="28"/>
          <w:szCs w:val="28"/>
        </w:rPr>
        <w:t>б</w:t>
      </w:r>
      <w:r w:rsidR="00EA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8D" w:rsidRPr="00EA6A23" w:rsidRDefault="00691F8D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 w:rsidRPr="00EA6A23"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880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64B3B" w:rsidRDefault="00443880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1F8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91F8D"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691F8D">
        <w:rPr>
          <w:rFonts w:ascii="Times New Roman" w:hAnsi="Times New Roman" w:cs="Times New Roman"/>
          <w:sz w:val="28"/>
          <w:szCs w:val="28"/>
        </w:rPr>
        <w:t>О.Н.Кобрусева</w:t>
      </w:r>
      <w:r w:rsidR="00691F8D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EEE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B4B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30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53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880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B1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5A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2F9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388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328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297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6DE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0E7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93B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6A23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595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1625"/>
  <w15:docId w15:val="{FB3D33EB-C67E-4BC3-9A3A-2B46A1F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2022-02-02T05:36:00Z</cp:lastPrinted>
  <dcterms:created xsi:type="dcterms:W3CDTF">2022-02-02T05:36:00Z</dcterms:created>
  <dcterms:modified xsi:type="dcterms:W3CDTF">2022-02-02T05:36:00Z</dcterms:modified>
</cp:coreProperties>
</file>