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5A" w:rsidRPr="00FA0D96" w:rsidRDefault="00D6535A" w:rsidP="00B4475C">
      <w:pPr>
        <w:shd w:val="clear" w:color="auto" w:fill="FFFFFF"/>
        <w:jc w:val="center"/>
      </w:pPr>
      <w:r>
        <w:rPr>
          <w:rStyle w:val="a3"/>
          <w:bCs/>
          <w:sz w:val="28"/>
          <w:szCs w:val="28"/>
        </w:rPr>
        <w:t>РОССИЙСКАЯ ФЕДЕРАЦИЯ</w:t>
      </w:r>
    </w:p>
    <w:p w:rsidR="00D6535A" w:rsidRPr="00FA0D96" w:rsidRDefault="00D6535A" w:rsidP="00B4475C">
      <w:pPr>
        <w:shd w:val="clear" w:color="auto" w:fill="FFFFFF"/>
        <w:jc w:val="center"/>
      </w:pPr>
      <w:r w:rsidRPr="00FA0D96">
        <w:rPr>
          <w:rStyle w:val="a3"/>
          <w:bCs/>
          <w:sz w:val="28"/>
          <w:szCs w:val="28"/>
        </w:rPr>
        <w:t>ИРКУТСКАЯ ОБЛАСТЬ</w:t>
      </w:r>
    </w:p>
    <w:p w:rsidR="00D6535A" w:rsidRPr="00FA0D96" w:rsidRDefault="00D6535A" w:rsidP="00B4475C">
      <w:pPr>
        <w:shd w:val="clear" w:color="auto" w:fill="FFFFFF"/>
        <w:jc w:val="center"/>
        <w:rPr>
          <w:rStyle w:val="a3"/>
          <w:bCs/>
          <w:sz w:val="28"/>
          <w:szCs w:val="28"/>
        </w:rPr>
      </w:pPr>
    </w:p>
    <w:p w:rsidR="00D6535A" w:rsidRPr="00FA0D96" w:rsidRDefault="00D6535A" w:rsidP="00B4475C">
      <w:pPr>
        <w:shd w:val="clear" w:color="auto" w:fill="FFFFFF"/>
        <w:jc w:val="center"/>
      </w:pPr>
      <w:r w:rsidRPr="00FA0D96">
        <w:rPr>
          <w:b/>
          <w:sz w:val="28"/>
          <w:szCs w:val="28"/>
        </w:rPr>
        <w:t xml:space="preserve">АДМИНИСТРАЦИЯ </w:t>
      </w:r>
    </w:p>
    <w:p w:rsidR="00D6535A" w:rsidRPr="00FA0D96" w:rsidRDefault="00D6535A" w:rsidP="00B4475C">
      <w:pPr>
        <w:shd w:val="clear" w:color="auto" w:fill="FFFFFF"/>
        <w:jc w:val="center"/>
        <w:rPr>
          <w:sz w:val="28"/>
          <w:szCs w:val="28"/>
        </w:rPr>
      </w:pPr>
      <w:r>
        <w:rPr>
          <w:rStyle w:val="FontStyle57"/>
          <w:b/>
          <w:sz w:val="28"/>
          <w:szCs w:val="28"/>
        </w:rPr>
        <w:t>Едогон</w:t>
      </w:r>
      <w:r w:rsidRPr="008F2EC1">
        <w:rPr>
          <w:rStyle w:val="FontStyle57"/>
          <w:b/>
          <w:sz w:val="28"/>
          <w:szCs w:val="28"/>
        </w:rPr>
        <w:t>ского</w:t>
      </w:r>
      <w:r w:rsidRPr="008F2EC1">
        <w:rPr>
          <w:rStyle w:val="a3"/>
          <w:bCs/>
          <w:sz w:val="28"/>
          <w:szCs w:val="28"/>
        </w:rPr>
        <w:t xml:space="preserve"> сельского</w:t>
      </w:r>
      <w:r w:rsidRPr="00FA0D96">
        <w:rPr>
          <w:rStyle w:val="a3"/>
          <w:bCs/>
          <w:sz w:val="28"/>
          <w:szCs w:val="28"/>
        </w:rPr>
        <w:t xml:space="preserve"> поселения</w:t>
      </w:r>
    </w:p>
    <w:p w:rsidR="00D6535A" w:rsidRPr="00FA0D96" w:rsidRDefault="00D6535A" w:rsidP="00B4475C">
      <w:pPr>
        <w:shd w:val="clear" w:color="auto" w:fill="FFFFFF"/>
        <w:jc w:val="center"/>
        <w:rPr>
          <w:rStyle w:val="a3"/>
          <w:bCs/>
        </w:rPr>
      </w:pPr>
      <w:r w:rsidRPr="00FA0D96">
        <w:rPr>
          <w:rStyle w:val="a3"/>
          <w:bCs/>
          <w:sz w:val="28"/>
          <w:szCs w:val="28"/>
        </w:rPr>
        <w:t> </w:t>
      </w:r>
    </w:p>
    <w:p w:rsidR="00D6535A" w:rsidRPr="00FA0D96" w:rsidRDefault="00D6535A" w:rsidP="00B4475C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 w:rsidRPr="00FA0D96">
        <w:rPr>
          <w:rStyle w:val="a3"/>
          <w:bCs/>
          <w:sz w:val="28"/>
          <w:szCs w:val="28"/>
        </w:rPr>
        <w:t>ПОСТАНОВЛЕНИЕ</w:t>
      </w:r>
    </w:p>
    <w:p w:rsidR="00D6535A" w:rsidRPr="00FA0D96" w:rsidRDefault="00D6535A" w:rsidP="00B4475C">
      <w:pPr>
        <w:shd w:val="clear" w:color="auto" w:fill="FFFFFF"/>
        <w:jc w:val="center"/>
      </w:pPr>
    </w:p>
    <w:p w:rsidR="00D6535A" w:rsidRPr="00FA0D96" w:rsidRDefault="00E8224E" w:rsidP="00B4475C">
      <w:pPr>
        <w:shd w:val="clear" w:color="auto" w:fill="FFFFFF"/>
        <w:rPr>
          <w:rStyle w:val="a3"/>
          <w:bCs/>
        </w:rPr>
      </w:pPr>
      <w:r>
        <w:rPr>
          <w:rStyle w:val="a3"/>
          <w:bCs/>
          <w:sz w:val="28"/>
          <w:szCs w:val="28"/>
        </w:rPr>
        <w:t>15 июня</w:t>
      </w:r>
      <w:r w:rsidR="00D6535A">
        <w:rPr>
          <w:rStyle w:val="a3"/>
          <w:bCs/>
          <w:sz w:val="28"/>
          <w:szCs w:val="28"/>
        </w:rPr>
        <w:t xml:space="preserve"> </w:t>
      </w:r>
      <w:r w:rsidR="00D6535A" w:rsidRPr="00A6107F">
        <w:rPr>
          <w:rStyle w:val="a3"/>
          <w:bCs/>
          <w:sz w:val="28"/>
          <w:szCs w:val="28"/>
        </w:rPr>
        <w:t>20</w:t>
      </w:r>
      <w:r>
        <w:rPr>
          <w:rStyle w:val="a3"/>
          <w:bCs/>
          <w:sz w:val="28"/>
          <w:szCs w:val="28"/>
        </w:rPr>
        <w:t>22</w:t>
      </w:r>
      <w:r w:rsidR="00D6535A" w:rsidRPr="00A6107F">
        <w:rPr>
          <w:rStyle w:val="a3"/>
          <w:bCs/>
          <w:sz w:val="28"/>
          <w:szCs w:val="28"/>
        </w:rPr>
        <w:t xml:space="preserve"> г.                                                                              №</w:t>
      </w:r>
      <w:r>
        <w:rPr>
          <w:rStyle w:val="a3"/>
          <w:bCs/>
          <w:sz w:val="28"/>
          <w:szCs w:val="28"/>
        </w:rPr>
        <w:t>15</w:t>
      </w:r>
      <w:r w:rsidR="00D6535A">
        <w:rPr>
          <w:rStyle w:val="a3"/>
          <w:bCs/>
          <w:sz w:val="28"/>
          <w:szCs w:val="28"/>
        </w:rPr>
        <w:t xml:space="preserve"> </w:t>
      </w:r>
      <w:r w:rsidR="001B5797">
        <w:rPr>
          <w:rStyle w:val="a3"/>
          <w:bCs/>
          <w:sz w:val="28"/>
          <w:szCs w:val="28"/>
        </w:rPr>
        <w:t>-</w:t>
      </w:r>
      <w:proofErr w:type="spellStart"/>
      <w:r w:rsidR="001B5797">
        <w:rPr>
          <w:rStyle w:val="a3"/>
          <w:bCs/>
          <w:sz w:val="28"/>
          <w:szCs w:val="28"/>
        </w:rPr>
        <w:t>пг</w:t>
      </w:r>
      <w:proofErr w:type="spellEnd"/>
    </w:p>
    <w:p w:rsidR="00D6535A" w:rsidRPr="00FA0D96" w:rsidRDefault="00D6535A" w:rsidP="00B4475C">
      <w:pPr>
        <w:shd w:val="clear" w:color="auto" w:fill="FFFFFF"/>
        <w:jc w:val="center"/>
      </w:pPr>
      <w:r>
        <w:rPr>
          <w:rStyle w:val="a3"/>
          <w:bCs/>
          <w:sz w:val="28"/>
          <w:szCs w:val="28"/>
        </w:rPr>
        <w:t>с. Едогон</w:t>
      </w:r>
    </w:p>
    <w:p w:rsidR="00D6535A" w:rsidRDefault="00D6535A" w:rsidP="00B4475C">
      <w:pPr>
        <w:pStyle w:val="ConsPlusTitle"/>
        <w:jc w:val="center"/>
      </w:pPr>
    </w:p>
    <w:p w:rsidR="00D6535A" w:rsidRDefault="00D6535A" w:rsidP="00B4475C">
      <w:pPr>
        <w:pStyle w:val="ConsPlusTitle"/>
        <w:jc w:val="center"/>
      </w:pPr>
    </w:p>
    <w:p w:rsidR="00D6535A" w:rsidRPr="00B4475C" w:rsidRDefault="00D6535A" w:rsidP="00E8224E">
      <w:pPr>
        <w:pStyle w:val="ConsPlusTitle"/>
        <w:ind w:right="2267"/>
        <w:rPr>
          <w:rFonts w:ascii="Times New Roman" w:hAnsi="Times New Roman" w:cs="Times New Roman"/>
          <w:i/>
          <w:sz w:val="28"/>
          <w:szCs w:val="28"/>
        </w:rPr>
      </w:pPr>
      <w:r w:rsidRPr="00B4475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bookmarkStart w:id="0" w:name="_GoBack"/>
      <w:r w:rsidRPr="00B4475C">
        <w:rPr>
          <w:rFonts w:ascii="Times New Roman" w:hAnsi="Times New Roman" w:cs="Times New Roman"/>
          <w:i/>
          <w:sz w:val="28"/>
          <w:szCs w:val="28"/>
        </w:rPr>
        <w:t>О внесение изменений в административный регламент предоставления муниципальной услуги "</w:t>
      </w:r>
      <w:r w:rsidRPr="00B4475C">
        <w:rPr>
          <w:rStyle w:val="FontStyle56"/>
          <w:rFonts w:cs="Times New Roman"/>
          <w:b/>
          <w:bCs/>
          <w:i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8224E">
        <w:rPr>
          <w:rFonts w:ascii="Times New Roman" w:hAnsi="Times New Roman" w:cs="Times New Roman"/>
          <w:i/>
          <w:sz w:val="28"/>
          <w:szCs w:val="28"/>
        </w:rPr>
        <w:t xml:space="preserve">", </w:t>
      </w:r>
      <w:r w:rsidRPr="00B4475C">
        <w:rPr>
          <w:rFonts w:ascii="Times New Roman" w:hAnsi="Times New Roman" w:cs="Times New Roman"/>
          <w:i/>
          <w:sz w:val="28"/>
          <w:szCs w:val="28"/>
        </w:rPr>
        <w:t xml:space="preserve">утвержденный постановлением </w:t>
      </w:r>
      <w:proofErr w:type="gramStart"/>
      <w:r w:rsidRPr="00B4475C">
        <w:rPr>
          <w:rFonts w:ascii="Times New Roman" w:hAnsi="Times New Roman" w:cs="Times New Roman"/>
          <w:i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i/>
          <w:sz w:val="28"/>
          <w:szCs w:val="28"/>
        </w:rPr>
        <w:t>Едогон</w:t>
      </w:r>
      <w:r w:rsidRPr="00B4475C">
        <w:rPr>
          <w:rFonts w:ascii="Times New Roman" w:hAnsi="Times New Roman" w:cs="Times New Roman"/>
          <w:i/>
          <w:sz w:val="28"/>
          <w:szCs w:val="28"/>
        </w:rPr>
        <w:t>ского</w:t>
      </w:r>
      <w:proofErr w:type="gramEnd"/>
      <w:r w:rsidRPr="00B4475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B4475C">
        <w:rPr>
          <w:rFonts w:ascii="Times New Roman" w:hAnsi="Times New Roman" w:cs="Times New Roman"/>
          <w:i/>
          <w:sz w:val="28"/>
          <w:szCs w:val="28"/>
        </w:rPr>
        <w:t>.1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4475C">
        <w:rPr>
          <w:rFonts w:ascii="Times New Roman" w:hAnsi="Times New Roman" w:cs="Times New Roman"/>
          <w:i/>
          <w:sz w:val="28"/>
          <w:szCs w:val="28"/>
        </w:rPr>
        <w:t xml:space="preserve">.2020 года </w:t>
      </w:r>
    </w:p>
    <w:p w:rsidR="00D6535A" w:rsidRPr="00B4475C" w:rsidRDefault="00D6535A" w:rsidP="00E8224E">
      <w:pPr>
        <w:pStyle w:val="ConsPlusTitle"/>
        <w:ind w:right="2267"/>
        <w:rPr>
          <w:rFonts w:ascii="Times New Roman" w:hAnsi="Times New Roman" w:cs="Times New Roman"/>
          <w:i/>
          <w:sz w:val="28"/>
          <w:szCs w:val="28"/>
        </w:rPr>
      </w:pPr>
      <w:r w:rsidRPr="00B4475C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54</w:t>
      </w:r>
      <w:r w:rsidRPr="00B4475C">
        <w:rPr>
          <w:rFonts w:ascii="Times New Roman" w:hAnsi="Times New Roman" w:cs="Times New Roman"/>
          <w:i/>
          <w:sz w:val="28"/>
          <w:szCs w:val="28"/>
        </w:rPr>
        <w:t>-п</w:t>
      </w:r>
      <w:r>
        <w:rPr>
          <w:rFonts w:ascii="Times New Roman" w:hAnsi="Times New Roman" w:cs="Times New Roman"/>
          <w:i/>
          <w:sz w:val="28"/>
          <w:szCs w:val="28"/>
        </w:rPr>
        <w:t>г</w:t>
      </w:r>
    </w:p>
    <w:bookmarkEnd w:id="0"/>
    <w:p w:rsidR="00D6535A" w:rsidRDefault="00D6535A" w:rsidP="00B4475C">
      <w:pPr>
        <w:pStyle w:val="ConsPlusNormal"/>
        <w:jc w:val="both"/>
      </w:pPr>
    </w:p>
    <w:p w:rsidR="00D6535A" w:rsidRDefault="00D6535A" w:rsidP="00B4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8B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5" w:history="1">
        <w:r w:rsidRPr="003E5D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E5D8B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3E5D8B">
        <w:rPr>
          <w:rFonts w:ascii="Times New Roman" w:hAnsi="Times New Roman" w:cs="Times New Roman"/>
          <w:sz w:val="28"/>
          <w:szCs w:val="28"/>
        </w:rPr>
        <w:t xml:space="preserve">210-ФЗ "Об организации предоставления государственных и муниципальных услуг", в соответствии с Федеральным </w:t>
      </w:r>
      <w:hyperlink r:id="rId6" w:history="1">
        <w:r w:rsidRPr="003E5D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5D8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E5D8B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7" w:history="1">
        <w:r w:rsidRPr="003E5D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5D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Едогонского</w:t>
      </w:r>
      <w:r w:rsidRPr="003E5D8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02.07.2012 г.</w:t>
      </w:r>
      <w:r w:rsidRPr="003E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№27-пг</w:t>
      </w:r>
      <w:r w:rsidRPr="003E5D8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Pr="003E5D8B">
        <w:rPr>
          <w:rFonts w:ascii="Times New Roman" w:hAnsi="Times New Roman" w:cs="Times New Roman"/>
          <w:sz w:val="28"/>
          <w:szCs w:val="28"/>
        </w:rPr>
        <w:t xml:space="preserve">", руководствуясь Уставом </w:t>
      </w:r>
      <w:r>
        <w:rPr>
          <w:rStyle w:val="FontStyle57"/>
          <w:rFonts w:cs="Times New Roman"/>
          <w:sz w:val="28"/>
          <w:szCs w:val="28"/>
        </w:rPr>
        <w:t xml:space="preserve">Едогонского </w:t>
      </w:r>
      <w:r w:rsidRPr="003E5D8B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образования, </w:t>
      </w:r>
    </w:p>
    <w:p w:rsidR="00D6535A" w:rsidRDefault="00D6535A" w:rsidP="00B4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35A" w:rsidRPr="003E5D8B" w:rsidRDefault="00D6535A" w:rsidP="00B4475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535A" w:rsidRPr="003E5D8B" w:rsidRDefault="00D6535A" w:rsidP="00B4475C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535A" w:rsidRDefault="00D6535A" w:rsidP="00B4475C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 w:rsidRPr="009C140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9C140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34" w:history="1">
        <w:r w:rsidRPr="009C1409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9C140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ниципальной услуги «</w:t>
      </w:r>
      <w:r w:rsidRPr="009C1409">
        <w:rPr>
          <w:rStyle w:val="FontStyle56"/>
          <w:rFonts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Style w:val="FontStyle56"/>
          <w:rFonts w:cs="Times New Roman"/>
          <w:bCs/>
          <w:sz w:val="28"/>
          <w:szCs w:val="28"/>
        </w:rPr>
        <w:t>», утвержденный постановлением администрации Едогонского сельского поселения от 30.12.2020 года №54-пг следующие изменения:</w:t>
      </w:r>
    </w:p>
    <w:p w:rsidR="00D6535A" w:rsidRDefault="00D6535A" w:rsidP="00B4475C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</w:p>
    <w:p w:rsidR="00D6535A" w:rsidRDefault="00D6535A" w:rsidP="006D176D">
      <w:pPr>
        <w:pStyle w:val="Style39"/>
        <w:widowControl/>
        <w:suppressAutoHyphens/>
        <w:spacing w:line="240" w:lineRule="auto"/>
        <w:ind w:firstLine="53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1.1. Из наименования административного регламента слова «администрацией Едогонского сельского поселения» исключить;</w:t>
      </w:r>
    </w:p>
    <w:p w:rsidR="00D6535A" w:rsidRDefault="00D6535A" w:rsidP="00B4475C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 w:rsidRPr="006D176D">
        <w:rPr>
          <w:rStyle w:val="FontStyle56"/>
          <w:rFonts w:cs="Times New Roman"/>
          <w:bCs/>
          <w:sz w:val="28"/>
          <w:szCs w:val="28"/>
        </w:rPr>
        <w:t>1.</w:t>
      </w:r>
      <w:r>
        <w:rPr>
          <w:rStyle w:val="FontStyle56"/>
          <w:rFonts w:cs="Times New Roman"/>
          <w:bCs/>
          <w:sz w:val="28"/>
          <w:szCs w:val="28"/>
        </w:rPr>
        <w:t>2</w:t>
      </w:r>
      <w:r w:rsidRPr="006D176D">
        <w:rPr>
          <w:rStyle w:val="FontStyle56"/>
          <w:rFonts w:cs="Times New Roman"/>
          <w:bCs/>
          <w:sz w:val="28"/>
          <w:szCs w:val="28"/>
        </w:rPr>
        <w:t>. Пункт 1.3. исключить;</w:t>
      </w:r>
    </w:p>
    <w:p w:rsidR="00D6535A" w:rsidRPr="00A27261" w:rsidRDefault="00D6535A" w:rsidP="00B4475C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>
        <w:rPr>
          <w:rStyle w:val="FontStyle56"/>
          <w:rFonts w:cs="Times New Roman"/>
          <w:bCs/>
          <w:sz w:val="28"/>
          <w:szCs w:val="28"/>
        </w:rPr>
        <w:t xml:space="preserve">1.3. В наименовании раздела </w:t>
      </w:r>
      <w:r>
        <w:rPr>
          <w:rStyle w:val="FontStyle56"/>
          <w:rFonts w:cs="Times New Roman"/>
          <w:bCs/>
          <w:sz w:val="28"/>
          <w:szCs w:val="28"/>
          <w:lang w:val="en-US"/>
        </w:rPr>
        <w:t>II</w:t>
      </w:r>
      <w:r w:rsidRPr="00A27261">
        <w:rPr>
          <w:rStyle w:val="FontStyle56"/>
          <w:rFonts w:cs="Times New Roman"/>
          <w:bCs/>
          <w:sz w:val="28"/>
          <w:szCs w:val="28"/>
        </w:rPr>
        <w:t xml:space="preserve"> </w:t>
      </w:r>
      <w:r>
        <w:rPr>
          <w:rStyle w:val="FontStyle56"/>
          <w:rFonts w:cs="Times New Roman"/>
          <w:bCs/>
          <w:sz w:val="28"/>
          <w:szCs w:val="28"/>
        </w:rPr>
        <w:t>римскую</w:t>
      </w:r>
      <w:r w:rsidRPr="00A27261">
        <w:rPr>
          <w:rStyle w:val="FontStyle56"/>
          <w:rFonts w:cs="Times New Roman"/>
          <w:bCs/>
          <w:sz w:val="28"/>
          <w:szCs w:val="28"/>
        </w:rPr>
        <w:t xml:space="preserve"> </w:t>
      </w:r>
      <w:r>
        <w:rPr>
          <w:rStyle w:val="FontStyle56"/>
          <w:rFonts w:cs="Times New Roman"/>
          <w:bCs/>
          <w:sz w:val="28"/>
          <w:szCs w:val="28"/>
        </w:rPr>
        <w:t>цифру «</w:t>
      </w:r>
      <w:r>
        <w:rPr>
          <w:rStyle w:val="FontStyle56"/>
          <w:rFonts w:cs="Times New Roman"/>
          <w:bCs/>
          <w:sz w:val="28"/>
          <w:szCs w:val="28"/>
          <w:lang w:val="en-US"/>
        </w:rPr>
        <w:t>II</w:t>
      </w:r>
      <w:r>
        <w:rPr>
          <w:rStyle w:val="FontStyle56"/>
          <w:rFonts w:cs="Times New Roman"/>
          <w:bCs/>
          <w:sz w:val="28"/>
          <w:szCs w:val="28"/>
        </w:rPr>
        <w:t>» заменить арабской цифрой «2».</w:t>
      </w:r>
    </w:p>
    <w:p w:rsidR="00D6535A" w:rsidRDefault="00D6535A" w:rsidP="006D176D">
      <w:pPr>
        <w:pStyle w:val="Style39"/>
        <w:widowControl/>
        <w:suppressAutoHyphens/>
        <w:spacing w:line="240" w:lineRule="auto"/>
        <w:ind w:firstLine="53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1.4. Абзац второй пункта 2.1. исключить;</w:t>
      </w:r>
    </w:p>
    <w:p w:rsidR="00D6535A" w:rsidRPr="006D176D" w:rsidRDefault="00D6535A" w:rsidP="006D176D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 w:rsidRPr="006D176D">
        <w:rPr>
          <w:rStyle w:val="FontStyle56"/>
          <w:rFonts w:cs="Times New Roman"/>
          <w:bCs/>
          <w:sz w:val="28"/>
          <w:szCs w:val="28"/>
        </w:rPr>
        <w:t>1.</w:t>
      </w:r>
      <w:proofErr w:type="gramStart"/>
      <w:r>
        <w:rPr>
          <w:rStyle w:val="FontStyle56"/>
          <w:rFonts w:cs="Times New Roman"/>
          <w:bCs/>
          <w:sz w:val="28"/>
          <w:szCs w:val="28"/>
        </w:rPr>
        <w:t>5</w:t>
      </w:r>
      <w:r w:rsidRPr="006D176D">
        <w:rPr>
          <w:rStyle w:val="FontStyle56"/>
          <w:rFonts w:cs="Times New Roman"/>
          <w:bCs/>
          <w:sz w:val="28"/>
          <w:szCs w:val="28"/>
        </w:rPr>
        <w:t>.Абзац</w:t>
      </w:r>
      <w:proofErr w:type="gramEnd"/>
      <w:r w:rsidRPr="006D176D">
        <w:rPr>
          <w:rStyle w:val="FontStyle56"/>
          <w:rFonts w:cs="Times New Roman"/>
          <w:bCs/>
          <w:sz w:val="28"/>
          <w:szCs w:val="28"/>
        </w:rPr>
        <w:t xml:space="preserve"> первый пункта 2.4.1.  изложить в следующей редакции:</w:t>
      </w:r>
    </w:p>
    <w:p w:rsidR="00D6535A" w:rsidRPr="006D176D" w:rsidRDefault="00D6535A" w:rsidP="006D176D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 w:rsidRPr="006D176D">
        <w:rPr>
          <w:rStyle w:val="FontStyle56"/>
          <w:rFonts w:cs="Times New Roman"/>
          <w:bCs/>
          <w:sz w:val="28"/>
          <w:szCs w:val="28"/>
        </w:rPr>
        <w:lastRenderedPageBreak/>
        <w:t xml:space="preserve">«Порядок организации и проведения публичных слушаний определяется решением Думы </w:t>
      </w:r>
      <w:r>
        <w:rPr>
          <w:rStyle w:val="FontStyle56"/>
          <w:rFonts w:cs="Times New Roman"/>
          <w:bCs/>
          <w:sz w:val="28"/>
          <w:szCs w:val="28"/>
        </w:rPr>
        <w:t>Едогон</w:t>
      </w:r>
      <w:r w:rsidRPr="006D176D">
        <w:rPr>
          <w:rStyle w:val="FontStyle56"/>
          <w:rFonts w:cs="Times New Roman"/>
          <w:bCs/>
          <w:sz w:val="28"/>
          <w:szCs w:val="28"/>
        </w:rPr>
        <w:t xml:space="preserve">ского сельского </w:t>
      </w:r>
      <w:proofErr w:type="gramStart"/>
      <w:r w:rsidRPr="006D176D">
        <w:rPr>
          <w:rStyle w:val="FontStyle56"/>
          <w:rFonts w:cs="Times New Roman"/>
          <w:bCs/>
          <w:sz w:val="28"/>
          <w:szCs w:val="28"/>
        </w:rPr>
        <w:t>поселения,  с</w:t>
      </w:r>
      <w:proofErr w:type="gramEnd"/>
      <w:r w:rsidRPr="006D176D">
        <w:rPr>
          <w:rStyle w:val="FontStyle56"/>
          <w:rFonts w:cs="Times New Roman"/>
          <w:bCs/>
          <w:sz w:val="28"/>
          <w:szCs w:val="28"/>
        </w:rPr>
        <w:t xml:space="preserve"> учетом положений статьи 39 Градостроительного кодекса Российской Федерации.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Думы </w:t>
      </w:r>
      <w:r>
        <w:rPr>
          <w:rStyle w:val="FontStyle56"/>
          <w:rFonts w:cs="Times New Roman"/>
          <w:bCs/>
          <w:sz w:val="28"/>
          <w:szCs w:val="28"/>
        </w:rPr>
        <w:t>Едогон</w:t>
      </w:r>
      <w:r w:rsidRPr="006D176D">
        <w:rPr>
          <w:rStyle w:val="FontStyle56"/>
          <w:rFonts w:cs="Times New Roman"/>
          <w:bCs/>
          <w:sz w:val="28"/>
          <w:szCs w:val="28"/>
        </w:rPr>
        <w:t>ского сельского поселения.»;</w:t>
      </w:r>
    </w:p>
    <w:p w:rsidR="00D6535A" w:rsidRDefault="00D6535A" w:rsidP="006D176D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 w:rsidRPr="006D176D">
        <w:rPr>
          <w:rStyle w:val="FontStyle56"/>
          <w:rFonts w:cs="Times New Roman"/>
          <w:bCs/>
          <w:sz w:val="28"/>
          <w:szCs w:val="28"/>
        </w:rPr>
        <w:t>1.</w:t>
      </w:r>
      <w:r>
        <w:rPr>
          <w:rStyle w:val="FontStyle56"/>
          <w:rFonts w:cs="Times New Roman"/>
          <w:bCs/>
          <w:sz w:val="28"/>
          <w:szCs w:val="28"/>
        </w:rPr>
        <w:t>6</w:t>
      </w:r>
      <w:r w:rsidRPr="006D176D">
        <w:rPr>
          <w:rStyle w:val="FontStyle56"/>
          <w:rFonts w:cs="Times New Roman"/>
          <w:bCs/>
          <w:sz w:val="28"/>
          <w:szCs w:val="28"/>
        </w:rPr>
        <w:t>. В абзаце первом подпункта 1 пункта 2.6. слово «выдаче» заменить словом «предоставлении».</w:t>
      </w:r>
    </w:p>
    <w:p w:rsidR="00D6535A" w:rsidRDefault="00D6535A" w:rsidP="006D176D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>
        <w:rPr>
          <w:rStyle w:val="FontStyle56"/>
          <w:rFonts w:cs="Times New Roman"/>
          <w:bCs/>
          <w:sz w:val="28"/>
          <w:szCs w:val="28"/>
        </w:rPr>
        <w:t>1.7. Абзацы первый – седьмой пункта 2.8. изложить в следующей редакции:</w:t>
      </w:r>
    </w:p>
    <w:p w:rsidR="00D6535A" w:rsidRPr="002E7005" w:rsidRDefault="00D6535A" w:rsidP="006D4113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sz w:val="28"/>
          <w:szCs w:val="28"/>
        </w:rPr>
      </w:pPr>
      <w:r w:rsidRPr="00160635">
        <w:rPr>
          <w:rStyle w:val="FontStyle56"/>
          <w:b w:val="0"/>
          <w:bCs/>
          <w:sz w:val="28"/>
          <w:szCs w:val="28"/>
        </w:rPr>
        <w:t>«</w:t>
      </w:r>
      <w:r w:rsidRPr="00160635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 xml:space="preserve">.8. </w:t>
      </w:r>
      <w:r w:rsidRPr="002E7005">
        <w:rPr>
          <w:rStyle w:val="FontStyle57"/>
          <w:sz w:val="28"/>
          <w:szCs w:val="28"/>
        </w:rPr>
        <w:t>Основанием для отказа в приеме документов, необходимых для</w:t>
      </w:r>
      <w:r w:rsidRPr="002E7005">
        <w:rPr>
          <w:rStyle w:val="FontStyle57"/>
          <w:sz w:val="28"/>
          <w:szCs w:val="28"/>
        </w:rPr>
        <w:br/>
        <w:t>предоставления муниципальной услуги, являются:</w:t>
      </w:r>
    </w:p>
    <w:p w:rsidR="00D6535A" w:rsidRPr="002E7005" w:rsidRDefault="00D6535A" w:rsidP="00160635">
      <w:pPr>
        <w:pStyle w:val="Style29"/>
        <w:widowControl/>
        <w:tabs>
          <w:tab w:val="left" w:pos="845"/>
        </w:tabs>
        <w:spacing w:line="240" w:lineRule="auto"/>
        <w:ind w:firstLine="54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1) </w:t>
      </w:r>
      <w:r w:rsidRPr="002E7005">
        <w:rPr>
          <w:rStyle w:val="FontStyle57"/>
          <w:sz w:val="28"/>
          <w:szCs w:val="28"/>
        </w:rPr>
        <w:t>обращение в орган местного самоуправления, не уполномоченный на выдачу разрешений на условно разрешенный вид использования земельного участка или объекта капитального строительства;</w:t>
      </w:r>
    </w:p>
    <w:p w:rsidR="00D6535A" w:rsidRPr="00D16461" w:rsidRDefault="00D6535A" w:rsidP="00160635">
      <w:pPr>
        <w:pStyle w:val="Style29"/>
        <w:widowControl/>
        <w:tabs>
          <w:tab w:val="left" w:pos="845"/>
        </w:tabs>
        <w:spacing w:line="240" w:lineRule="auto"/>
        <w:ind w:firstLine="54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2) </w:t>
      </w:r>
      <w:r w:rsidRPr="002E7005">
        <w:rPr>
          <w:rStyle w:val="FontStyle57"/>
          <w:sz w:val="28"/>
          <w:szCs w:val="28"/>
        </w:rPr>
        <w:t>непредставление документов, перечисленных в</w:t>
      </w:r>
      <w:hyperlink w:anchor="bookmark3" w:history="1">
        <w:r w:rsidRPr="002E7005">
          <w:rPr>
            <w:rStyle w:val="FontStyle57"/>
            <w:sz w:val="28"/>
            <w:szCs w:val="28"/>
          </w:rPr>
          <w:t xml:space="preserve"> п. 2.6 </w:t>
        </w:r>
      </w:hyperlink>
      <w:r w:rsidRPr="002E7005">
        <w:rPr>
          <w:rStyle w:val="FontStyle57"/>
          <w:sz w:val="28"/>
          <w:szCs w:val="28"/>
        </w:rPr>
        <w:t>настоящего Административного регламента;</w:t>
      </w:r>
    </w:p>
    <w:p w:rsidR="00D6535A" w:rsidRPr="00450F5A" w:rsidRDefault="00D6535A" w:rsidP="00160635">
      <w:pPr>
        <w:pStyle w:val="Style29"/>
        <w:widowControl/>
        <w:tabs>
          <w:tab w:val="left" w:pos="845"/>
        </w:tabs>
        <w:spacing w:line="240" w:lineRule="auto"/>
        <w:ind w:firstLine="54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3) </w:t>
      </w:r>
      <w:r w:rsidRPr="00450F5A">
        <w:rPr>
          <w:rStyle w:val="FontStyle57"/>
          <w:sz w:val="28"/>
          <w:szCs w:val="28"/>
        </w:rPr>
        <w:t>наличие в заявлении и приложенных документах неоговоренных исправлений,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D6535A" w:rsidRPr="00450F5A" w:rsidRDefault="00D6535A" w:rsidP="00160635">
      <w:pPr>
        <w:pStyle w:val="Style29"/>
        <w:widowControl/>
        <w:tabs>
          <w:tab w:val="left" w:pos="845"/>
        </w:tabs>
        <w:spacing w:line="240" w:lineRule="auto"/>
        <w:ind w:firstLine="540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4) </w:t>
      </w:r>
      <w:r w:rsidRPr="00450F5A">
        <w:rPr>
          <w:rStyle w:val="FontStyle57"/>
          <w:sz w:val="28"/>
          <w:szCs w:val="28"/>
        </w:rPr>
        <w:t>текст заявления не поддается прочтению;</w:t>
      </w:r>
    </w:p>
    <w:p w:rsidR="00D6535A" w:rsidRPr="00450F5A" w:rsidRDefault="00D6535A" w:rsidP="00160635">
      <w:pPr>
        <w:pStyle w:val="Style29"/>
        <w:widowControl/>
        <w:tabs>
          <w:tab w:val="left" w:pos="931"/>
        </w:tabs>
        <w:spacing w:line="240" w:lineRule="auto"/>
        <w:ind w:firstLine="54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5) </w:t>
      </w:r>
      <w:r w:rsidRPr="00450F5A">
        <w:rPr>
          <w:rStyle w:val="FontStyle57"/>
          <w:sz w:val="28"/>
          <w:szCs w:val="28"/>
        </w:rPr>
        <w:t>отсутствие в заявлении сведений о заявителе, подписи заявителя, контактных телефонов, почтового адреса;</w:t>
      </w:r>
    </w:p>
    <w:p w:rsidR="00D6535A" w:rsidRPr="00450F5A" w:rsidRDefault="00D6535A" w:rsidP="00160635">
      <w:pPr>
        <w:pStyle w:val="Style29"/>
        <w:widowControl/>
        <w:tabs>
          <w:tab w:val="left" w:pos="845"/>
        </w:tabs>
        <w:spacing w:line="240" w:lineRule="auto"/>
        <w:ind w:firstLine="540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6) </w:t>
      </w:r>
      <w:r w:rsidRPr="00450F5A">
        <w:rPr>
          <w:rStyle w:val="FontStyle57"/>
          <w:sz w:val="28"/>
          <w:szCs w:val="28"/>
        </w:rPr>
        <w:t>заявление подписано неуполномоченным лицом.</w:t>
      </w:r>
      <w:r>
        <w:rPr>
          <w:rStyle w:val="FontStyle57"/>
          <w:sz w:val="28"/>
          <w:szCs w:val="28"/>
        </w:rPr>
        <w:t>».</w:t>
      </w:r>
    </w:p>
    <w:p w:rsidR="00D6535A" w:rsidRDefault="00D6535A" w:rsidP="006D176D">
      <w:pPr>
        <w:pStyle w:val="ConsPlusTitle"/>
        <w:ind w:firstLine="567"/>
        <w:jc w:val="both"/>
        <w:rPr>
          <w:rStyle w:val="FontStyle56"/>
          <w:rFonts w:cs="Times New Roman"/>
          <w:bCs/>
          <w:sz w:val="28"/>
          <w:szCs w:val="28"/>
        </w:rPr>
      </w:pPr>
      <w:r w:rsidRPr="00160635">
        <w:rPr>
          <w:rStyle w:val="FontStyle56"/>
          <w:rFonts w:cs="Times New Roman"/>
          <w:bCs/>
          <w:sz w:val="28"/>
          <w:szCs w:val="28"/>
        </w:rPr>
        <w:t>1.8. В наименовании</w:t>
      </w:r>
      <w:r>
        <w:rPr>
          <w:rStyle w:val="FontStyle56"/>
          <w:rFonts w:cs="Times New Roman"/>
          <w:bCs/>
          <w:sz w:val="28"/>
          <w:szCs w:val="28"/>
        </w:rPr>
        <w:t xml:space="preserve"> раздела </w:t>
      </w:r>
      <w:r>
        <w:rPr>
          <w:rStyle w:val="FontStyle56"/>
          <w:rFonts w:cs="Times New Roman"/>
          <w:bCs/>
          <w:sz w:val="28"/>
          <w:szCs w:val="28"/>
          <w:lang w:val="en-US"/>
        </w:rPr>
        <w:t>III</w:t>
      </w:r>
      <w:r w:rsidRPr="00A27261">
        <w:rPr>
          <w:rStyle w:val="FontStyle56"/>
          <w:rFonts w:cs="Times New Roman"/>
          <w:bCs/>
          <w:sz w:val="28"/>
          <w:szCs w:val="28"/>
        </w:rPr>
        <w:t xml:space="preserve"> </w:t>
      </w:r>
      <w:r>
        <w:rPr>
          <w:rStyle w:val="FontStyle56"/>
          <w:rFonts w:cs="Times New Roman"/>
          <w:bCs/>
          <w:sz w:val="28"/>
          <w:szCs w:val="28"/>
        </w:rPr>
        <w:t>римскую</w:t>
      </w:r>
      <w:r w:rsidRPr="00A27261">
        <w:rPr>
          <w:rStyle w:val="FontStyle56"/>
          <w:rFonts w:cs="Times New Roman"/>
          <w:bCs/>
          <w:sz w:val="28"/>
          <w:szCs w:val="28"/>
        </w:rPr>
        <w:t xml:space="preserve"> </w:t>
      </w:r>
      <w:r>
        <w:rPr>
          <w:rStyle w:val="FontStyle56"/>
          <w:rFonts w:cs="Times New Roman"/>
          <w:bCs/>
          <w:sz w:val="28"/>
          <w:szCs w:val="28"/>
        </w:rPr>
        <w:t>цифру «</w:t>
      </w:r>
      <w:r>
        <w:rPr>
          <w:rStyle w:val="FontStyle56"/>
          <w:rFonts w:cs="Times New Roman"/>
          <w:bCs/>
          <w:sz w:val="28"/>
          <w:szCs w:val="28"/>
          <w:lang w:val="en-US"/>
        </w:rPr>
        <w:t>III</w:t>
      </w:r>
      <w:r>
        <w:rPr>
          <w:rStyle w:val="FontStyle56"/>
          <w:rFonts w:cs="Times New Roman"/>
          <w:bCs/>
          <w:sz w:val="28"/>
          <w:szCs w:val="28"/>
        </w:rPr>
        <w:t>» заменить арабской цифрой «</w:t>
      </w:r>
      <w:r w:rsidRPr="00A27261">
        <w:rPr>
          <w:rStyle w:val="FontStyle56"/>
          <w:rFonts w:cs="Times New Roman"/>
          <w:bCs/>
          <w:sz w:val="28"/>
          <w:szCs w:val="28"/>
        </w:rPr>
        <w:t>3</w:t>
      </w:r>
      <w:r>
        <w:rPr>
          <w:rStyle w:val="FontStyle56"/>
          <w:rFonts w:cs="Times New Roman"/>
          <w:bCs/>
          <w:sz w:val="28"/>
          <w:szCs w:val="28"/>
        </w:rPr>
        <w:t>».</w:t>
      </w:r>
    </w:p>
    <w:p w:rsidR="00D6535A" w:rsidRDefault="00D6535A" w:rsidP="006D176D">
      <w:pPr>
        <w:widowControl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1.9. Пункты 3.8, </w:t>
      </w:r>
      <w:proofErr w:type="gramStart"/>
      <w:r>
        <w:rPr>
          <w:bCs/>
          <w:sz w:val="28"/>
          <w:szCs w:val="28"/>
          <w:lang w:eastAsia="en-US"/>
        </w:rPr>
        <w:t>3.13  после</w:t>
      </w:r>
      <w:proofErr w:type="gramEnd"/>
      <w:r>
        <w:rPr>
          <w:bCs/>
          <w:sz w:val="28"/>
          <w:szCs w:val="28"/>
          <w:lang w:eastAsia="en-US"/>
        </w:rPr>
        <w:t xml:space="preserve"> слов «</w:t>
      </w:r>
      <w:r w:rsidRPr="002E7005">
        <w:rPr>
          <w:rStyle w:val="FontStyle57"/>
          <w:sz w:val="28"/>
          <w:szCs w:val="28"/>
        </w:rPr>
        <w:t>представленных заявителем</w:t>
      </w:r>
      <w:r>
        <w:rPr>
          <w:rStyle w:val="FontStyle57"/>
          <w:sz w:val="28"/>
          <w:szCs w:val="28"/>
        </w:rPr>
        <w:t>» дополнить словами «, отказ</w:t>
      </w:r>
      <w:r w:rsidRPr="002E7005">
        <w:rPr>
          <w:rStyle w:val="FontStyle57"/>
          <w:sz w:val="28"/>
          <w:szCs w:val="28"/>
        </w:rPr>
        <w:t xml:space="preserve"> в приеме документов</w:t>
      </w:r>
      <w:r>
        <w:rPr>
          <w:rStyle w:val="FontStyle57"/>
          <w:sz w:val="28"/>
          <w:szCs w:val="28"/>
        </w:rPr>
        <w:t xml:space="preserve">»; </w:t>
      </w:r>
    </w:p>
    <w:p w:rsidR="00D6535A" w:rsidRDefault="00D6535A" w:rsidP="006D176D">
      <w:pPr>
        <w:pStyle w:val="Style24"/>
        <w:widowControl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1.10. В пункте 3.9. слова «</w:t>
      </w:r>
      <w:r w:rsidRPr="002E7005">
        <w:rPr>
          <w:rStyle w:val="FontStyle57"/>
          <w:sz w:val="28"/>
          <w:szCs w:val="28"/>
        </w:rPr>
        <w:t>с помощью автоматизированных информационных систем</w:t>
      </w:r>
      <w:r>
        <w:rPr>
          <w:rStyle w:val="FontStyle57"/>
          <w:sz w:val="28"/>
          <w:szCs w:val="28"/>
        </w:rPr>
        <w:t>» заменить словами «(через электронную почту администрации или (и) Единый портал государственных и муниципальных услуг)»</w:t>
      </w:r>
      <w:r>
        <w:rPr>
          <w:iCs/>
          <w:sz w:val="28"/>
          <w:szCs w:val="28"/>
        </w:rPr>
        <w:t>;</w:t>
      </w:r>
    </w:p>
    <w:p w:rsidR="00D6535A" w:rsidRDefault="00D6535A" w:rsidP="006D176D">
      <w:pPr>
        <w:widowControl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Pr="001B5797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1. Пункт 3.10 дополнить абзацем следующего содержания:</w:t>
      </w:r>
    </w:p>
    <w:p w:rsidR="00D6535A" w:rsidRDefault="00D6535A" w:rsidP="006D176D">
      <w:pPr>
        <w:pStyle w:val="Style28"/>
        <w:widowControl/>
        <w:spacing w:line="240" w:lineRule="auto"/>
        <w:ind w:firstLine="533"/>
        <w:rPr>
          <w:rStyle w:val="FontStyle57"/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450F5A">
        <w:rPr>
          <w:rStyle w:val="FontStyle57"/>
          <w:sz w:val="28"/>
          <w:szCs w:val="28"/>
        </w:rPr>
        <w:t>При подаче заявления через Единый портал основания для отказа в приеме документов отсутствуют.</w:t>
      </w:r>
      <w:r>
        <w:rPr>
          <w:rStyle w:val="FontStyle57"/>
          <w:sz w:val="28"/>
          <w:szCs w:val="28"/>
        </w:rPr>
        <w:t>».</w:t>
      </w:r>
    </w:p>
    <w:p w:rsidR="00D6535A" w:rsidRDefault="00D6535A" w:rsidP="00160635">
      <w:pPr>
        <w:pStyle w:val="Style39"/>
        <w:widowControl/>
        <w:ind w:firstLine="533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1.12. Пункт 3.37 изложить в следующей редакции:</w:t>
      </w:r>
    </w:p>
    <w:p w:rsidR="00D6535A" w:rsidRPr="002E7005" w:rsidRDefault="00D6535A" w:rsidP="00160635">
      <w:pPr>
        <w:pStyle w:val="Style39"/>
        <w:widowControl/>
        <w:tabs>
          <w:tab w:val="left" w:pos="1334"/>
        </w:tabs>
        <w:spacing w:before="67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«3.37. </w:t>
      </w:r>
      <w:r w:rsidRPr="002E7005">
        <w:rPr>
          <w:rStyle w:val="FontStyle57"/>
          <w:sz w:val="28"/>
          <w:szCs w:val="28"/>
        </w:rPr>
        <w:t>Должностное лицо совершает следующие административные</w:t>
      </w:r>
      <w:r w:rsidRPr="002E7005">
        <w:rPr>
          <w:rStyle w:val="FontStyle57"/>
          <w:sz w:val="28"/>
          <w:szCs w:val="28"/>
        </w:rPr>
        <w:br/>
        <w:t>действия:</w:t>
      </w:r>
    </w:p>
    <w:p w:rsidR="00D6535A" w:rsidRPr="002E7005" w:rsidRDefault="00D6535A" w:rsidP="00160635">
      <w:pPr>
        <w:pStyle w:val="Style39"/>
        <w:widowControl/>
        <w:tabs>
          <w:tab w:val="left" w:pos="893"/>
        </w:tabs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>исследует поступившее заявление и приложенные документы на</w:t>
      </w:r>
      <w:r w:rsidRPr="002E7005">
        <w:rPr>
          <w:rStyle w:val="FontStyle57"/>
          <w:sz w:val="28"/>
          <w:szCs w:val="28"/>
        </w:rPr>
        <w:br/>
        <w:t>предмет того, включен ли соответствующий условно разрешенный вид</w:t>
      </w:r>
      <w:r w:rsidRPr="002E7005">
        <w:rPr>
          <w:rStyle w:val="FontStyle57"/>
          <w:sz w:val="28"/>
          <w:szCs w:val="28"/>
        </w:rPr>
        <w:br/>
      </w:r>
      <w:r w:rsidRPr="002E7005">
        <w:rPr>
          <w:rStyle w:val="FontStyle57"/>
          <w:sz w:val="28"/>
          <w:szCs w:val="28"/>
        </w:rPr>
        <w:lastRenderedPageBreak/>
        <w:t>использования земельного участка или объекта капитального строительства в</w:t>
      </w:r>
      <w:r w:rsidRPr="002E7005">
        <w:rPr>
          <w:rStyle w:val="FontStyle57"/>
          <w:sz w:val="28"/>
          <w:szCs w:val="28"/>
        </w:rPr>
        <w:br/>
        <w:t>градостроительный регламент в установленном для внесения изменений в</w:t>
      </w:r>
      <w:r w:rsidRPr="002E7005">
        <w:rPr>
          <w:rStyle w:val="FontStyle57"/>
          <w:sz w:val="28"/>
          <w:szCs w:val="28"/>
        </w:rPr>
        <w:br/>
        <w:t>правила землепользования и застройки порядке после ранее проведенных</w:t>
      </w:r>
      <w:r w:rsidRPr="002E7005">
        <w:rPr>
          <w:rStyle w:val="FontStyle57"/>
          <w:sz w:val="28"/>
          <w:szCs w:val="28"/>
        </w:rPr>
        <w:br/>
        <w:t>публичных слушаний по инициативе физического или юридического лица, заинтересованного в предоставлении разрешения на условн</w:t>
      </w:r>
      <w:r>
        <w:rPr>
          <w:rStyle w:val="FontStyle57"/>
          <w:sz w:val="28"/>
          <w:szCs w:val="28"/>
        </w:rPr>
        <w:t>о разрешенный</w:t>
      </w:r>
      <w:r>
        <w:rPr>
          <w:rStyle w:val="FontStyle57"/>
          <w:sz w:val="28"/>
          <w:szCs w:val="28"/>
        </w:rPr>
        <w:br/>
        <w:t>вид использования;</w:t>
      </w:r>
    </w:p>
    <w:p w:rsidR="00D6535A" w:rsidRPr="002E7005" w:rsidRDefault="00D6535A" w:rsidP="00160635">
      <w:pPr>
        <w:pStyle w:val="Style38"/>
        <w:widowControl/>
        <w:spacing w:line="322" w:lineRule="exact"/>
        <w:ind w:firstLine="538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</w:t>
      </w:r>
      <w:r w:rsidRPr="002E7005">
        <w:rPr>
          <w:rStyle w:val="FontStyle57"/>
          <w:sz w:val="28"/>
          <w:szCs w:val="28"/>
        </w:rPr>
        <w:t xml:space="preserve">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</w:t>
      </w:r>
      <w:r>
        <w:rPr>
          <w:rStyle w:val="FontStyle57"/>
          <w:sz w:val="28"/>
          <w:szCs w:val="28"/>
        </w:rPr>
        <w:t>з проведения публичных слушаний;</w:t>
      </w:r>
    </w:p>
    <w:p w:rsidR="00D6535A" w:rsidRDefault="00D6535A" w:rsidP="00160635">
      <w:pPr>
        <w:pStyle w:val="Style39"/>
        <w:widowControl/>
        <w:tabs>
          <w:tab w:val="left" w:pos="893"/>
        </w:tabs>
        <w:ind w:firstLine="540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>в случае если не включен</w:t>
      </w:r>
      <w:r>
        <w:rPr>
          <w:rStyle w:val="FontStyle57"/>
          <w:sz w:val="28"/>
          <w:szCs w:val="28"/>
        </w:rPr>
        <w:t xml:space="preserve"> –</w:t>
      </w:r>
      <w:r w:rsidRPr="002E7005">
        <w:rPr>
          <w:rStyle w:val="FontStyle57"/>
          <w:sz w:val="28"/>
          <w:szCs w:val="28"/>
        </w:rPr>
        <w:t xml:space="preserve"> направляет заявление о предоставлении</w:t>
      </w:r>
      <w:r w:rsidRPr="002E7005">
        <w:rPr>
          <w:rStyle w:val="FontStyle57"/>
          <w:sz w:val="28"/>
          <w:szCs w:val="28"/>
        </w:rPr>
        <w:br/>
        <w:t>разрешения на условно разрешенный вид использования главе</w:t>
      </w:r>
      <w:r w:rsidR="00AB4BE4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2E7005">
        <w:rPr>
          <w:rStyle w:val="FontStyle57"/>
          <w:sz w:val="28"/>
          <w:szCs w:val="28"/>
        </w:rPr>
        <w:t>для проведения публичных слушаний по вопросу</w:t>
      </w:r>
      <w:r w:rsidRPr="002E7005">
        <w:rPr>
          <w:rStyle w:val="FontStyle57"/>
          <w:sz w:val="28"/>
          <w:szCs w:val="28"/>
        </w:rPr>
        <w:br/>
        <w:t>предоставления разрешения на условно разрешенный вид использования.</w:t>
      </w:r>
    </w:p>
    <w:p w:rsidR="00D6535A" w:rsidRDefault="00D6535A" w:rsidP="006D176D">
      <w:pPr>
        <w:pStyle w:val="Style39"/>
        <w:widowControl/>
        <w:ind w:firstLine="533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>Максимальный срок административн</w:t>
      </w:r>
      <w:r>
        <w:rPr>
          <w:rStyle w:val="FontStyle57"/>
          <w:sz w:val="28"/>
          <w:szCs w:val="28"/>
        </w:rPr>
        <w:t>ых</w:t>
      </w:r>
      <w:r w:rsidRPr="002E7005">
        <w:rPr>
          <w:rStyle w:val="FontStyle57"/>
          <w:sz w:val="28"/>
          <w:szCs w:val="28"/>
        </w:rPr>
        <w:t xml:space="preserve"> действи</w:t>
      </w:r>
      <w:r>
        <w:rPr>
          <w:rStyle w:val="FontStyle57"/>
          <w:sz w:val="28"/>
          <w:szCs w:val="28"/>
        </w:rPr>
        <w:t>й</w:t>
      </w:r>
      <w:r w:rsidRPr="002E7005">
        <w:rPr>
          <w:rStyle w:val="FontStyle57"/>
          <w:sz w:val="28"/>
          <w:szCs w:val="28"/>
        </w:rPr>
        <w:t xml:space="preserve"> составляет </w:t>
      </w:r>
      <w:r>
        <w:rPr>
          <w:rStyle w:val="FontStyle57"/>
          <w:sz w:val="28"/>
          <w:szCs w:val="28"/>
        </w:rPr>
        <w:t xml:space="preserve">5 рабочих дней со дня </w:t>
      </w:r>
      <w:r w:rsidRPr="002E7005">
        <w:rPr>
          <w:rStyle w:val="FontStyle57"/>
          <w:sz w:val="28"/>
          <w:szCs w:val="28"/>
        </w:rPr>
        <w:t xml:space="preserve">поступления </w:t>
      </w:r>
      <w:r w:rsidRPr="00643E10">
        <w:rPr>
          <w:rStyle w:val="FontStyle57"/>
          <w:sz w:val="28"/>
          <w:szCs w:val="28"/>
        </w:rPr>
        <w:t>заявлени</w:t>
      </w:r>
      <w:r>
        <w:rPr>
          <w:rStyle w:val="FontStyle57"/>
          <w:sz w:val="28"/>
          <w:szCs w:val="28"/>
        </w:rPr>
        <w:t>я.».</w:t>
      </w:r>
    </w:p>
    <w:p w:rsidR="00D6535A" w:rsidRDefault="00D6535A" w:rsidP="006D176D">
      <w:pPr>
        <w:pStyle w:val="Style39"/>
        <w:widowControl/>
        <w:suppressAutoHyphens/>
        <w:spacing w:line="240" w:lineRule="auto"/>
        <w:ind w:firstLine="539"/>
        <w:rPr>
          <w:bCs/>
          <w:sz w:val="28"/>
          <w:szCs w:val="28"/>
          <w:lang w:eastAsia="en-US"/>
        </w:rPr>
      </w:pPr>
      <w:r w:rsidRPr="00160635">
        <w:rPr>
          <w:rStyle w:val="FontStyle57"/>
          <w:sz w:val="28"/>
          <w:szCs w:val="28"/>
        </w:rPr>
        <w:t>1.13. Пункт</w:t>
      </w:r>
      <w:r>
        <w:rPr>
          <w:rStyle w:val="FontStyle57"/>
          <w:sz w:val="28"/>
          <w:szCs w:val="28"/>
        </w:rPr>
        <w:t xml:space="preserve"> 3.38 после слов «публичных слушаний» дополнить словами «, </w:t>
      </w:r>
      <w:r w:rsidRPr="005336C6">
        <w:rPr>
          <w:bCs/>
          <w:sz w:val="28"/>
          <w:szCs w:val="28"/>
          <w:lang w:eastAsia="en-US"/>
        </w:rPr>
        <w:t>мотивированный отказ в предоставлении разрешения на условно разрешенный вид использования с указанием причин принятого решения.</w:t>
      </w:r>
      <w:r>
        <w:rPr>
          <w:bCs/>
          <w:sz w:val="28"/>
          <w:szCs w:val="28"/>
          <w:lang w:eastAsia="en-US"/>
        </w:rPr>
        <w:t>»;</w:t>
      </w:r>
    </w:p>
    <w:p w:rsidR="00D6535A" w:rsidRDefault="00D6535A" w:rsidP="006D176D">
      <w:pPr>
        <w:pStyle w:val="Style28"/>
        <w:widowControl/>
        <w:spacing w:line="240" w:lineRule="auto"/>
        <w:ind w:firstLine="533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1.14. Пункт 3.39 изложить в следующей редакции:</w:t>
      </w:r>
    </w:p>
    <w:p w:rsidR="00D6535A" w:rsidRPr="002E7005" w:rsidRDefault="00D6535A" w:rsidP="006D176D">
      <w:pPr>
        <w:pStyle w:val="Style39"/>
        <w:widowControl/>
        <w:tabs>
          <w:tab w:val="left" w:pos="1190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«</w:t>
      </w:r>
      <w:r w:rsidRPr="002E7005">
        <w:rPr>
          <w:rStyle w:val="FontStyle57"/>
          <w:sz w:val="28"/>
          <w:szCs w:val="28"/>
        </w:rPr>
        <w:t>3.39.</w:t>
      </w:r>
      <w:r w:rsidRPr="002E7005">
        <w:rPr>
          <w:rStyle w:val="FontStyle57"/>
          <w:sz w:val="28"/>
          <w:szCs w:val="28"/>
        </w:rPr>
        <w:tab/>
        <w:t>Результат предоставления</w:t>
      </w:r>
      <w:r>
        <w:rPr>
          <w:rStyle w:val="FontStyle57"/>
          <w:sz w:val="28"/>
          <w:szCs w:val="28"/>
        </w:rPr>
        <w:t xml:space="preserve"> административной процедуры </w:t>
      </w:r>
      <w:r w:rsidRPr="002E7005">
        <w:rPr>
          <w:rStyle w:val="FontStyle57"/>
          <w:sz w:val="28"/>
          <w:szCs w:val="28"/>
        </w:rPr>
        <w:t>заявитель может</w:t>
      </w:r>
      <w:r>
        <w:rPr>
          <w:rStyle w:val="FontStyle57"/>
          <w:sz w:val="28"/>
          <w:szCs w:val="28"/>
        </w:rPr>
        <w:t xml:space="preserve"> </w:t>
      </w:r>
      <w:r w:rsidRPr="002E7005">
        <w:rPr>
          <w:rStyle w:val="FontStyle57"/>
          <w:sz w:val="28"/>
          <w:szCs w:val="28"/>
        </w:rPr>
        <w:t>получить:</w:t>
      </w:r>
    </w:p>
    <w:p w:rsidR="00D6535A" w:rsidRPr="002E7005" w:rsidRDefault="00D6535A" w:rsidP="006D176D">
      <w:pPr>
        <w:pStyle w:val="Style38"/>
        <w:widowControl/>
        <w:spacing w:line="322" w:lineRule="exact"/>
        <w:ind w:left="538" w:firstLine="0"/>
        <w:jc w:val="left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лично в администрации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</w:t>
      </w:r>
      <w:r>
        <w:rPr>
          <w:sz w:val="28"/>
          <w:szCs w:val="28"/>
        </w:rPr>
        <w:t xml:space="preserve">; </w:t>
      </w:r>
    </w:p>
    <w:p w:rsidR="00D6535A" w:rsidRPr="002E7005" w:rsidRDefault="00D6535A" w:rsidP="006D176D">
      <w:pPr>
        <w:pStyle w:val="Style38"/>
        <w:widowControl/>
        <w:spacing w:line="322" w:lineRule="exact"/>
        <w:ind w:firstLine="533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</w:t>
      </w:r>
      <w:r w:rsidR="00AB4BE4">
        <w:rPr>
          <w:rStyle w:val="FontStyle57"/>
          <w:sz w:val="28"/>
          <w:szCs w:val="28"/>
        </w:rPr>
        <w:t xml:space="preserve"> </w:t>
      </w:r>
      <w:r w:rsidRPr="002E7005">
        <w:rPr>
          <w:rStyle w:val="FontStyle57"/>
          <w:sz w:val="28"/>
          <w:szCs w:val="28"/>
        </w:rPr>
        <w:t>в МФЦ результатов предоставления муниципальной услуги определяется соглашением о взаимодействии. Срок передачи администрацией</w:t>
      </w:r>
      <w:r w:rsidR="00AB4BE4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</w:t>
      </w:r>
      <w:r w:rsidR="00AB4BE4">
        <w:rPr>
          <w:rStyle w:val="FontStyle57"/>
          <w:sz w:val="28"/>
          <w:szCs w:val="28"/>
        </w:rPr>
        <w:t xml:space="preserve"> </w:t>
      </w:r>
      <w:r w:rsidRPr="002E7005">
        <w:rPr>
          <w:rStyle w:val="FontStyle57"/>
          <w:sz w:val="28"/>
          <w:szCs w:val="28"/>
        </w:rPr>
        <w:t>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D6535A" w:rsidRDefault="00D6535A" w:rsidP="006D176D">
      <w:pPr>
        <w:pStyle w:val="Style28"/>
        <w:widowControl/>
        <w:spacing w:line="240" w:lineRule="auto"/>
        <w:ind w:firstLine="533"/>
        <w:rPr>
          <w:sz w:val="28"/>
          <w:szCs w:val="28"/>
        </w:rPr>
      </w:pPr>
      <w:r w:rsidRPr="00900EBF">
        <w:rPr>
          <w:sz w:val="28"/>
          <w:szCs w:val="28"/>
        </w:rPr>
        <w:t>по почте</w:t>
      </w:r>
      <w:r>
        <w:rPr>
          <w:sz w:val="28"/>
          <w:szCs w:val="28"/>
        </w:rPr>
        <w:t>;</w:t>
      </w:r>
    </w:p>
    <w:p w:rsidR="00D6535A" w:rsidRDefault="00D6535A" w:rsidP="006D176D">
      <w:pPr>
        <w:pStyle w:val="Style38"/>
        <w:widowControl/>
        <w:spacing w:line="322" w:lineRule="exact"/>
        <w:ind w:left="542" w:firstLine="0"/>
        <w:jc w:val="left"/>
        <w:rPr>
          <w:rStyle w:val="FontStyle57"/>
          <w:sz w:val="28"/>
          <w:szCs w:val="28"/>
        </w:rPr>
      </w:pPr>
      <w:r w:rsidRPr="00900EBF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;</w:t>
      </w:r>
    </w:p>
    <w:p w:rsidR="00D6535A" w:rsidRDefault="00D6535A" w:rsidP="006D176D">
      <w:pPr>
        <w:pStyle w:val="Style38"/>
        <w:widowControl/>
        <w:spacing w:line="322" w:lineRule="exact"/>
        <w:ind w:left="542" w:firstLine="0"/>
        <w:jc w:val="left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>в электронной форме в едином региональном хранилище.</w:t>
      </w:r>
      <w:r>
        <w:rPr>
          <w:rStyle w:val="FontStyle5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535A" w:rsidRDefault="00D6535A" w:rsidP="006D176D">
      <w:pPr>
        <w:pStyle w:val="Style28"/>
        <w:widowControl/>
        <w:spacing w:line="240" w:lineRule="auto"/>
        <w:ind w:firstLine="533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1.15. Пункт 3.44 изложить в следующей редакции:</w:t>
      </w:r>
    </w:p>
    <w:p w:rsidR="00D6535A" w:rsidRPr="002E7005" w:rsidRDefault="00D6535A" w:rsidP="006D176D">
      <w:pPr>
        <w:pStyle w:val="Style39"/>
        <w:widowControl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«</w:t>
      </w:r>
      <w:r w:rsidRPr="002E7005">
        <w:rPr>
          <w:rStyle w:val="FontStyle57"/>
          <w:sz w:val="28"/>
          <w:szCs w:val="28"/>
        </w:rPr>
        <w:t>3.4</w:t>
      </w:r>
      <w:r>
        <w:rPr>
          <w:rStyle w:val="FontStyle57"/>
          <w:sz w:val="28"/>
          <w:szCs w:val="28"/>
        </w:rPr>
        <w:t>4</w:t>
      </w:r>
      <w:r w:rsidRPr="002E7005">
        <w:rPr>
          <w:rStyle w:val="FontStyle57"/>
          <w:sz w:val="28"/>
          <w:szCs w:val="28"/>
        </w:rPr>
        <w:t>. Результат предоставления муниципальной услуги заявитель может получить:</w:t>
      </w:r>
    </w:p>
    <w:p w:rsidR="00D6535A" w:rsidRPr="002E7005" w:rsidRDefault="00D6535A" w:rsidP="006D176D">
      <w:pPr>
        <w:pStyle w:val="Style39"/>
        <w:widowControl/>
        <w:ind w:left="538" w:firstLine="0"/>
        <w:jc w:val="left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лично в администрации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</w:t>
      </w:r>
      <w:r>
        <w:rPr>
          <w:sz w:val="28"/>
          <w:szCs w:val="28"/>
        </w:rPr>
        <w:t xml:space="preserve">; </w:t>
      </w:r>
    </w:p>
    <w:p w:rsidR="00D6535A" w:rsidRDefault="00D6535A" w:rsidP="006D176D">
      <w:pPr>
        <w:pStyle w:val="Style39"/>
        <w:widowControl/>
        <w:ind w:firstLine="533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лично в МФЦ, в случае если заявитель при обращении в МФЦ за предоставлением муниципальной услуги изъявил желание получить результат </w:t>
      </w:r>
      <w:r w:rsidRPr="002E7005">
        <w:rPr>
          <w:rStyle w:val="FontStyle57"/>
          <w:sz w:val="28"/>
          <w:szCs w:val="28"/>
        </w:rPr>
        <w:lastRenderedPageBreak/>
        <w:t xml:space="preserve">предоставления муниципальный услуги в МФЦ. Порядок передачи администрацией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</w:t>
      </w:r>
      <w:r>
        <w:rPr>
          <w:rStyle w:val="FontStyle57"/>
          <w:sz w:val="28"/>
          <w:szCs w:val="28"/>
        </w:rPr>
        <w:t xml:space="preserve"> </w:t>
      </w:r>
      <w:r w:rsidRPr="002E7005">
        <w:rPr>
          <w:rStyle w:val="FontStyle57"/>
          <w:sz w:val="28"/>
          <w:szCs w:val="28"/>
        </w:rPr>
        <w:t xml:space="preserve">в МФЦ результатов предоставления муниципальной услуги определяется соглашением о взаимодействии. Срок передачи администрацией </w:t>
      </w:r>
      <w:r>
        <w:rPr>
          <w:rStyle w:val="FontStyle57"/>
          <w:sz w:val="28"/>
          <w:szCs w:val="28"/>
        </w:rPr>
        <w:t xml:space="preserve">Едогонского сельского </w:t>
      </w:r>
      <w:r w:rsidRPr="002E7005">
        <w:rPr>
          <w:rStyle w:val="FontStyle57"/>
          <w:sz w:val="28"/>
          <w:szCs w:val="28"/>
        </w:rPr>
        <w:t>поселения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D6535A" w:rsidRDefault="00D6535A" w:rsidP="006D176D">
      <w:pPr>
        <w:pStyle w:val="Style39"/>
        <w:widowControl/>
        <w:ind w:firstLine="533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по почте;</w:t>
      </w:r>
    </w:p>
    <w:p w:rsidR="00D6535A" w:rsidRPr="002E7005" w:rsidRDefault="00D6535A" w:rsidP="006D176D">
      <w:pPr>
        <w:pStyle w:val="Style39"/>
        <w:widowControl/>
        <w:ind w:firstLine="533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по электронной почте;</w:t>
      </w:r>
    </w:p>
    <w:p w:rsidR="00D6535A" w:rsidRPr="002E7005" w:rsidRDefault="00D6535A" w:rsidP="006D176D">
      <w:pPr>
        <w:pStyle w:val="Style39"/>
        <w:widowControl/>
        <w:ind w:left="542" w:firstLine="0"/>
        <w:jc w:val="left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в электронной форме </w:t>
      </w:r>
      <w:r>
        <w:rPr>
          <w:rStyle w:val="FontStyle57"/>
          <w:sz w:val="28"/>
          <w:szCs w:val="28"/>
        </w:rPr>
        <w:t>в едином региональном хранилище.</w:t>
      </w:r>
    </w:p>
    <w:p w:rsidR="00D6535A" w:rsidRDefault="00D6535A" w:rsidP="006D176D">
      <w:pPr>
        <w:pStyle w:val="Style39"/>
        <w:widowControl/>
        <w:suppressAutoHyphens/>
        <w:ind w:firstLine="538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>При выдаче документов на личном приеме должностное лицо обязано удостовериться в том, что лицо имеет полномочия на получение соответствующих   документов</w:t>
      </w:r>
      <w:r>
        <w:rPr>
          <w:rStyle w:val="FontStyle57"/>
          <w:sz w:val="28"/>
          <w:szCs w:val="28"/>
        </w:rPr>
        <w:t>,</w:t>
      </w:r>
      <w:r w:rsidRPr="002E7005">
        <w:rPr>
          <w:rStyle w:val="FontStyle57"/>
          <w:sz w:val="28"/>
          <w:szCs w:val="28"/>
        </w:rPr>
        <w:t xml:space="preserve"> в   том   числе   проверить   документ,</w:t>
      </w:r>
      <w:bookmarkStart w:id="1" w:name="bookmark10"/>
      <w:r w:rsidRPr="002E7005">
        <w:rPr>
          <w:rStyle w:val="FontStyle57"/>
          <w:sz w:val="28"/>
          <w:szCs w:val="28"/>
        </w:rPr>
        <w:t xml:space="preserve"> у</w:t>
      </w:r>
      <w:bookmarkEnd w:id="1"/>
      <w:r w:rsidRPr="002E7005">
        <w:rPr>
          <w:rStyle w:val="FontStyle57"/>
          <w:sz w:val="28"/>
          <w:szCs w:val="28"/>
        </w:rPr>
        <w:t>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  <w:r>
        <w:rPr>
          <w:rStyle w:val="FontStyle57"/>
          <w:sz w:val="28"/>
          <w:szCs w:val="28"/>
        </w:rPr>
        <w:t>»;</w:t>
      </w:r>
    </w:p>
    <w:p w:rsidR="00D6535A" w:rsidRDefault="00D6535A" w:rsidP="00E76B33">
      <w:pPr>
        <w:widowControl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E76B3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E76B33">
        <w:rPr>
          <w:sz w:val="28"/>
          <w:szCs w:val="28"/>
        </w:rPr>
        <w:t>.  Наименование раздела 5 дополнить словами следующего содержания: «</w:t>
      </w:r>
      <w:r>
        <w:rPr>
          <w:sz w:val="28"/>
          <w:szCs w:val="28"/>
        </w:rPr>
        <w:t xml:space="preserve">, </w:t>
      </w:r>
      <w:r w:rsidRPr="00E76B33">
        <w:rPr>
          <w:bCs/>
          <w:sz w:val="28"/>
          <w:szCs w:val="28"/>
          <w:lang w:eastAsia="en-US"/>
        </w:rPr>
        <w:t>многофункцион</w:t>
      </w:r>
      <w:r>
        <w:rPr>
          <w:bCs/>
          <w:sz w:val="28"/>
          <w:szCs w:val="28"/>
          <w:lang w:eastAsia="en-US"/>
        </w:rPr>
        <w:t>ального центра, работников</w:t>
      </w:r>
      <w:r w:rsidRPr="00E76B33">
        <w:rPr>
          <w:bCs/>
          <w:sz w:val="28"/>
          <w:szCs w:val="28"/>
          <w:lang w:eastAsia="en-US"/>
        </w:rPr>
        <w:t xml:space="preserve"> многофункционального центра»</w:t>
      </w:r>
      <w:r>
        <w:rPr>
          <w:bCs/>
          <w:sz w:val="28"/>
          <w:szCs w:val="28"/>
          <w:lang w:eastAsia="en-US"/>
        </w:rPr>
        <w:t>;</w:t>
      </w:r>
    </w:p>
    <w:p w:rsidR="00D6535A" w:rsidRDefault="00D6535A" w:rsidP="00E76B33">
      <w:pPr>
        <w:widowControl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1.17. Пункт 5.1. после слов «муниципальных служащих дополнить словами «, </w:t>
      </w:r>
      <w:r w:rsidRPr="00E76B33">
        <w:rPr>
          <w:bCs/>
          <w:sz w:val="28"/>
          <w:szCs w:val="28"/>
          <w:lang w:eastAsia="en-US"/>
        </w:rPr>
        <w:t>многофункцион</w:t>
      </w:r>
      <w:r>
        <w:rPr>
          <w:bCs/>
          <w:sz w:val="28"/>
          <w:szCs w:val="28"/>
          <w:lang w:eastAsia="en-US"/>
        </w:rPr>
        <w:t>ального центра, работников</w:t>
      </w:r>
      <w:r w:rsidRPr="00E76B33">
        <w:rPr>
          <w:bCs/>
          <w:sz w:val="28"/>
          <w:szCs w:val="28"/>
          <w:lang w:eastAsia="en-US"/>
        </w:rPr>
        <w:t xml:space="preserve"> многофункционального центра</w:t>
      </w:r>
      <w:r>
        <w:rPr>
          <w:bCs/>
          <w:sz w:val="28"/>
          <w:szCs w:val="28"/>
          <w:lang w:eastAsia="en-US"/>
        </w:rPr>
        <w:t>»;</w:t>
      </w:r>
    </w:p>
    <w:p w:rsidR="00D6535A" w:rsidRDefault="00D6535A" w:rsidP="00E76B33">
      <w:pPr>
        <w:widowControl/>
        <w:ind w:firstLine="567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1.18. Пункт 5.2. дополнить абзацем следующего содержания:</w:t>
      </w:r>
    </w:p>
    <w:p w:rsidR="00D6535A" w:rsidRDefault="00D6535A" w:rsidP="00B86EE9">
      <w:pPr>
        <w:widowControl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Иркутской области.».</w:t>
      </w:r>
    </w:p>
    <w:p w:rsidR="00D6535A" w:rsidRDefault="00D6535A" w:rsidP="00B4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35A" w:rsidRPr="003E5D8B" w:rsidRDefault="00D6535A" w:rsidP="00B4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8B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B4BE4">
        <w:rPr>
          <w:rFonts w:ascii="Times New Roman" w:hAnsi="Times New Roman" w:cs="Times New Roman"/>
          <w:sz w:val="28"/>
          <w:szCs w:val="28"/>
        </w:rPr>
        <w:t>публиковать в газете «Едогонский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Style w:val="FontStyle57"/>
          <w:rFonts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</w:p>
    <w:p w:rsidR="00D6535A" w:rsidRPr="003E5D8B" w:rsidRDefault="00D6535A" w:rsidP="00B4475C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35A" w:rsidRPr="003E5D8B" w:rsidRDefault="00D6535A" w:rsidP="00B44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8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535A" w:rsidRDefault="00D6535A" w:rsidP="00B4475C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535A" w:rsidRDefault="00D6535A" w:rsidP="00B4475C">
      <w:pPr>
        <w:pStyle w:val="ConsPlusNormal"/>
        <w:ind w:left="-284" w:firstLine="284"/>
        <w:rPr>
          <w:rStyle w:val="FontStyle57"/>
          <w:rFonts w:cs="Times New Roman"/>
          <w:sz w:val="28"/>
          <w:szCs w:val="28"/>
        </w:rPr>
      </w:pPr>
      <w:r w:rsidRPr="003E5D8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Style w:val="FontStyle57"/>
          <w:rFonts w:cs="Times New Roman"/>
          <w:sz w:val="28"/>
          <w:szCs w:val="28"/>
        </w:rPr>
        <w:t>Едогонского</w:t>
      </w:r>
    </w:p>
    <w:p w:rsidR="00D6535A" w:rsidRPr="003E5D8B" w:rsidRDefault="00D6535A" w:rsidP="00B4475C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E5D8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Кобрусева</w:t>
      </w:r>
      <w:proofErr w:type="spellEnd"/>
    </w:p>
    <w:p w:rsidR="00D6535A" w:rsidRDefault="00D6535A" w:rsidP="00B4475C">
      <w:pPr>
        <w:pStyle w:val="Style1"/>
        <w:widowControl/>
        <w:spacing w:before="173" w:line="322" w:lineRule="exact"/>
        <w:jc w:val="left"/>
        <w:rPr>
          <w:rStyle w:val="FontStyle56"/>
          <w:bCs/>
          <w:sz w:val="28"/>
          <w:szCs w:val="28"/>
        </w:rPr>
      </w:pPr>
    </w:p>
    <w:p w:rsidR="00D6535A" w:rsidRDefault="00D6535A" w:rsidP="00B4475C">
      <w:pPr>
        <w:pStyle w:val="Style1"/>
        <w:widowControl/>
        <w:spacing w:before="173" w:line="322" w:lineRule="exact"/>
        <w:jc w:val="left"/>
        <w:rPr>
          <w:rStyle w:val="FontStyle56"/>
          <w:bCs/>
          <w:sz w:val="28"/>
          <w:szCs w:val="28"/>
        </w:rPr>
      </w:pPr>
    </w:p>
    <w:p w:rsidR="00D6535A" w:rsidRDefault="00D6535A" w:rsidP="00B4475C">
      <w:pPr>
        <w:pStyle w:val="Style1"/>
        <w:widowControl/>
        <w:spacing w:before="173" w:line="322" w:lineRule="exact"/>
        <w:jc w:val="left"/>
        <w:rPr>
          <w:rStyle w:val="FontStyle56"/>
          <w:bCs/>
          <w:sz w:val="28"/>
          <w:szCs w:val="28"/>
        </w:rPr>
      </w:pPr>
    </w:p>
    <w:p w:rsidR="00D6535A" w:rsidRDefault="00D6535A"/>
    <w:sectPr w:rsidR="00D6535A" w:rsidSect="00F1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4063C0"/>
    <w:multiLevelType w:val="singleLevel"/>
    <w:tmpl w:val="071C2316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5C"/>
    <w:rsid w:val="00160635"/>
    <w:rsid w:val="00167753"/>
    <w:rsid w:val="001B5797"/>
    <w:rsid w:val="002E7005"/>
    <w:rsid w:val="00336F4C"/>
    <w:rsid w:val="003E5D8B"/>
    <w:rsid w:val="00450F5A"/>
    <w:rsid w:val="005336C6"/>
    <w:rsid w:val="005B2C17"/>
    <w:rsid w:val="00641E84"/>
    <w:rsid w:val="00643E10"/>
    <w:rsid w:val="006D176D"/>
    <w:rsid w:val="006D4113"/>
    <w:rsid w:val="007274D1"/>
    <w:rsid w:val="007B5418"/>
    <w:rsid w:val="007D663A"/>
    <w:rsid w:val="007F1234"/>
    <w:rsid w:val="00892B23"/>
    <w:rsid w:val="008F1B86"/>
    <w:rsid w:val="008F2EC1"/>
    <w:rsid w:val="00900EBF"/>
    <w:rsid w:val="00930B7C"/>
    <w:rsid w:val="009317DF"/>
    <w:rsid w:val="009C1409"/>
    <w:rsid w:val="00A27261"/>
    <w:rsid w:val="00A6107F"/>
    <w:rsid w:val="00AB4BE4"/>
    <w:rsid w:val="00B4475C"/>
    <w:rsid w:val="00B86EE9"/>
    <w:rsid w:val="00BC45A4"/>
    <w:rsid w:val="00BD13B1"/>
    <w:rsid w:val="00C60331"/>
    <w:rsid w:val="00CE61CF"/>
    <w:rsid w:val="00D16461"/>
    <w:rsid w:val="00D6535A"/>
    <w:rsid w:val="00E23B6F"/>
    <w:rsid w:val="00E76B33"/>
    <w:rsid w:val="00E8224E"/>
    <w:rsid w:val="00EB1EAD"/>
    <w:rsid w:val="00EE5157"/>
    <w:rsid w:val="00F14BC5"/>
    <w:rsid w:val="00F4496E"/>
    <w:rsid w:val="00F60877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7D5F0"/>
  <w15:docId w15:val="{82494716-CBA2-4A50-AFBF-9C1A3D4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475C"/>
    <w:pPr>
      <w:spacing w:line="320" w:lineRule="exact"/>
      <w:jc w:val="center"/>
    </w:pPr>
  </w:style>
  <w:style w:type="character" w:customStyle="1" w:styleId="FontStyle56">
    <w:name w:val="Font Style56"/>
    <w:uiPriority w:val="99"/>
    <w:rsid w:val="00B4475C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B4475C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B447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475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Strong"/>
    <w:basedOn w:val="a0"/>
    <w:uiPriority w:val="99"/>
    <w:qFormat/>
    <w:rsid w:val="00B4475C"/>
    <w:rPr>
      <w:rFonts w:cs="Times New Roman"/>
      <w:b/>
    </w:rPr>
  </w:style>
  <w:style w:type="paragraph" w:customStyle="1" w:styleId="Style28">
    <w:name w:val="Style28"/>
    <w:basedOn w:val="a"/>
    <w:uiPriority w:val="99"/>
    <w:rsid w:val="00EE5157"/>
    <w:pPr>
      <w:spacing w:line="322" w:lineRule="exact"/>
      <w:ind w:firstLine="571"/>
      <w:jc w:val="both"/>
    </w:pPr>
  </w:style>
  <w:style w:type="paragraph" w:customStyle="1" w:styleId="Style39">
    <w:name w:val="Style39"/>
    <w:basedOn w:val="a"/>
    <w:uiPriority w:val="99"/>
    <w:rsid w:val="00F60877"/>
    <w:pPr>
      <w:spacing w:line="322" w:lineRule="exact"/>
      <w:ind w:firstLine="542"/>
      <w:jc w:val="both"/>
    </w:pPr>
  </w:style>
  <w:style w:type="paragraph" w:customStyle="1" w:styleId="Style38">
    <w:name w:val="Style38"/>
    <w:basedOn w:val="a"/>
    <w:uiPriority w:val="99"/>
    <w:rsid w:val="00CE61CF"/>
    <w:pPr>
      <w:spacing w:line="324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7B5418"/>
    <w:pPr>
      <w:spacing w:line="322" w:lineRule="exact"/>
      <w:ind w:firstLine="739"/>
      <w:jc w:val="both"/>
    </w:pPr>
  </w:style>
  <w:style w:type="paragraph" w:customStyle="1" w:styleId="Style29">
    <w:name w:val="Style29"/>
    <w:basedOn w:val="a"/>
    <w:uiPriority w:val="99"/>
    <w:rsid w:val="006D4113"/>
    <w:pPr>
      <w:spacing w:line="322" w:lineRule="exact"/>
      <w:ind w:firstLine="538"/>
      <w:jc w:val="both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E822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1F8B5FD9ECFF8076E719417A80201D49F4E3AE367F600EC897D6E8DB0716D8CCA4116FAD2403046339C62w4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31F8B5FD9ECFF8076E6F9901C4580DD49D1437E16EFA56B0DD7B39D2wEG0I" TargetMode="External"/><Relationship Id="rId5" Type="http://schemas.openxmlformats.org/officeDocument/2006/relationships/hyperlink" Target="consultantplus://offline/ref=4A31F8B5FD9ECFF8076E6F9901C4580DD49D1437E063FA56B0DD7B39D2E07738CC8A4743B9964D38w4G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Элемент</dc:creator>
  <cp:keywords/>
  <dc:description/>
  <cp:lastModifiedBy>Элемент</cp:lastModifiedBy>
  <cp:revision>2</cp:revision>
  <cp:lastPrinted>2022-06-29T07:32:00Z</cp:lastPrinted>
  <dcterms:created xsi:type="dcterms:W3CDTF">2022-06-29T07:34:00Z</dcterms:created>
  <dcterms:modified xsi:type="dcterms:W3CDTF">2022-06-29T07:34:00Z</dcterms:modified>
</cp:coreProperties>
</file>