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38C70">
      <w:pPr>
        <w:tabs>
          <w:tab w:val="left" w:pos="975"/>
        </w:tabs>
        <w:spacing w:after="0"/>
        <w:jc w:val="center"/>
        <w:rPr>
          <w:rFonts w:ascii="Times New Roman" w:hAnsi="Times New Roman"/>
          <w:b/>
          <w:sz w:val="26"/>
          <w:szCs w:val="26"/>
        </w:rPr>
      </w:pPr>
      <w:r>
        <w:rPr>
          <w:rFonts w:ascii="Times New Roman" w:hAnsi="Times New Roman"/>
          <w:b/>
          <w:sz w:val="26"/>
          <w:szCs w:val="26"/>
        </w:rPr>
        <w:t>Пояснительная записка к прогнозу социально-экономического развития Едогонского сельского поселения на очередной 2024 финансовый год и плановый период 2025-2027 годов</w:t>
      </w:r>
    </w:p>
    <w:p w14:paraId="25FEE39E">
      <w:pPr>
        <w:spacing w:after="0"/>
        <w:jc w:val="center"/>
        <w:rPr>
          <w:b/>
          <w:sz w:val="28"/>
          <w:szCs w:val="28"/>
        </w:rPr>
      </w:pPr>
      <w:r>
        <w:rPr>
          <w:rFonts w:ascii="Times New Roman" w:hAnsi="Times New Roman"/>
          <w:sz w:val="26"/>
          <w:szCs w:val="26"/>
        </w:rPr>
        <w:t xml:space="preserve"> </w:t>
      </w:r>
    </w:p>
    <w:p w14:paraId="2AECB3BF">
      <w:pPr>
        <w:pStyle w:val="7"/>
        <w:shd w:val="clear" w:color="auto" w:fill="FFFFFF"/>
        <w:spacing w:before="0" w:beforeAutospacing="0" w:after="0" w:afterAutospacing="0"/>
        <w:ind w:firstLine="567"/>
        <w:jc w:val="both"/>
        <w:textAlignment w:val="baseline"/>
        <w:rPr>
          <w:sz w:val="28"/>
          <w:szCs w:val="28"/>
        </w:rPr>
      </w:pPr>
      <w:r>
        <w:rPr>
          <w:sz w:val="28"/>
          <w:szCs w:val="28"/>
        </w:rPr>
        <w:t>Прогноз социально-экономического развития Едогонского сельского поселения на 2025 год и на плановый период 2026 и 2027 годов сформирован в соответствии с Порядком разработки прогноза социально-экономического развития Едогонского сельского поселения, утверждённым постановлением администрации Едогонского сельского поселения от 08.12.2020 № 188</w:t>
      </w:r>
      <w:r>
        <w:rPr>
          <w:i/>
          <w:iCs/>
          <w:sz w:val="28"/>
          <w:szCs w:val="28"/>
        </w:rPr>
        <w:t>, </w:t>
      </w:r>
      <w:r>
        <w:rPr>
          <w:sz w:val="28"/>
          <w:szCs w:val="28"/>
        </w:rPr>
        <w:t>с учётом сценарных условий функционирования экономики Российской Федерации, основных параметров прогноза социально-экономического развития Тулунского муниципального района на 2025 год и на плановый период 2026 и 2027 годов.</w:t>
      </w:r>
    </w:p>
    <w:p w14:paraId="234F09A3">
      <w:pPr>
        <w:pStyle w:val="7"/>
        <w:shd w:val="clear" w:color="auto" w:fill="FFFFFF"/>
        <w:spacing w:before="0" w:beforeAutospacing="0" w:after="0" w:afterAutospacing="0"/>
        <w:ind w:firstLine="567"/>
        <w:jc w:val="both"/>
        <w:textAlignment w:val="baseline"/>
        <w:rPr>
          <w:sz w:val="28"/>
          <w:szCs w:val="28"/>
        </w:rPr>
      </w:pPr>
      <w:r>
        <w:rPr>
          <w:sz w:val="28"/>
          <w:szCs w:val="28"/>
        </w:rPr>
        <w:t>За исходные данные приняты итоги социально-экономического развития Едогонского сельского поселения за 2023 год и 1 полугодие 2024 года, материалы, предоставленные организациями, расположенными на территории поселения, специалистами администрации Едогонского сельского поселения, органами государственной статистики.</w:t>
      </w:r>
    </w:p>
    <w:p w14:paraId="35BB0167">
      <w:pPr>
        <w:pStyle w:val="7"/>
        <w:shd w:val="clear" w:color="auto" w:fill="FFFFFF"/>
        <w:spacing w:before="0" w:beforeAutospacing="0" w:after="0" w:afterAutospacing="0"/>
        <w:ind w:firstLine="567"/>
        <w:jc w:val="both"/>
        <w:textAlignment w:val="baseline"/>
        <w:rPr>
          <w:sz w:val="28"/>
          <w:szCs w:val="28"/>
        </w:rPr>
      </w:pPr>
      <w:r>
        <w:rPr>
          <w:sz w:val="28"/>
          <w:szCs w:val="28"/>
        </w:rPr>
        <w:t>Прогноз социально-экономического развития Едогонского сельского поселения на 2025 год и на плановый период 2026 и 2027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w:t>
      </w:r>
    </w:p>
    <w:p w14:paraId="64A1B00D">
      <w:pPr>
        <w:spacing w:after="0"/>
        <w:ind w:right="-141"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Муниципальное образование</w:t>
      </w:r>
      <w:r>
        <w:rPr>
          <w:rFonts w:ascii="Times New Roman" w:hAnsi="Times New Roman"/>
          <w:b/>
          <w:sz w:val="28"/>
          <w:szCs w:val="28"/>
        </w:rPr>
        <w:t xml:space="preserve">  «</w:t>
      </w:r>
      <w:r>
        <w:rPr>
          <w:rFonts w:ascii="Times New Roman" w:hAnsi="Times New Roman"/>
          <w:sz w:val="28"/>
          <w:szCs w:val="28"/>
        </w:rPr>
        <w:t>Едогонское сельское  поселение»  -  сельское  поселение  Тулунского  района  Иркутской   области,  объединяет  3  населенных  пунктов: село Едогон (административный центр), деревня Изегол, деревня Талхан.</w:t>
      </w:r>
    </w:p>
    <w:p w14:paraId="00F38AFB">
      <w:pPr>
        <w:spacing w:after="0"/>
        <w:ind w:right="-141" w:firstLine="720"/>
        <w:jc w:val="both"/>
        <w:rPr>
          <w:rFonts w:ascii="Times New Roman" w:hAnsi="Times New Roman"/>
          <w:sz w:val="28"/>
          <w:szCs w:val="28"/>
        </w:rPr>
      </w:pPr>
    </w:p>
    <w:p w14:paraId="03A28FE3">
      <w:pPr>
        <w:pStyle w:val="7"/>
        <w:numPr>
          <w:ilvl w:val="0"/>
          <w:numId w:val="1"/>
        </w:numPr>
        <w:shd w:val="clear" w:color="auto" w:fill="FFFFFF"/>
        <w:spacing w:before="0" w:beforeAutospacing="0" w:after="0" w:afterAutospacing="0"/>
        <w:jc w:val="center"/>
        <w:textAlignment w:val="baseline"/>
        <w:rPr>
          <w:b/>
          <w:sz w:val="28"/>
          <w:szCs w:val="28"/>
        </w:rPr>
      </w:pPr>
      <w:r>
        <w:rPr>
          <w:sz w:val="28"/>
          <w:szCs w:val="28"/>
        </w:rPr>
        <w:t xml:space="preserve"> </w:t>
      </w:r>
      <w:r>
        <w:rPr>
          <w:b/>
          <w:sz w:val="28"/>
          <w:szCs w:val="28"/>
        </w:rPr>
        <w:t>Общая оценка социально-экономической ситуации в муниципальном образовании за отчетный период</w:t>
      </w:r>
    </w:p>
    <w:p w14:paraId="6B6CF20D">
      <w:pPr>
        <w:pStyle w:val="7"/>
        <w:shd w:val="clear" w:color="auto" w:fill="FFFFFF"/>
        <w:spacing w:before="0" w:beforeAutospacing="0" w:after="0" w:afterAutospacing="0"/>
        <w:ind w:left="927"/>
        <w:textAlignment w:val="baseline"/>
        <w:rPr>
          <w:b/>
          <w:sz w:val="28"/>
          <w:szCs w:val="28"/>
        </w:rPr>
      </w:pPr>
    </w:p>
    <w:p w14:paraId="3E5C4B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Едогонское муниципальное образование  является единым  экономическим, историческим, социальным, территориальным  образованием, входит в состав Тулунского района, наделено статусом сельского поселения Законом Иркутской области  от 16.12.2004 г. № 98-оз «О статусах и границах муниципальных образований Тулунского района Иркутской области». Едогонское сельское поселение  осуществляет свою деятельность согласно Уставу.  </w:t>
      </w:r>
    </w:p>
    <w:p w14:paraId="317AB9B2">
      <w:pPr>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 xml:space="preserve">На территории Едогонского сельского поселения находятся казенные учреждения: администрация сельского поселения, МКУК «КДЦ  с.Едогон», два дошкольных образовательных учреждений (в с.Едогон, д.Изегол), одна  общеобразовательная школа ( с.Едогон и одна основная общеобразовательная школа д.Изегол), два ФАП-а (в с.Едогон и д.Изегол), одно почтовое отделение с.Едогон.  </w:t>
      </w:r>
    </w:p>
    <w:p w14:paraId="6422DE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Едогонского сельского поселения ведут производственно-финансовую деятельность: 4 крестьянско-фермерских хозяйства  Экономика сельского поселения представлена также  торговыми точками, объектом культуры,  образовательными и  дошкольными учреждениями, ФАПами. </w:t>
      </w:r>
    </w:p>
    <w:p w14:paraId="23A621AB">
      <w:pPr>
        <w:spacing w:after="0" w:line="276" w:lineRule="auto"/>
        <w:jc w:val="both"/>
        <w:rPr>
          <w:rFonts w:ascii="Times New Roman CYR" w:hAnsi="Times New Roman CYR" w:eastAsia="Times New Roman" w:cs="Times New Roman CYR"/>
          <w:b/>
          <w:bCs/>
          <w:sz w:val="28"/>
          <w:szCs w:val="28"/>
          <w:lang w:eastAsia="ru-RU"/>
        </w:rPr>
      </w:pPr>
    </w:p>
    <w:p w14:paraId="6D63F5C6">
      <w:pPr>
        <w:autoSpaceDE w:val="0"/>
        <w:autoSpaceDN w:val="0"/>
        <w:adjustRightInd w:val="0"/>
        <w:spacing w:after="0" w:line="240" w:lineRule="auto"/>
        <w:ind w:left="20"/>
        <w:jc w:val="center"/>
        <w:rPr>
          <w:rFonts w:ascii="Times New Roman CYR" w:hAnsi="Times New Roman CYR" w:eastAsia="Times New Roman" w:cs="Times New Roman CYR"/>
          <w:b/>
          <w:bCs/>
          <w:sz w:val="28"/>
          <w:szCs w:val="28"/>
          <w:lang w:eastAsia="ru-RU"/>
        </w:rPr>
      </w:pPr>
      <w:r>
        <w:rPr>
          <w:rFonts w:ascii="Times New Roman CYR" w:hAnsi="Times New Roman CYR" w:eastAsia="Times New Roman" w:cs="Times New Roman CYR"/>
          <w:b/>
          <w:bCs/>
          <w:sz w:val="28"/>
          <w:szCs w:val="28"/>
          <w:lang w:eastAsia="ru-RU"/>
        </w:rPr>
        <w:t>2.Демографические показатели</w:t>
      </w:r>
    </w:p>
    <w:p w14:paraId="3B334EF3">
      <w:pPr>
        <w:tabs>
          <w:tab w:val="left" w:leader="underscore" w:pos="6697"/>
        </w:tabs>
        <w:autoSpaceDE w:val="0"/>
        <w:autoSpaceDN w:val="0"/>
        <w:adjustRightInd w:val="0"/>
        <w:spacing w:after="0" w:line="240" w:lineRule="auto"/>
        <w:ind w:firstLine="620"/>
        <w:jc w:val="both"/>
        <w:rPr>
          <w:rFonts w:ascii="Times New Roman CYR" w:hAnsi="Times New Roman CYR" w:eastAsia="Times New Roman" w:cs="Times New Roman CYR"/>
          <w:sz w:val="28"/>
          <w:szCs w:val="28"/>
          <w:lang w:eastAsia="ru-RU"/>
        </w:rPr>
      </w:pPr>
    </w:p>
    <w:p w14:paraId="6BC3C7A5">
      <w:pPr>
        <w:tabs>
          <w:tab w:val="left" w:leader="underscore" w:pos="6697"/>
        </w:tabs>
        <w:autoSpaceDE w:val="0"/>
        <w:autoSpaceDN w:val="0"/>
        <w:adjustRightInd w:val="0"/>
        <w:spacing w:after="0" w:line="240" w:lineRule="auto"/>
        <w:ind w:firstLine="620"/>
        <w:jc w:val="both"/>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Социально-экономическое развитие Едогонского сельского поселения определяется совокупностью внешних и внутренних условий, одним из которых является демографическая ситуация.</w:t>
      </w:r>
    </w:p>
    <w:p w14:paraId="6B0B8337">
      <w:pPr>
        <w:tabs>
          <w:tab w:val="left" w:leader="underscore" w:pos="5742"/>
          <w:tab w:val="left" w:leader="underscore" w:pos="8622"/>
        </w:tabs>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CYR" w:hAnsi="Times New Roman CYR" w:eastAsia="Times New Roman" w:cs="Times New Roman CYR"/>
          <w:sz w:val="28"/>
          <w:szCs w:val="28"/>
          <w:lang w:eastAsia="ru-RU"/>
        </w:rPr>
        <w:t xml:space="preserve">Численность населения на 01.01.2024 года составила 846 человек, в сравнении с аналогичным периодом </w:t>
      </w:r>
      <w:r>
        <w:rPr>
          <w:rFonts w:ascii="Times New Roman" w:hAnsi="Times New Roman" w:eastAsia="Times New Roman" w:cs="Times New Roman"/>
          <w:sz w:val="28"/>
          <w:szCs w:val="28"/>
          <w:lang w:eastAsia="ru-RU"/>
        </w:rPr>
        <w:t xml:space="preserve">2023 </w:t>
      </w:r>
      <w:r>
        <w:rPr>
          <w:rFonts w:ascii="Times New Roman CYR" w:hAnsi="Times New Roman CYR" w:eastAsia="Times New Roman" w:cs="Times New Roman CYR"/>
          <w:sz w:val="28"/>
          <w:szCs w:val="28"/>
          <w:lang w:eastAsia="ru-RU"/>
        </w:rPr>
        <w:t>года произошло снижение на 128 человек</w:t>
      </w:r>
      <w:r>
        <w:rPr>
          <w:rFonts w:ascii="Times New Roman" w:hAnsi="Times New Roman" w:eastAsia="Times New Roman" w:cs="Times New Roman"/>
          <w:sz w:val="28"/>
          <w:szCs w:val="28"/>
          <w:lang w:eastAsia="ru-RU"/>
        </w:rPr>
        <w:t>.</w:t>
      </w:r>
    </w:p>
    <w:p w14:paraId="29C8F437">
      <w:pPr>
        <w:tabs>
          <w:tab w:val="left" w:leader="underscore" w:pos="5742"/>
          <w:tab w:val="left" w:leader="underscore" w:pos="8622"/>
        </w:tabs>
        <w:autoSpaceDE w:val="0"/>
        <w:autoSpaceDN w:val="0"/>
        <w:adjustRightInd w:val="0"/>
        <w:spacing w:after="0" w:line="240" w:lineRule="auto"/>
        <w:ind w:firstLine="709"/>
        <w:jc w:val="both"/>
        <w:rPr>
          <w:rFonts w:ascii="Times New Roman CYR" w:hAnsi="Times New Roman CYR" w:eastAsia="Times New Roman" w:cs="Times New Roman CYR"/>
          <w:sz w:val="28"/>
          <w:szCs w:val="28"/>
          <w:lang w:eastAsia="ru-RU"/>
        </w:rPr>
      </w:pPr>
      <w:r>
        <w:rPr>
          <w:rFonts w:ascii="Times New Roman" w:hAnsi="Times New Roman" w:eastAsia="Times New Roman" w:cs="Times New Roman"/>
          <w:sz w:val="28"/>
          <w:szCs w:val="28"/>
          <w:lang w:eastAsia="ru-RU"/>
        </w:rPr>
        <w:t xml:space="preserve">  Наибольший удельный вес в половой структуре населения занимает население мужского пола 428 человек или 50,6% от общей численности населения. На втором месте население женского пола 418  человек ( 49,4%). По возрастной структуре наибольший удельный вес занимает население трудоспособного возраста 53% (448 чел.), старше трудоспособного возраста 22,5% (191 чел.), моложе трудоспособного возраста 24,5 % (207 чел.)</w:t>
      </w:r>
    </w:p>
    <w:p w14:paraId="7EE52D4B">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 учетом всех факторов, естественной прибыли не прогнозируется, рост среднегодовой численности постоянного населения практически   в 2024 году считаем не увеличится, так как смертность превышает рождаемость.</w:t>
      </w:r>
      <w:r>
        <w:rPr>
          <w:rFonts w:ascii="Times New Roman CYR" w:hAnsi="Times New Roman CYR" w:eastAsia="Times New Roman" w:cs="Times New Roman CYR"/>
          <w:bCs/>
          <w:sz w:val="28"/>
          <w:szCs w:val="28"/>
          <w:lang w:eastAsia="ru-RU"/>
        </w:rPr>
        <w:t xml:space="preserve"> </w:t>
      </w:r>
      <w:r>
        <w:rPr>
          <w:rFonts w:ascii="Times New Roman CYR" w:hAnsi="Times New Roman CYR" w:eastAsia="Times New Roman" w:cs="Times New Roman CYR"/>
          <w:bCs/>
          <w:color w:val="000000"/>
          <w:sz w:val="28"/>
          <w:szCs w:val="28"/>
          <w:lang w:eastAsia="ru-RU"/>
        </w:rPr>
        <w:t xml:space="preserve">Дальнейшее старение населения рассматривается как неблагоприятный фактор, увеличивающий демографическую нагрузку </w:t>
      </w:r>
      <w:r>
        <w:rPr>
          <w:rFonts w:ascii="Times New Roman CYR" w:hAnsi="Times New Roman CYR" w:eastAsia="Times New Roman" w:cs="Times New Roman CYR"/>
          <w:sz w:val="28"/>
          <w:szCs w:val="28"/>
          <w:lang w:eastAsia="ru-RU"/>
        </w:rPr>
        <w:t xml:space="preserve"> на трудоспособное население.</w:t>
      </w:r>
    </w:p>
    <w:p w14:paraId="3972CFED">
      <w:pPr>
        <w:autoSpaceDE w:val="0"/>
        <w:autoSpaceDN w:val="0"/>
        <w:adjustRightInd w:val="0"/>
        <w:spacing w:after="0" w:line="240" w:lineRule="auto"/>
        <w:jc w:val="center"/>
        <w:rPr>
          <w:rFonts w:ascii="Times New Roman CYR" w:hAnsi="Times New Roman CYR" w:eastAsia="Times New Roman" w:cs="Times New Roman CYR"/>
          <w:b/>
          <w:bCs/>
          <w:sz w:val="28"/>
          <w:szCs w:val="28"/>
          <w:lang w:eastAsia="ru-RU"/>
        </w:rPr>
      </w:pPr>
    </w:p>
    <w:p w14:paraId="7EABAC80">
      <w:pPr>
        <w:autoSpaceDE w:val="0"/>
        <w:autoSpaceDN w:val="0"/>
        <w:adjustRightInd w:val="0"/>
        <w:spacing w:after="0" w:line="240" w:lineRule="auto"/>
        <w:jc w:val="center"/>
        <w:rPr>
          <w:rFonts w:ascii="Times New Roman CYR" w:hAnsi="Times New Roman CYR" w:eastAsia="Times New Roman" w:cs="Times New Roman CYR"/>
          <w:b/>
          <w:bCs/>
          <w:sz w:val="28"/>
          <w:szCs w:val="28"/>
          <w:lang w:eastAsia="ru-RU"/>
        </w:rPr>
      </w:pPr>
      <w:r>
        <w:rPr>
          <w:rFonts w:ascii="Times New Roman CYR" w:hAnsi="Times New Roman CYR" w:eastAsia="Times New Roman" w:cs="Times New Roman CYR"/>
          <w:b/>
          <w:bCs/>
          <w:sz w:val="28"/>
          <w:szCs w:val="28"/>
          <w:lang w:eastAsia="ru-RU"/>
        </w:rPr>
        <w:t>3.Промышленное производство</w:t>
      </w:r>
    </w:p>
    <w:p w14:paraId="45E68C72">
      <w:pPr>
        <w:autoSpaceDE w:val="0"/>
        <w:autoSpaceDN w:val="0"/>
        <w:adjustRightInd w:val="0"/>
        <w:spacing w:after="0" w:line="240" w:lineRule="auto"/>
        <w:ind w:firstLine="709"/>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 xml:space="preserve">      Промышленное производство на территории сельского поселения отсутствует.</w:t>
      </w:r>
    </w:p>
    <w:p w14:paraId="6ADBED91">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4.Сельское хозяйство</w:t>
      </w:r>
    </w:p>
    <w:p w14:paraId="1DBD72C6">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14:paraId="76B4676A">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2024 году   сельское  хозяйство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Едогонского  сельского поселения представлено 351 личными подсобными хозяйствами и 4 КФХ. Организовано еще одно крестьянско-фермерское хозяйство в д.Изегол Бекк А.Н и одно КФХ снято с регистрационного учета- Козлов М.С.</w:t>
      </w:r>
    </w:p>
    <w:p w14:paraId="2AB5334D">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личных подсобных хозяйствах на территории поселения содержится: КРС 497 голов, в том числе коров 293, лошадей 139 голов, свиней 420 голов, овцы 327 голов, козы 32 головы, птица 2896 голов.</w:t>
      </w:r>
    </w:p>
    <w:p w14:paraId="28A6E32E">
      <w:pPr>
        <w:tabs>
          <w:tab w:val="left" w:pos="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 крестьянско фермерскими хозяйствами  закреплено  3500 га. земель сельскохозяйственного назначения. Оформлено в собственность 2155,5га,  находится в аренде 1344,6 га.</w:t>
      </w:r>
    </w:p>
    <w:p w14:paraId="08D89930">
      <w:pPr>
        <w:tabs>
          <w:tab w:val="left" w:pos="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 первое полугодие  2024 г.  крестьянско-фермерские хозяйства получили выручки от реализации продукции на 4980,0 тыс. руб. , по отношению к аналогичному периоду 2023 года  меньше на 2006,0 тыс.рублей (было 6986,0 тыс.руб). По оценке 2024г  большая часть выручки получается во втором полугодии. Выручка от реализации продукции запланирована  в сумме 10150,0,0 тыс. руб., что больше по отношению к аналогичному периоду 2023 года на 1980,0 тыс. руб. В перспективе на 2024-2027 годы г выручку от реализации продукции планируется получить в сумме 63,9 тыс. руб., </w:t>
      </w:r>
    </w:p>
    <w:p w14:paraId="09ADA59A">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Выручка от реализации сельскохозяйственной продукции выросла в КФХ «Кобрусев Д.В». В 2017 году им был получен областной грант в сумме 10млн.руб. На средства гранта построена новая МТФ, приобретены племенные телки, которые уже в данное время помогли увеличить производство мяса. </w:t>
      </w:r>
    </w:p>
    <w:p w14:paraId="71C714B2">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Будет наращиваться производство сельскохозяйственной  продукции в КФХ Хацкевич А.Н.,  вновь образованном КФХ Бекк А.Н.</w:t>
      </w:r>
    </w:p>
    <w:p w14:paraId="1E4166DD">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Реализация сельскохозяйственной продукции проводится как на территории нашего района, так и за ее пределами.</w:t>
      </w:r>
    </w:p>
    <w:p w14:paraId="081A1573">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14:paraId="1435B770">
      <w:pPr>
        <w:autoSpaceDE w:val="0"/>
        <w:autoSpaceDN w:val="0"/>
        <w:adjustRightInd w:val="0"/>
        <w:spacing w:after="0" w:line="240" w:lineRule="auto"/>
        <w:rPr>
          <w:rFonts w:ascii="Times New Roman CYR" w:hAnsi="Times New Roman CYR" w:eastAsia="Times New Roman" w:cs="Times New Roman CYR"/>
          <w:sz w:val="28"/>
          <w:szCs w:val="28"/>
          <w:lang w:eastAsia="ru-RU"/>
        </w:rPr>
      </w:pPr>
    </w:p>
    <w:p w14:paraId="0B061E1F">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5.Культура </w:t>
      </w:r>
    </w:p>
    <w:p w14:paraId="19EAA604">
      <w:pPr>
        <w:spacing w:after="0" w:line="240" w:lineRule="auto"/>
        <w:jc w:val="center"/>
        <w:rPr>
          <w:rFonts w:ascii="Times New Roman" w:hAnsi="Times New Roman" w:eastAsia="Times New Roman" w:cs="Times New Roman"/>
          <w:b/>
          <w:sz w:val="28"/>
          <w:szCs w:val="28"/>
          <w:lang w:eastAsia="ru-RU"/>
        </w:rPr>
      </w:pPr>
    </w:p>
    <w:p w14:paraId="40DE1E44">
      <w:pPr>
        <w:spacing w:after="0" w:line="276"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территории Едогонского сельского поселения находятся  МКУК « КДЦ с.Едогон», библиотека и спортивный корт. </w:t>
      </w:r>
    </w:p>
    <w:p w14:paraId="1D02BCF3">
      <w:pPr>
        <w:spacing w:after="0"/>
        <w:ind w:firstLine="709"/>
        <w:jc w:val="both"/>
        <w:rPr>
          <w:rFonts w:ascii="Times New Roman" w:hAnsi="Times New Roman" w:cs="Times New Roman"/>
          <w:sz w:val="28"/>
          <w:szCs w:val="28"/>
        </w:rPr>
      </w:pPr>
      <w:r>
        <w:rPr>
          <w:rFonts w:ascii="Times New Roman" w:hAnsi="Times New Roman" w:cs="Times New Roman"/>
          <w:sz w:val="28"/>
          <w:szCs w:val="28"/>
        </w:rPr>
        <w:t>В МКУК «КДЦ с. Едогон» в 2024 году был проведен текущий ремонт на сумму  1619,3 тыс. руб., в том числе 1586,9 тыс. руб. из средств областного бюджета, 32,4 тыс. руб. из средств местного бюджета. Произведена замена лопнувшего стеклопакета, замена снегозадержателей, замена плитки на крыльце, побелка стен, замена потолочных светильников, замена входной группы и межкомнатных дверей, замена линолеума в кабинетах, покрытие полов линолеумом в танцевальном зале, покрытие полов ковролином в зрительном зале и на сцене.</w:t>
      </w:r>
    </w:p>
    <w:p w14:paraId="496667EB">
      <w:pPr>
        <w:spacing w:after="0" w:line="240" w:lineRule="auto"/>
        <w:ind w:firstLine="709"/>
        <w:contextualSpacing/>
        <w:jc w:val="both"/>
        <w:rPr>
          <w:rFonts w:ascii="Times New Roman" w:hAnsi="Times New Roman" w:eastAsia="Times New Roman" w:cs="Times New Roman"/>
          <w:spacing w:val="-4"/>
          <w:sz w:val="28"/>
          <w:szCs w:val="28"/>
          <w:shd w:val="clear" w:color="auto" w:fill="FFFFFF"/>
          <w:lang w:eastAsia="ru-RU"/>
        </w:rPr>
      </w:pPr>
      <w:r>
        <w:rPr>
          <w:rFonts w:ascii="Times New Roman" w:hAnsi="Times New Roman" w:eastAsia="Times New Roman" w:cs="Times New Roman"/>
          <w:sz w:val="28"/>
          <w:szCs w:val="28"/>
          <w:lang w:eastAsia="ru-RU"/>
        </w:rPr>
        <w:t xml:space="preserve">За  первое полугодие 2024 года культурно –досуговым центром с.Едогон, было проведено 96  культурно-досуговых мероприятий. </w:t>
      </w:r>
      <w:r>
        <w:rPr>
          <w:rFonts w:ascii="Times New Roman" w:hAnsi="Times New Roman" w:eastAsia="Times New Roman" w:cs="Times New Roman"/>
          <w:spacing w:val="-4"/>
          <w:sz w:val="28"/>
          <w:szCs w:val="28"/>
          <w:shd w:val="clear" w:color="auto" w:fill="FFFFFF"/>
          <w:lang w:eastAsia="ru-RU"/>
        </w:rPr>
        <w:t>Доход от основных видов деятельности составил 20000,00 рублей. К концу 2024 года запланировано провести 254 культурно-досуговых мероприятия. Доход от основных видов деятельности к концу 2024 года запланирован в сумме 38000,00 рублей.</w:t>
      </w:r>
    </w:p>
    <w:p w14:paraId="03FF35C1">
      <w:pPr>
        <w:spacing w:after="0" w:line="240" w:lineRule="auto"/>
        <w:ind w:firstLine="709"/>
        <w:contextualSpacing/>
        <w:jc w:val="both"/>
        <w:rPr>
          <w:rFonts w:ascii="Times New Roman" w:hAnsi="Times New Roman" w:eastAsia="Times New Roman" w:cs="Times New Roman"/>
          <w:spacing w:val="-4"/>
          <w:sz w:val="28"/>
          <w:szCs w:val="28"/>
          <w:shd w:val="clear" w:color="auto" w:fill="FFFFFF"/>
          <w:lang w:eastAsia="ru-RU"/>
        </w:rPr>
      </w:pPr>
      <w:r>
        <w:rPr>
          <w:rFonts w:ascii="Times New Roman" w:hAnsi="Times New Roman" w:cs="Times New Roman"/>
          <w:sz w:val="28"/>
          <w:szCs w:val="28"/>
        </w:rPr>
        <w:t>В июне 2024 года на нужды культуры  по проекту «Народные инициативы» было приобретено: оргтехника -70000,00 рублей, спортинвентарь, спортоборудование-120000,00 рублей, музыкальное оборудование – 84100,00 рублей, книги для библиотеки – 30000,00 рублей,</w:t>
      </w:r>
    </w:p>
    <w:p w14:paraId="261BCF34">
      <w:pPr>
        <w:spacing w:after="0" w:line="276"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Коллектив КДЦ  регулярно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14:paraId="0BAA1BE3">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Работают 13 клубных формирований: драматический кружок «Солнышко», кукольный кружок «Теремок», ВИА «Версия», ИЗО «Самоцветик», кружок солистов-вокалистов, хореографический «Вдохновение», хор «Беседушка». </w:t>
      </w:r>
    </w:p>
    <w:p w14:paraId="2DBD092A">
      <w:pPr>
        <w:spacing w:after="0" w:line="276"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Работают спортивные секции: лыжи, коньки, шашки, шахматы, настольный теннис, волейбол, футбол. Организована инициативная группа из пенсионеров для занятий скандинавкой ходьбой. Заливается ежегодно каток, где дети и взрослые играют в хоккей.</w:t>
      </w:r>
    </w:p>
    <w:p w14:paraId="317F8EC8">
      <w:pPr>
        <w:spacing w:after="0" w:line="240" w:lineRule="auto"/>
        <w:ind w:firstLine="709"/>
        <w:contextualSpacing/>
        <w:jc w:val="both"/>
        <w:rPr>
          <w:rFonts w:ascii="Times New Roman" w:hAnsi="Times New Roman" w:eastAsia="Times New Roman" w:cs="Times New Roman"/>
          <w:spacing w:val="-4"/>
          <w:sz w:val="28"/>
          <w:szCs w:val="28"/>
          <w:shd w:val="clear" w:color="auto" w:fill="FFFFFF"/>
          <w:lang w:eastAsia="ru-RU"/>
        </w:rPr>
      </w:pPr>
      <w:r>
        <w:rPr>
          <w:rFonts w:ascii="Times New Roman" w:hAnsi="Times New Roman" w:eastAsia="Times New Roman" w:cs="Times New Roman"/>
          <w:spacing w:val="-4"/>
          <w:sz w:val="28"/>
          <w:szCs w:val="28"/>
          <w:shd w:val="clear" w:color="auto" w:fill="FFFFFF"/>
          <w:lang w:eastAsia="ru-RU"/>
        </w:rPr>
        <w:t xml:space="preserve">В культурно досуговом центре сформированы спортивные команды, которые принимают непосредственное участие </w:t>
      </w:r>
      <w:r>
        <w:rPr>
          <w:rFonts w:ascii="Times New Roman" w:hAnsi="Times New Roman" w:eastAsia="Times New Roman" w:cs="Times New Roman"/>
          <w:sz w:val="28"/>
          <w:szCs w:val="28"/>
          <w:lang w:eastAsia="ru-RU"/>
        </w:rPr>
        <w:t xml:space="preserve">во всех спортивных мероприятиях, проводимых в районе, являются победителями по некоторым видам спорта. Для занятий жителей поселения физкультурой и спортом , учреждения культуры недостаточно укомплектованы спортивным инвентарем и оборудованием, не хватает спортивной формы для хоккейной команды, требуется обновление лыж. На средства народных инициатив приобретается спортивный инвентарь, но этого недостаточно, так как комплект </w:t>
      </w:r>
    </w:p>
    <w:p w14:paraId="38427098">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Библиотека большую работу ведет с детьми, проводятся различные игры, конкурсы, неоднократно наша библиотека занимала призовые места в районе и  области. За  первое полугодие 2023  года в библиотеке было 3256 посещений, всего читателей за полугодие  было 307 человек, выдано экземпляров книг  - 1929 штук.</w:t>
      </w:r>
    </w:p>
    <w:p w14:paraId="34843A80">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Здание библиотеки построено в 1967 году. Поэтому в 2021 году были поданы документы для участия в областной программе по капитальному ремонту здания библиотеки. Проведена техническая экспертиза по состоянию здания. Документы одобрены и включены в 2022 году в рейтинг муниципальных образований на выполнение капитального ремонта объекта, находящегося в муниципальной собственности. Но затем в связи с трудностями финансирования сроки были перенесены на 2023 год по капитальному ремонту здания библиотеки. </w:t>
      </w:r>
    </w:p>
    <w:p w14:paraId="095CF9EB">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мае 2023 года  произведен капитальный ремонт здания библиотеки по адресу: с.Едогон. ул.Ленина. д.68. Проведено новое отопление, заменен фундамент, вставлены новые пластиковые окна, утеплены стены, выровнены и  заменены полы ,спроектирована новая крыша. В общем, в библиотеке теперь тепло и уютно, взрослые и дети еще с большим удовольствием посещают нашу библиотеку.</w:t>
      </w:r>
    </w:p>
    <w:p w14:paraId="3A1404B0">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Эта программа - уникальная возможность модернизации сельских учреждений культуры, укрепления материально-технической базы клубов. Она эффективная и приносит ощутимые результаты.</w:t>
      </w:r>
      <w:r>
        <w:rPr>
          <w:rFonts w:ascii="Calibri" w:hAnsi="Calibri" w:eastAsia="Times New Roman" w:cs="Times New Roman"/>
          <w:lang w:eastAsia="ru-RU"/>
        </w:rPr>
        <w:t xml:space="preserve"> </w:t>
      </w:r>
      <w:r>
        <w:rPr>
          <w:rFonts w:ascii="Times New Roman" w:hAnsi="Times New Roman" w:eastAsia="Times New Roman" w:cs="Times New Roman"/>
          <w:sz w:val="28"/>
          <w:szCs w:val="28"/>
          <w:lang w:eastAsia="ru-RU"/>
        </w:rPr>
        <w:t>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культурно-досуговых мероприятиях.</w:t>
      </w:r>
    </w:p>
    <w:p w14:paraId="42860734">
      <w:pPr>
        <w:spacing w:after="0" w:line="240" w:lineRule="auto"/>
        <w:ind w:firstLine="709"/>
        <w:contextualSpacing/>
        <w:jc w:val="both"/>
        <w:rPr>
          <w:rFonts w:ascii="Times New Roman" w:hAnsi="Times New Roman" w:eastAsia="Times New Roman" w:cs="Times New Roman"/>
          <w:spacing w:val="-4"/>
          <w:sz w:val="28"/>
          <w:szCs w:val="28"/>
          <w:shd w:val="clear" w:color="auto" w:fill="FFFFFF"/>
          <w:lang w:eastAsia="ru-RU"/>
        </w:rPr>
      </w:pPr>
    </w:p>
    <w:p w14:paraId="36AF79CE">
      <w:pPr>
        <w:spacing w:after="0" w:line="240" w:lineRule="auto"/>
        <w:ind w:firstLine="709"/>
        <w:contextualSpacing/>
        <w:jc w:val="both"/>
        <w:rPr>
          <w:rFonts w:ascii="Times New Roman" w:hAnsi="Times New Roman" w:eastAsia="Times New Roman" w:cs="Times New Roman"/>
          <w:spacing w:val="-4"/>
          <w:sz w:val="28"/>
          <w:szCs w:val="28"/>
          <w:shd w:val="clear" w:color="auto" w:fill="FFFFFF"/>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pacing w:val="-4"/>
          <w:sz w:val="28"/>
          <w:szCs w:val="28"/>
          <w:shd w:val="clear" w:color="auto" w:fill="FFFFFF"/>
          <w:lang w:eastAsia="ru-RU"/>
        </w:rPr>
        <w:t xml:space="preserve">Численность работников культуры за первое полугодие 2024 года  6 человек. Среднемесячная заработная плата в 2024 года составила 53385,00 рубля. Заработная плата в 2023 года  составляла 50000,00 рублей, рост составил 106,8%. Среднемесячная заработная плата в 2024 года запланирована в сумме 56944,00  рублей. </w:t>
      </w:r>
    </w:p>
    <w:p w14:paraId="01E46145">
      <w:pPr>
        <w:spacing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6.ЗДРАВООХРАНЕНИЕ</w:t>
      </w:r>
    </w:p>
    <w:p w14:paraId="27F4633C">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pacing w:val="-4"/>
          <w:sz w:val="28"/>
          <w:szCs w:val="28"/>
          <w:lang w:eastAsia="ru-RU"/>
        </w:rPr>
        <w:t xml:space="preserve">Здравоохранение </w:t>
      </w:r>
      <w:r>
        <w:rPr>
          <w:rFonts w:ascii="Times New Roman" w:hAnsi="Times New Roman" w:eastAsia="Times New Roman" w:cs="Times New Roman"/>
          <w:spacing w:val="-4"/>
          <w:sz w:val="28"/>
          <w:szCs w:val="28"/>
          <w:lang w:eastAsia="ru-RU"/>
        </w:rPr>
        <w:t xml:space="preserve">на территории муниципального образования  </w:t>
      </w:r>
      <w:r>
        <w:rPr>
          <w:rFonts w:ascii="Times New Roman" w:hAnsi="Times New Roman" w:eastAsia="Times New Roman" w:cs="Times New Roman"/>
          <w:sz w:val="28"/>
          <w:szCs w:val="28"/>
          <w:lang w:eastAsia="ru-RU"/>
        </w:rPr>
        <w:t xml:space="preserve"> представлено двумя  ФАПами:  один в с.Едогон, один в д.Изегол. </w:t>
      </w:r>
    </w:p>
    <w:p w14:paraId="60A632D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декабре 2017 года в с.Едогон было введено в эксплуатацию новое здание ФАП. В фельдшерском пункте работает один фельдшер и санитарка.</w:t>
      </w:r>
    </w:p>
    <w:p w14:paraId="61DF3F9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д.Изегол ФАП находится в квартире двухквартирного дома, электроснабжение – централизованное, отопление- печное и электрическое (бойлер); канализации нет, вода привозная. Степень износа здания 57%. Необходима замена деревянных окон, входных дверей, утепление фундамента, приобретение медоборудования,  мебели. </w:t>
      </w:r>
      <w:r>
        <w:rPr>
          <w:rFonts w:ascii="Times New Roman" w:hAnsi="Times New Roman" w:eastAsia="Times New Roman" w:cs="Times New Roman"/>
          <w:spacing w:val="-5"/>
          <w:sz w:val="28"/>
          <w:szCs w:val="28"/>
          <w:lang w:eastAsia="ru-RU"/>
        </w:rPr>
        <w:t>Фельдшера нет.</w:t>
      </w:r>
    </w:p>
    <w:p w14:paraId="22BEE778">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государственной программе здания ФАП, как и другие здания социального назначения,  были подключены к проводному Интернету, теперь имеется возможность пользоваться всемирной паутиной.</w:t>
      </w:r>
    </w:p>
    <w:p w14:paraId="42080E9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Медицинскими кадрами ФАПы укомплектованы не  полностью в расчете на количестве проживающих жителей.</w:t>
      </w:r>
    </w:p>
    <w:p w14:paraId="5AE4EF2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Данные о наличии медицинских. работников на  01.01.2024г представлены в таблице  . </w:t>
      </w:r>
    </w:p>
    <w:p w14:paraId="20F16580">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Таблица  5</w:t>
      </w:r>
    </w:p>
    <w:p w14:paraId="12FE5A00">
      <w:pPr>
        <w:spacing w:after="0" w:line="240" w:lineRule="auto"/>
        <w:jc w:val="right"/>
        <w:rPr>
          <w:rFonts w:ascii="Times New Roman" w:hAnsi="Times New Roman" w:eastAsia="Times New Roman" w:cs="Times New Roman"/>
          <w:sz w:val="28"/>
          <w:szCs w:val="28"/>
          <w:lang w:eastAsia="ru-RU"/>
        </w:rPr>
      </w:pPr>
    </w:p>
    <w:tbl>
      <w:tblPr>
        <w:tblStyle w:val="3"/>
        <w:tblW w:w="8222" w:type="dxa"/>
        <w:tblInd w:w="40" w:type="dxa"/>
        <w:tblLayout w:type="fixed"/>
        <w:tblCellMar>
          <w:top w:w="0" w:type="dxa"/>
          <w:left w:w="0" w:type="dxa"/>
          <w:bottom w:w="0" w:type="dxa"/>
          <w:right w:w="0" w:type="dxa"/>
        </w:tblCellMar>
      </w:tblPr>
      <w:tblGrid>
        <w:gridCol w:w="3686"/>
        <w:gridCol w:w="1129"/>
        <w:gridCol w:w="1275"/>
        <w:gridCol w:w="2132"/>
      </w:tblGrid>
      <w:tr w14:paraId="26E067F0">
        <w:tblPrEx>
          <w:tblCellMar>
            <w:top w:w="0" w:type="dxa"/>
            <w:left w:w="0" w:type="dxa"/>
            <w:bottom w:w="0" w:type="dxa"/>
            <w:right w:w="0" w:type="dxa"/>
          </w:tblCellMar>
        </w:tblPrEx>
        <w:trPr>
          <w:trHeight w:val="645" w:hRule="atLeast"/>
        </w:trPr>
        <w:tc>
          <w:tcPr>
            <w:tcW w:w="3686" w:type="dxa"/>
            <w:tcBorders>
              <w:top w:val="single" w:color="auto" w:sz="8" w:space="0"/>
              <w:left w:val="single" w:color="auto" w:sz="8" w:space="0"/>
              <w:bottom w:val="single" w:color="auto" w:sz="8" w:space="0"/>
              <w:right w:val="single" w:color="auto" w:sz="8" w:space="0"/>
            </w:tcBorders>
            <w:shd w:val="clear" w:color="auto" w:fill="FFFFFF"/>
            <w:tcMar>
              <w:top w:w="0" w:type="dxa"/>
              <w:left w:w="40" w:type="dxa"/>
              <w:bottom w:w="0" w:type="dxa"/>
              <w:right w:w="40" w:type="dxa"/>
            </w:tcMar>
          </w:tcPr>
          <w:p w14:paraId="5DA67856">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tc>
        <w:tc>
          <w:tcPr>
            <w:tcW w:w="1129" w:type="dxa"/>
            <w:tcBorders>
              <w:top w:val="single" w:color="auto" w:sz="8" w:space="0"/>
              <w:left w:val="nil"/>
              <w:bottom w:val="single" w:color="auto" w:sz="8" w:space="0"/>
              <w:right w:val="single" w:color="auto" w:sz="8" w:space="0"/>
            </w:tcBorders>
            <w:shd w:val="clear" w:color="auto" w:fill="FFFFFF"/>
            <w:tcMar>
              <w:top w:w="0" w:type="dxa"/>
              <w:left w:w="40" w:type="dxa"/>
              <w:bottom w:w="0" w:type="dxa"/>
              <w:right w:w="40" w:type="dxa"/>
            </w:tcMar>
          </w:tcPr>
          <w:p w14:paraId="40738803">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2022</w:t>
            </w:r>
          </w:p>
        </w:tc>
        <w:tc>
          <w:tcPr>
            <w:tcW w:w="1275" w:type="dxa"/>
            <w:tcBorders>
              <w:top w:val="single" w:color="auto" w:sz="8" w:space="0"/>
              <w:left w:val="nil"/>
              <w:bottom w:val="single" w:color="auto" w:sz="8" w:space="0"/>
              <w:right w:val="single" w:color="auto" w:sz="8" w:space="0"/>
            </w:tcBorders>
            <w:shd w:val="clear" w:color="auto" w:fill="FFFFFF"/>
            <w:tcMar>
              <w:top w:w="0" w:type="dxa"/>
              <w:left w:w="40" w:type="dxa"/>
              <w:bottom w:w="0" w:type="dxa"/>
              <w:right w:w="40" w:type="dxa"/>
            </w:tcMar>
          </w:tcPr>
          <w:p w14:paraId="2B59B5E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2023</w:t>
            </w:r>
          </w:p>
        </w:tc>
        <w:tc>
          <w:tcPr>
            <w:tcW w:w="2132" w:type="dxa"/>
            <w:tcBorders>
              <w:top w:val="single" w:color="auto" w:sz="8" w:space="0"/>
              <w:left w:val="nil"/>
              <w:bottom w:val="single" w:color="auto" w:sz="8" w:space="0"/>
              <w:right w:val="single" w:color="auto" w:sz="8" w:space="0"/>
            </w:tcBorders>
            <w:shd w:val="clear" w:color="auto" w:fill="FFFFFF"/>
          </w:tcPr>
          <w:p w14:paraId="2220D7E1">
            <w:pPr>
              <w:shd w:val="clear" w:color="auto" w:fill="FFFFFF"/>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2024</w:t>
            </w:r>
          </w:p>
        </w:tc>
      </w:tr>
      <w:tr w14:paraId="67D7CB86">
        <w:tblPrEx>
          <w:tblCellMar>
            <w:top w:w="0" w:type="dxa"/>
            <w:left w:w="0" w:type="dxa"/>
            <w:bottom w:w="0" w:type="dxa"/>
            <w:right w:w="0" w:type="dxa"/>
          </w:tblCellMar>
        </w:tblPrEx>
        <w:trPr>
          <w:trHeight w:val="909" w:hRule="atLeast"/>
        </w:trPr>
        <w:tc>
          <w:tcPr>
            <w:tcW w:w="3686" w:type="dxa"/>
            <w:tcBorders>
              <w:top w:val="nil"/>
              <w:left w:val="single" w:color="auto" w:sz="8" w:space="0"/>
              <w:bottom w:val="single" w:color="auto" w:sz="8" w:space="0"/>
              <w:right w:val="single" w:color="auto" w:sz="8" w:space="0"/>
            </w:tcBorders>
            <w:shd w:val="clear" w:color="auto" w:fill="FFFFFF"/>
            <w:tcMar>
              <w:top w:w="0" w:type="dxa"/>
              <w:left w:w="40" w:type="dxa"/>
              <w:bottom w:w="0" w:type="dxa"/>
              <w:right w:w="40" w:type="dxa"/>
            </w:tcMar>
          </w:tcPr>
          <w:p w14:paraId="5BFFC83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наличие медицинских учреждений  (фельдшерско-акушерский пункт) ФАП</w:t>
            </w:r>
          </w:p>
        </w:tc>
        <w:tc>
          <w:tcPr>
            <w:tcW w:w="1129" w:type="dxa"/>
            <w:tcBorders>
              <w:top w:val="nil"/>
              <w:left w:val="nil"/>
              <w:bottom w:val="single" w:color="auto" w:sz="8" w:space="0"/>
              <w:right w:val="single" w:color="auto" w:sz="8" w:space="0"/>
            </w:tcBorders>
            <w:shd w:val="clear" w:color="auto" w:fill="FFFFFF"/>
            <w:tcMar>
              <w:top w:w="0" w:type="dxa"/>
              <w:left w:w="40" w:type="dxa"/>
              <w:bottom w:w="0" w:type="dxa"/>
              <w:right w:w="40" w:type="dxa"/>
            </w:tcMar>
          </w:tcPr>
          <w:p w14:paraId="7F9982BD">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c>
          <w:tcPr>
            <w:tcW w:w="1275" w:type="dxa"/>
            <w:tcBorders>
              <w:top w:val="nil"/>
              <w:left w:val="nil"/>
              <w:bottom w:val="single" w:color="auto" w:sz="8" w:space="0"/>
              <w:right w:val="single" w:color="auto" w:sz="8" w:space="0"/>
            </w:tcBorders>
            <w:shd w:val="clear" w:color="auto" w:fill="FFFFFF"/>
            <w:tcMar>
              <w:top w:w="0" w:type="dxa"/>
              <w:left w:w="40" w:type="dxa"/>
              <w:bottom w:w="0" w:type="dxa"/>
              <w:right w:w="40" w:type="dxa"/>
            </w:tcMar>
          </w:tcPr>
          <w:p w14:paraId="45278B16">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2</w:t>
            </w:r>
          </w:p>
        </w:tc>
        <w:tc>
          <w:tcPr>
            <w:tcW w:w="2132" w:type="dxa"/>
            <w:tcBorders>
              <w:top w:val="nil"/>
              <w:left w:val="nil"/>
              <w:bottom w:val="single" w:color="auto" w:sz="8" w:space="0"/>
              <w:right w:val="single" w:color="auto" w:sz="8" w:space="0"/>
            </w:tcBorders>
            <w:shd w:val="clear" w:color="auto" w:fill="FFFFFF"/>
          </w:tcPr>
          <w:p w14:paraId="6AA28223">
            <w:pPr>
              <w:shd w:val="clear" w:color="auto" w:fill="FFFFFF"/>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w:t>
            </w:r>
          </w:p>
        </w:tc>
      </w:tr>
      <w:tr w14:paraId="779A65F5">
        <w:tblPrEx>
          <w:tblCellMar>
            <w:top w:w="0" w:type="dxa"/>
            <w:left w:w="0" w:type="dxa"/>
            <w:bottom w:w="0" w:type="dxa"/>
            <w:right w:w="0" w:type="dxa"/>
          </w:tblCellMar>
        </w:tblPrEx>
        <w:trPr>
          <w:trHeight w:val="421" w:hRule="atLeast"/>
        </w:trPr>
        <w:tc>
          <w:tcPr>
            <w:tcW w:w="3686" w:type="dxa"/>
            <w:tcBorders>
              <w:top w:val="nil"/>
              <w:left w:val="single" w:color="auto" w:sz="8" w:space="0"/>
              <w:bottom w:val="single" w:color="auto" w:sz="8" w:space="0"/>
              <w:right w:val="single" w:color="auto" w:sz="8" w:space="0"/>
            </w:tcBorders>
            <w:shd w:val="clear" w:color="auto" w:fill="FFFFFF"/>
            <w:tcMar>
              <w:top w:w="0" w:type="dxa"/>
              <w:left w:w="40" w:type="dxa"/>
              <w:bottom w:w="0" w:type="dxa"/>
              <w:right w:w="40" w:type="dxa"/>
            </w:tcMar>
          </w:tcPr>
          <w:p w14:paraId="6AD96357">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численность врачей </w:t>
            </w:r>
          </w:p>
        </w:tc>
        <w:tc>
          <w:tcPr>
            <w:tcW w:w="1129" w:type="dxa"/>
            <w:tcBorders>
              <w:top w:val="nil"/>
              <w:left w:val="nil"/>
              <w:bottom w:val="single" w:color="auto" w:sz="8" w:space="0"/>
              <w:right w:val="single" w:color="auto" w:sz="8" w:space="0"/>
            </w:tcBorders>
            <w:shd w:val="clear" w:color="auto" w:fill="FFFFFF"/>
            <w:tcMar>
              <w:top w:w="0" w:type="dxa"/>
              <w:left w:w="40" w:type="dxa"/>
              <w:bottom w:w="0" w:type="dxa"/>
              <w:right w:w="40" w:type="dxa"/>
            </w:tcMar>
          </w:tcPr>
          <w:p w14:paraId="53B81177">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0</w:t>
            </w:r>
          </w:p>
        </w:tc>
        <w:tc>
          <w:tcPr>
            <w:tcW w:w="1275" w:type="dxa"/>
            <w:tcBorders>
              <w:top w:val="nil"/>
              <w:left w:val="nil"/>
              <w:bottom w:val="single" w:color="auto" w:sz="8" w:space="0"/>
              <w:right w:val="single" w:color="auto" w:sz="8" w:space="0"/>
            </w:tcBorders>
            <w:shd w:val="clear" w:color="auto" w:fill="FFFFFF"/>
            <w:tcMar>
              <w:top w:w="0" w:type="dxa"/>
              <w:left w:w="40" w:type="dxa"/>
              <w:bottom w:w="0" w:type="dxa"/>
              <w:right w:w="40" w:type="dxa"/>
            </w:tcMar>
          </w:tcPr>
          <w:p w14:paraId="2F92EC3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w:t>
            </w:r>
          </w:p>
        </w:tc>
        <w:tc>
          <w:tcPr>
            <w:tcW w:w="2132" w:type="dxa"/>
            <w:tcBorders>
              <w:top w:val="nil"/>
              <w:left w:val="nil"/>
              <w:bottom w:val="single" w:color="auto" w:sz="8" w:space="0"/>
              <w:right w:val="single" w:color="auto" w:sz="8" w:space="0"/>
            </w:tcBorders>
            <w:shd w:val="clear" w:color="auto" w:fill="FFFFFF"/>
          </w:tcPr>
          <w:p w14:paraId="309BB6AE">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w:t>
            </w:r>
          </w:p>
        </w:tc>
      </w:tr>
      <w:tr w14:paraId="3A4BAF28">
        <w:tblPrEx>
          <w:tblCellMar>
            <w:top w:w="0" w:type="dxa"/>
            <w:left w:w="0" w:type="dxa"/>
            <w:bottom w:w="0" w:type="dxa"/>
            <w:right w:w="0" w:type="dxa"/>
          </w:tblCellMar>
        </w:tblPrEx>
        <w:trPr>
          <w:trHeight w:val="576" w:hRule="atLeast"/>
        </w:trPr>
        <w:tc>
          <w:tcPr>
            <w:tcW w:w="3686" w:type="dxa"/>
            <w:tcBorders>
              <w:top w:val="nil"/>
              <w:left w:val="single" w:color="auto" w:sz="8" w:space="0"/>
              <w:bottom w:val="single" w:color="auto" w:sz="8" w:space="0"/>
              <w:right w:val="single" w:color="auto" w:sz="8" w:space="0"/>
            </w:tcBorders>
            <w:shd w:val="clear" w:color="auto" w:fill="FFFFFF"/>
            <w:tcMar>
              <w:top w:w="0" w:type="dxa"/>
              <w:left w:w="40" w:type="dxa"/>
              <w:bottom w:w="0" w:type="dxa"/>
              <w:right w:w="40" w:type="dxa"/>
            </w:tcMar>
          </w:tcPr>
          <w:p w14:paraId="10349F0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численность среднего медицинского персонала </w:t>
            </w:r>
          </w:p>
        </w:tc>
        <w:tc>
          <w:tcPr>
            <w:tcW w:w="1129" w:type="dxa"/>
            <w:tcBorders>
              <w:top w:val="nil"/>
              <w:left w:val="nil"/>
              <w:bottom w:val="single" w:color="auto" w:sz="8" w:space="0"/>
              <w:right w:val="single" w:color="auto" w:sz="8" w:space="0"/>
            </w:tcBorders>
            <w:shd w:val="clear" w:color="auto" w:fill="FFFFFF"/>
            <w:tcMar>
              <w:top w:w="0" w:type="dxa"/>
              <w:left w:w="40" w:type="dxa"/>
              <w:bottom w:w="0" w:type="dxa"/>
              <w:right w:w="40" w:type="dxa"/>
            </w:tcMar>
          </w:tcPr>
          <w:p w14:paraId="0F9AC109">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1275" w:type="dxa"/>
            <w:tcBorders>
              <w:top w:val="nil"/>
              <w:left w:val="nil"/>
              <w:bottom w:val="single" w:color="auto" w:sz="8" w:space="0"/>
              <w:right w:val="single" w:color="auto" w:sz="8" w:space="0"/>
            </w:tcBorders>
            <w:shd w:val="clear" w:color="auto" w:fill="FFFFFF"/>
            <w:tcMar>
              <w:top w:w="0" w:type="dxa"/>
              <w:left w:w="40" w:type="dxa"/>
              <w:bottom w:w="0" w:type="dxa"/>
              <w:right w:w="40" w:type="dxa"/>
            </w:tcMar>
          </w:tcPr>
          <w:p w14:paraId="59DD2FAD">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2132" w:type="dxa"/>
            <w:tcBorders>
              <w:top w:val="nil"/>
              <w:left w:val="nil"/>
              <w:bottom w:val="single" w:color="auto" w:sz="8" w:space="0"/>
              <w:right w:val="single" w:color="auto" w:sz="8" w:space="0"/>
            </w:tcBorders>
            <w:shd w:val="clear" w:color="auto" w:fill="FFFFFF"/>
          </w:tcPr>
          <w:p w14:paraId="59ABE50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r>
    </w:tbl>
    <w:p w14:paraId="35B05C6C">
      <w:pPr>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всю территорию поселения остался один фельдшер в с.Едогон.</w:t>
      </w:r>
    </w:p>
    <w:p w14:paraId="6923906C">
      <w:pPr>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д.Изегол уволился фельдшер, поэтому ФАП закрыт, нет желающих ехать работать в село.</w:t>
      </w:r>
    </w:p>
    <w:p w14:paraId="613DC072">
      <w:pPr>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ФAП oбecпeчивaeт paннee выявлeниe инфekциoнных бoльных, пpoвoдит пepвичныe пpoтивoэпидemиoлoгичeckиe mepoпpиятия в oчaгaх, тekyщий caнитapный нaдзop зa тeppитopиeй нaceлённых mecт. Вaжнoe mecтo в дeятeльнocти фeльдшepcko-akyшepckom пyнkтe зaниmaeт akтивнoe пpoвeдeниe caнитapнo-пpocвeтитeльckoй paбoты cpeди нaceлeния. Фeльдшepы и akyшepkи пpиниmaют нeпocpeдcтвeннoe yчacтиe в opгaнизaции и пpoвeдeнии meдицинckих ocmoтpoв, eжeгoднoй диcпaнcepизaции ceльckoгo нaceлeния. </w:t>
      </w:r>
    </w:p>
    <w:p w14:paraId="0BC44EC1">
      <w:pPr>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связи с открытием нового ФАПа в с.Едогон   увеличился прием населения  в  самом помещении . Но нагрузка на одного фельдшера большая , так как  один фельдшер уволилась в связи с выходом на пенсию.</w:t>
      </w:r>
    </w:p>
    <w:p w14:paraId="4CF8ACCC">
      <w:pPr>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Преобладающие заболевания: артериальная гипертония, ишемическая болезнь сердца, заболевания костно-мышечной системы.</w:t>
      </w:r>
    </w:p>
    <w:p w14:paraId="59B58608">
      <w:pPr>
        <w:spacing w:after="0" w:line="240" w:lineRule="auto"/>
        <w:ind w:firstLine="53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14:paraId="3294A8D6">
      <w:pPr>
        <w:spacing w:after="0" w:line="240" w:lineRule="auto"/>
        <w:ind w:firstLine="53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Причина высокой заболеваемости населения кроется в т.ч. и в особенностях проживания на селе:</w:t>
      </w:r>
    </w:p>
    <w:p w14:paraId="1135DB7F">
      <w:pPr>
        <w:suppressAutoHyphens/>
        <w:spacing w:after="0" w:line="240" w:lineRule="auto"/>
        <w:ind w:left="36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-низкий жизненный уровень, </w:t>
      </w:r>
    </w:p>
    <w:p w14:paraId="7076BE40">
      <w:pPr>
        <w:suppressAutoHyphen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-отсутствие средств на приобретение лекарств,</w:t>
      </w:r>
    </w:p>
    <w:p w14:paraId="663C30CA">
      <w:pPr>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14:paraId="5A49ADD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числе проблем сельских ФАПов можно  назвать необходимость ремонта в зданиях, их низкую техническую оснащённость, отсутствие служебного транспорта нехватка кадров.</w:t>
      </w:r>
    </w:p>
    <w:p w14:paraId="200729AA">
      <w:pPr>
        <w:spacing w:after="0" w:line="240" w:lineRule="auto"/>
        <w:jc w:val="both"/>
        <w:rPr>
          <w:rFonts w:ascii="Times New Roman" w:hAnsi="Times New Roman" w:eastAsia="Times New Roman" w:cs="Times New Roman"/>
          <w:sz w:val="28"/>
          <w:szCs w:val="28"/>
          <w:lang w:eastAsia="ru-RU"/>
        </w:rPr>
      </w:pPr>
    </w:p>
    <w:p w14:paraId="73556738">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7.Образование</w:t>
      </w:r>
    </w:p>
    <w:p w14:paraId="4246BE9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Образование в настоящее время становится важнейшим условием жизни, успешности человека. </w:t>
      </w:r>
    </w:p>
    <w:p w14:paraId="7982C64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Важное место в социальной системе сельских поселений существенную роль в их сохранении играет школа, являясь не только образовательным, но и социальным, культуросберегающим центром.</w:t>
      </w:r>
    </w:p>
    <w:p w14:paraId="1D2B93A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Образование на территории Едогонского сельского поселения  представлено двумя школами :</w:t>
      </w:r>
    </w:p>
    <w:p w14:paraId="28AF1EF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с.Едогон одна общеобразовательная школа 1754,2 кв.м., мощностью 400 человек </w:t>
      </w:r>
    </w:p>
    <w:p w14:paraId="0C455B8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д.Изегол основная школа 360 кв., мощностью 100 человек.</w:t>
      </w:r>
    </w:p>
    <w:p w14:paraId="7BDDD283">
      <w:pPr>
        <w:spacing w:after="0" w:line="276" w:lineRule="auto"/>
        <w:ind w:firstLine="540"/>
        <w:jc w:val="right"/>
        <w:rPr>
          <w:rFonts w:ascii="Courier New" w:hAnsi="Courier New" w:eastAsia="Times New Roman" w:cs="Courier New"/>
          <w:lang w:eastAsia="ru-RU"/>
        </w:rPr>
      </w:pPr>
      <w:r>
        <w:rPr>
          <w:rFonts w:ascii="Courier New" w:hAnsi="Courier New" w:eastAsia="Times New Roman" w:cs="Courier New"/>
          <w:lang w:eastAsia="ru-RU"/>
        </w:rPr>
        <w:t>Таблица 3</w:t>
      </w:r>
    </w:p>
    <w:p w14:paraId="60B8B1C1">
      <w:pPr>
        <w:spacing w:after="0" w:line="276" w:lineRule="auto"/>
        <w:ind w:firstLine="540"/>
        <w:jc w:val="both"/>
        <w:rPr>
          <w:rFonts w:ascii="Times New Roman" w:hAnsi="Times New Roman" w:eastAsia="Times New Roman" w:cs="Times New Roman"/>
          <w:b/>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2190"/>
        <w:gridCol w:w="1573"/>
        <w:gridCol w:w="996"/>
        <w:gridCol w:w="1084"/>
        <w:gridCol w:w="674"/>
        <w:gridCol w:w="1692"/>
        <w:gridCol w:w="965"/>
      </w:tblGrid>
      <w:tr w14:paraId="4D8A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56639392">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w:t>
            </w:r>
          </w:p>
        </w:tc>
        <w:tc>
          <w:tcPr>
            <w:tcW w:w="1144" w:type="pct"/>
          </w:tcPr>
          <w:p w14:paraId="5C5264EE">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Наименование</w:t>
            </w:r>
          </w:p>
        </w:tc>
        <w:tc>
          <w:tcPr>
            <w:tcW w:w="822" w:type="pct"/>
          </w:tcPr>
          <w:p w14:paraId="2687F5BA">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Населенный пункт</w:t>
            </w:r>
          </w:p>
        </w:tc>
        <w:tc>
          <w:tcPr>
            <w:tcW w:w="520" w:type="pct"/>
          </w:tcPr>
          <w:p w14:paraId="7EE5D043">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Мощность</w:t>
            </w:r>
          </w:p>
        </w:tc>
        <w:tc>
          <w:tcPr>
            <w:tcW w:w="566" w:type="pct"/>
          </w:tcPr>
          <w:p w14:paraId="5EBEE453">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Площадь, м2</w:t>
            </w:r>
          </w:p>
        </w:tc>
        <w:tc>
          <w:tcPr>
            <w:tcW w:w="352" w:type="pct"/>
          </w:tcPr>
          <w:p w14:paraId="26CE104C">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Этаж</w:t>
            </w:r>
          </w:p>
        </w:tc>
        <w:tc>
          <w:tcPr>
            <w:tcW w:w="884" w:type="pct"/>
          </w:tcPr>
          <w:p w14:paraId="69DF53D9">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Кол-во обучающихся</w:t>
            </w:r>
          </w:p>
        </w:tc>
        <w:tc>
          <w:tcPr>
            <w:tcW w:w="504" w:type="pct"/>
          </w:tcPr>
          <w:p w14:paraId="5C4107F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Кол-во персонала</w:t>
            </w:r>
          </w:p>
        </w:tc>
      </w:tr>
      <w:tr w14:paraId="3903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5B9AC37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144" w:type="pct"/>
          </w:tcPr>
          <w:p w14:paraId="1786B098">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2</w:t>
            </w:r>
          </w:p>
        </w:tc>
        <w:tc>
          <w:tcPr>
            <w:tcW w:w="822" w:type="pct"/>
          </w:tcPr>
          <w:p w14:paraId="1B0F1FED">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3</w:t>
            </w:r>
          </w:p>
        </w:tc>
        <w:tc>
          <w:tcPr>
            <w:tcW w:w="520" w:type="pct"/>
          </w:tcPr>
          <w:p w14:paraId="685CCC7A">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566" w:type="pct"/>
          </w:tcPr>
          <w:p w14:paraId="2855F56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5</w:t>
            </w:r>
          </w:p>
        </w:tc>
        <w:tc>
          <w:tcPr>
            <w:tcW w:w="352" w:type="pct"/>
          </w:tcPr>
          <w:p w14:paraId="7F95A56D">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6</w:t>
            </w:r>
          </w:p>
        </w:tc>
        <w:tc>
          <w:tcPr>
            <w:tcW w:w="884" w:type="pct"/>
          </w:tcPr>
          <w:p w14:paraId="663ACD7C">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504" w:type="pct"/>
          </w:tcPr>
          <w:p w14:paraId="1B5147A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8</w:t>
            </w:r>
          </w:p>
        </w:tc>
      </w:tr>
      <w:tr w14:paraId="1E9A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6798761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144" w:type="pct"/>
          </w:tcPr>
          <w:p w14:paraId="43850168">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Муниципальное общеобразовательное учреждение «Едогонская  СОШ»</w:t>
            </w:r>
          </w:p>
        </w:tc>
        <w:tc>
          <w:tcPr>
            <w:tcW w:w="822" w:type="pct"/>
          </w:tcPr>
          <w:p w14:paraId="71104694">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с.Едогон ул.Ленина д.70</w:t>
            </w:r>
          </w:p>
        </w:tc>
        <w:tc>
          <w:tcPr>
            <w:tcW w:w="520" w:type="pct"/>
          </w:tcPr>
          <w:p w14:paraId="71F1CE9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c>
          <w:tcPr>
            <w:tcW w:w="566" w:type="pct"/>
          </w:tcPr>
          <w:p w14:paraId="49A89607">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1754,2</w:t>
            </w:r>
          </w:p>
        </w:tc>
        <w:tc>
          <w:tcPr>
            <w:tcW w:w="352" w:type="pct"/>
          </w:tcPr>
          <w:p w14:paraId="43A85F27">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884" w:type="pct"/>
          </w:tcPr>
          <w:p w14:paraId="2DF196EF">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102</w:t>
            </w:r>
          </w:p>
        </w:tc>
        <w:tc>
          <w:tcPr>
            <w:tcW w:w="504" w:type="pct"/>
          </w:tcPr>
          <w:p w14:paraId="0C4E9C7C">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27</w:t>
            </w:r>
          </w:p>
        </w:tc>
      </w:tr>
      <w:tr w14:paraId="6E70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6BEF0E84">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144" w:type="pct"/>
          </w:tcPr>
          <w:p w14:paraId="2A91F3A9">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Муниципальное</w:t>
            </w:r>
          </w:p>
          <w:p w14:paraId="05C4E53F">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общеобразовательное учреждение «Изегольская  основная общеобразовательная школа»</w:t>
            </w:r>
          </w:p>
        </w:tc>
        <w:tc>
          <w:tcPr>
            <w:tcW w:w="822" w:type="pct"/>
          </w:tcPr>
          <w:p w14:paraId="4607A3A8">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д. Изегол, ул.Ленина, д.38</w:t>
            </w:r>
          </w:p>
          <w:p w14:paraId="6B00D545">
            <w:pPr>
              <w:spacing w:after="0" w:line="276" w:lineRule="auto"/>
              <w:rPr>
                <w:rFonts w:ascii="Times New Roman" w:hAnsi="Times New Roman" w:eastAsia="Times New Roman" w:cs="Times New Roman"/>
                <w:lang w:eastAsia="ru-RU"/>
              </w:rPr>
            </w:pPr>
          </w:p>
        </w:tc>
        <w:tc>
          <w:tcPr>
            <w:tcW w:w="520" w:type="pct"/>
          </w:tcPr>
          <w:p w14:paraId="0C4D709D">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100</w:t>
            </w:r>
          </w:p>
        </w:tc>
        <w:tc>
          <w:tcPr>
            <w:tcW w:w="566" w:type="pct"/>
          </w:tcPr>
          <w:p w14:paraId="465D2D19">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360</w:t>
            </w:r>
          </w:p>
        </w:tc>
        <w:tc>
          <w:tcPr>
            <w:tcW w:w="352" w:type="pct"/>
          </w:tcPr>
          <w:p w14:paraId="6EB5EA2A">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884" w:type="pct"/>
          </w:tcPr>
          <w:p w14:paraId="5CA4547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28</w:t>
            </w:r>
          </w:p>
        </w:tc>
        <w:tc>
          <w:tcPr>
            <w:tcW w:w="504" w:type="pct"/>
          </w:tcPr>
          <w:p w14:paraId="2DF86E5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19,4</w:t>
            </w:r>
          </w:p>
        </w:tc>
      </w:tr>
    </w:tbl>
    <w:p w14:paraId="4BB438DE">
      <w:pPr>
        <w:spacing w:after="0" w:line="240" w:lineRule="auto"/>
        <w:jc w:val="both"/>
        <w:rPr>
          <w:rFonts w:ascii="Times New Roman" w:hAnsi="Times New Roman" w:eastAsia="Times New Roman" w:cs="Times New Roman"/>
          <w:sz w:val="28"/>
          <w:szCs w:val="28"/>
          <w:lang w:eastAsia="ru-RU"/>
        </w:rPr>
      </w:pPr>
    </w:p>
    <w:p w14:paraId="46C6721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Дошкольное образование представлено двумя детскими садами: </w:t>
      </w:r>
    </w:p>
    <w:p w14:paraId="20A9550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с.Едогон детский сад «Теремок» </w:t>
      </w:r>
    </w:p>
    <w:p w14:paraId="38F2086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-д.Изегол детский сад «Золушка»(входит в состав Изегольской ООШ)</w:t>
      </w:r>
    </w:p>
    <w:p w14:paraId="5FFB07A0">
      <w:pPr>
        <w:spacing w:after="0" w:line="276" w:lineRule="auto"/>
        <w:ind w:firstLine="540"/>
        <w:jc w:val="right"/>
        <w:rPr>
          <w:rFonts w:ascii="Courier New" w:hAnsi="Courier New" w:eastAsia="Times New Roman" w:cs="Courier New"/>
          <w:lang w:eastAsia="ru-RU"/>
        </w:rPr>
      </w:pPr>
    </w:p>
    <w:p w14:paraId="5BC9DC43">
      <w:pPr>
        <w:spacing w:after="0" w:line="276" w:lineRule="auto"/>
        <w:ind w:firstLine="540"/>
        <w:jc w:val="right"/>
        <w:rPr>
          <w:rFonts w:ascii="Courier New" w:hAnsi="Courier New" w:eastAsia="Times New Roman" w:cs="Courier New"/>
          <w:lang w:eastAsia="ru-RU"/>
        </w:rPr>
      </w:pPr>
      <w:r>
        <w:rPr>
          <w:rFonts w:ascii="Courier New" w:hAnsi="Courier New" w:eastAsia="Times New Roman" w:cs="Courier New"/>
          <w:lang w:eastAsia="ru-RU"/>
        </w:rPr>
        <w:t>Таблица 4</w:t>
      </w:r>
    </w:p>
    <w:p w14:paraId="30DCD33A">
      <w:pPr>
        <w:spacing w:after="0" w:line="276" w:lineRule="auto"/>
        <w:ind w:firstLine="540"/>
        <w:jc w:val="both"/>
        <w:rPr>
          <w:rFonts w:ascii="Times New Roman" w:hAnsi="Times New Roman" w:eastAsia="Times New Roman" w:cs="Times New Roman"/>
          <w:b/>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2190"/>
        <w:gridCol w:w="1573"/>
        <w:gridCol w:w="996"/>
        <w:gridCol w:w="1084"/>
        <w:gridCol w:w="674"/>
        <w:gridCol w:w="1692"/>
        <w:gridCol w:w="965"/>
      </w:tblGrid>
      <w:tr w14:paraId="615E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6312C14B">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w:t>
            </w:r>
          </w:p>
        </w:tc>
        <w:tc>
          <w:tcPr>
            <w:tcW w:w="1144" w:type="pct"/>
          </w:tcPr>
          <w:p w14:paraId="31D858A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Наименование</w:t>
            </w:r>
          </w:p>
        </w:tc>
        <w:tc>
          <w:tcPr>
            <w:tcW w:w="822" w:type="pct"/>
          </w:tcPr>
          <w:p w14:paraId="5B6F2B4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Населенный пункт</w:t>
            </w:r>
          </w:p>
        </w:tc>
        <w:tc>
          <w:tcPr>
            <w:tcW w:w="520" w:type="pct"/>
          </w:tcPr>
          <w:p w14:paraId="66EFE14F">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Мощность</w:t>
            </w:r>
          </w:p>
        </w:tc>
        <w:tc>
          <w:tcPr>
            <w:tcW w:w="566" w:type="pct"/>
          </w:tcPr>
          <w:p w14:paraId="4B584FE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Площадь, м2</w:t>
            </w:r>
          </w:p>
        </w:tc>
        <w:tc>
          <w:tcPr>
            <w:tcW w:w="352" w:type="pct"/>
          </w:tcPr>
          <w:p w14:paraId="31B36767">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Этаж</w:t>
            </w:r>
          </w:p>
        </w:tc>
        <w:tc>
          <w:tcPr>
            <w:tcW w:w="884" w:type="pct"/>
          </w:tcPr>
          <w:p w14:paraId="15B8121A">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Кол-во воспитанников</w:t>
            </w:r>
          </w:p>
        </w:tc>
        <w:tc>
          <w:tcPr>
            <w:tcW w:w="504" w:type="pct"/>
          </w:tcPr>
          <w:p w14:paraId="0B6D3139">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Кол-во персонала</w:t>
            </w:r>
          </w:p>
        </w:tc>
      </w:tr>
      <w:tr w14:paraId="25EB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4B222934">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144" w:type="pct"/>
          </w:tcPr>
          <w:p w14:paraId="4BD9AF9F">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2</w:t>
            </w:r>
          </w:p>
        </w:tc>
        <w:tc>
          <w:tcPr>
            <w:tcW w:w="822" w:type="pct"/>
          </w:tcPr>
          <w:p w14:paraId="53FFA362">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3</w:t>
            </w:r>
          </w:p>
        </w:tc>
        <w:tc>
          <w:tcPr>
            <w:tcW w:w="520" w:type="pct"/>
          </w:tcPr>
          <w:p w14:paraId="1B97F70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566" w:type="pct"/>
          </w:tcPr>
          <w:p w14:paraId="561CD9C0">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5</w:t>
            </w:r>
          </w:p>
        </w:tc>
        <w:tc>
          <w:tcPr>
            <w:tcW w:w="352" w:type="pct"/>
          </w:tcPr>
          <w:p w14:paraId="2E8D5372">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6</w:t>
            </w:r>
          </w:p>
        </w:tc>
        <w:tc>
          <w:tcPr>
            <w:tcW w:w="884" w:type="pct"/>
          </w:tcPr>
          <w:p w14:paraId="4E5729EE">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504" w:type="pct"/>
          </w:tcPr>
          <w:p w14:paraId="26F9BFD2">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8</w:t>
            </w:r>
          </w:p>
        </w:tc>
      </w:tr>
      <w:tr w14:paraId="06FD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11A2791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144" w:type="pct"/>
          </w:tcPr>
          <w:p w14:paraId="71707928">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Муниципальное дошкольное общеобразовательное учреждение «Детский сад «Теремок»</w:t>
            </w:r>
          </w:p>
        </w:tc>
        <w:tc>
          <w:tcPr>
            <w:tcW w:w="822" w:type="pct"/>
          </w:tcPr>
          <w:p w14:paraId="792EDB43">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с.Едогон ул.Ленина д.98</w:t>
            </w:r>
          </w:p>
        </w:tc>
        <w:tc>
          <w:tcPr>
            <w:tcW w:w="520" w:type="pct"/>
          </w:tcPr>
          <w:p w14:paraId="72BC7D31">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45</w:t>
            </w:r>
          </w:p>
        </w:tc>
        <w:tc>
          <w:tcPr>
            <w:tcW w:w="566" w:type="pct"/>
          </w:tcPr>
          <w:p w14:paraId="27460CBF">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347,8</w:t>
            </w:r>
          </w:p>
        </w:tc>
        <w:tc>
          <w:tcPr>
            <w:tcW w:w="352" w:type="pct"/>
          </w:tcPr>
          <w:p w14:paraId="269BE39F">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884" w:type="pct"/>
          </w:tcPr>
          <w:p w14:paraId="48F78275">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22</w:t>
            </w:r>
          </w:p>
        </w:tc>
        <w:tc>
          <w:tcPr>
            <w:tcW w:w="504" w:type="pct"/>
          </w:tcPr>
          <w:p w14:paraId="231EBC24">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10,8</w:t>
            </w:r>
          </w:p>
        </w:tc>
      </w:tr>
      <w:tr w14:paraId="2558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 w:type="pct"/>
          </w:tcPr>
          <w:p w14:paraId="719DC46B">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144" w:type="pct"/>
          </w:tcPr>
          <w:p w14:paraId="04CBCD36">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Муниципальное</w:t>
            </w:r>
          </w:p>
          <w:p w14:paraId="23CBEFE2">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общеобразовательное учреждение «Изегольская основная общеобразовательная школа»</w:t>
            </w:r>
          </w:p>
          <w:p w14:paraId="68CB9878">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детский сад «Золушка»</w:t>
            </w:r>
          </w:p>
        </w:tc>
        <w:tc>
          <w:tcPr>
            <w:tcW w:w="822" w:type="pct"/>
          </w:tcPr>
          <w:p w14:paraId="7832D6A6">
            <w:pPr>
              <w:spacing w:after="0" w:line="276" w:lineRule="auto"/>
              <w:jc w:val="both"/>
              <w:rPr>
                <w:rFonts w:ascii="Times New Roman" w:hAnsi="Times New Roman" w:eastAsia="Times New Roman" w:cs="Times New Roman"/>
                <w:lang w:eastAsia="ru-RU"/>
              </w:rPr>
            </w:pPr>
          </w:p>
          <w:p w14:paraId="4D31C6CE">
            <w:pPr>
              <w:spacing w:after="0" w:line="276" w:lineRule="auto"/>
              <w:rPr>
                <w:rFonts w:ascii="Times New Roman" w:hAnsi="Times New Roman" w:eastAsia="Times New Roman" w:cs="Times New Roman"/>
                <w:lang w:eastAsia="ru-RU"/>
              </w:rPr>
            </w:pPr>
            <w:r>
              <w:rPr>
                <w:rFonts w:ascii="Times New Roman" w:hAnsi="Times New Roman" w:eastAsia="Times New Roman" w:cs="Times New Roman"/>
                <w:lang w:eastAsia="ru-RU"/>
              </w:rPr>
              <w:t>д. Изегол, ул.Ленина, д.41</w:t>
            </w:r>
          </w:p>
          <w:p w14:paraId="625E5205">
            <w:pPr>
              <w:spacing w:after="0" w:line="276" w:lineRule="auto"/>
              <w:jc w:val="both"/>
              <w:rPr>
                <w:rFonts w:ascii="Times New Roman" w:hAnsi="Times New Roman" w:eastAsia="Times New Roman" w:cs="Times New Roman"/>
                <w:lang w:eastAsia="ru-RU"/>
              </w:rPr>
            </w:pPr>
          </w:p>
        </w:tc>
        <w:tc>
          <w:tcPr>
            <w:tcW w:w="520" w:type="pct"/>
          </w:tcPr>
          <w:p w14:paraId="20FD711D">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35</w:t>
            </w:r>
          </w:p>
        </w:tc>
        <w:tc>
          <w:tcPr>
            <w:tcW w:w="566" w:type="pct"/>
          </w:tcPr>
          <w:p w14:paraId="457423C6">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315,0</w:t>
            </w:r>
          </w:p>
        </w:tc>
        <w:tc>
          <w:tcPr>
            <w:tcW w:w="352" w:type="pct"/>
          </w:tcPr>
          <w:p w14:paraId="57882813">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884" w:type="pct"/>
          </w:tcPr>
          <w:p w14:paraId="22E046D0">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504" w:type="pct"/>
          </w:tcPr>
          <w:p w14:paraId="64E29F6A">
            <w:pPr>
              <w:spacing w:after="0" w:line="276"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7</w:t>
            </w:r>
          </w:p>
        </w:tc>
      </w:tr>
    </w:tbl>
    <w:p w14:paraId="651CA195">
      <w:pPr>
        <w:spacing w:after="0" w:line="240" w:lineRule="auto"/>
        <w:ind w:firstLine="708"/>
        <w:jc w:val="both"/>
        <w:rPr>
          <w:rFonts w:ascii="Times New Roman" w:hAnsi="Times New Roman" w:eastAsia="Times New Roman" w:cs="Times New Roman"/>
          <w:sz w:val="28"/>
          <w:szCs w:val="28"/>
          <w:lang w:eastAsia="ru-RU"/>
        </w:rPr>
      </w:pPr>
    </w:p>
    <w:p w14:paraId="4BFD7A8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Муниципальные образовательные учреждения имеют лицензию на осуществление своей деятельности, аттестованы. Продолжительность учебной недели пять  дней, обучение проходит в одну смену. В Едогонской средней общеобразовательной школе   имеется компьютеризованный класс,  спортивный зал, в котором проводятся спортивные секции, различные кружки. В рамках федерального проекта «Успех каждого ребенка» национального проекта «Образование» в 2023 году сделан  капитальный ремонт спортивного зала.  Выровнены стены, заменены окна, полы  выстелены современным  спортивным покрытием.  Сделаны спортивные раздевалки. </w:t>
      </w:r>
    </w:p>
    <w:p w14:paraId="40B91D89">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Изегольской основной общеобразовательной школе нет компьютерного класса, нет отдельного спортивного зала, дети на уроках физкультуры в теплое время года занимаются на улице на летней площадке, в зимнее время занимаются в общем коридоре.</w:t>
      </w:r>
    </w:p>
    <w:p w14:paraId="295C71B7">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Указанные школьные и дошкольные учреждения укомплектованы педагогическими кадрами. В Едогонской школе обучается 102 учащихся, в Изегольской общей школе 28 детей. Школы не полностью укомплектованы  учащимися. Но в последние годы катастрофически не хватает педагогов. Старые учителя уходят, а молодежь не хочет ехать работать в селе. В последние годы спад рождаемости, поэтому   в школу  идет все меньше первоклассников. Расчётный норматив потребности в общеобразовательных учреждениях, составляет – 85 мест на 1000 жителей.                    </w:t>
      </w:r>
    </w:p>
    <w:p w14:paraId="0E44692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Исходя из расчётного норматива, емкость существующих  учреждений  будет обеспечивать население в общеобразовательных учреждениях. </w:t>
      </w:r>
    </w:p>
    <w:p w14:paraId="6C4536E1">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shd w:val="clear" w:color="auto" w:fill="FFFFFF"/>
          <w:lang w:eastAsia="ru-RU"/>
        </w:rPr>
        <w:t xml:space="preserve">Едогонская школа принимала участие в Международных конкурсах "Красивая школа - школа мира", "Красивая школа - здоровая школа" и была награждена дипломами I степени . </w:t>
      </w:r>
      <w:r>
        <w:rPr>
          <w:rFonts w:ascii="Times New Roman" w:hAnsi="Times New Roman" w:eastAsia="Times New Roman" w:cs="Times New Roman"/>
          <w:sz w:val="28"/>
          <w:szCs w:val="28"/>
          <w:lang w:eastAsia="ru-RU"/>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14:paraId="14A2ED3F">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2019 году МОУ «Едогонская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отметило  качественную подготовку пакета документов, интересное содержание модели агробизнес-школ и рекомендовало областному совету агробизнес-образования присвоить статус региональной пилотной площадки агробизнес-образования нашей школе. На выигранные средства для школы были приобретены :мотоблок, навесное оборудование на него, две теплицы, садово-огородный инвентарь, саженцы плодовых деревьев. Каждый год школа участвует в ярмарках со своими выращенными овощами.</w:t>
      </w:r>
    </w:p>
    <w:p w14:paraId="38BBD03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Зданию «Едогонской СОШ» требуется капитальный   ремонт (замена оконных рам,  ремонт фасада , замена кабинетных и входных дверей), поэтому подана заявка для участия в областной программе по капитальному ремонту здания. Проведена техническая экспертиза состояния здания. Заявка одобрена, мероприятия включены в областной  рейтинг по капитальному ремонту здания Едогонской СОШ на  2024 год. Но сроки опять отодвинуты в связи с нехваткой финансирования. Теперь уже обещают проведение капитального ремонта в 2025 году.</w:t>
      </w:r>
    </w:p>
    <w:p w14:paraId="16A3499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Едогонская СОШ отапливалась  электробойлером, поэтому в целях энергосбережения установлена  котельная, работающая на угле.  Установлены теплые туалеты в Едогонской СОШ. Необходимо обновление компьютерного класса. </w:t>
      </w:r>
    </w:p>
    <w:p w14:paraId="26894AA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Изегольская ООШ  была построена в 1956 году, поэтому школе требуется капитальный ремонт:   замена полов, деревянных окон, требуется замена школьной мебели.</w:t>
      </w:r>
    </w:p>
    <w:p w14:paraId="57644EC5">
      <w:pPr>
        <w:pStyle w:val="10"/>
        <w:ind w:firstLine="567"/>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 xml:space="preserve">В школах </w:t>
      </w:r>
      <w:r>
        <w:rPr>
          <w:rFonts w:ascii="Times New Roman" w:hAnsi="Times New Roman" w:eastAsia="Calibri" w:cs="Times New Roman"/>
          <w:sz w:val="28"/>
          <w:szCs w:val="28"/>
        </w:rPr>
        <w:t>созданы условия для организации питания обучающихся: охват детей горячим питанием составляет  96 %.</w:t>
      </w:r>
    </w:p>
    <w:p w14:paraId="638A87B2">
      <w:pPr>
        <w:pStyle w:val="5"/>
        <w:spacing w:after="0" w:line="240" w:lineRule="auto"/>
        <w:ind w:left="0" w:firstLine="567"/>
        <w:jc w:val="both"/>
        <w:rPr>
          <w:rFonts w:ascii="Times New Roman" w:hAnsi="Times New Roman" w:cs="Times New Roman"/>
          <w:sz w:val="28"/>
          <w:szCs w:val="28"/>
        </w:rPr>
      </w:pPr>
      <w:r>
        <w:rPr>
          <w:rFonts w:ascii="Times New Roman" w:hAnsi="Times New Roman" w:eastAsia="Calibri" w:cs="Times New Roman"/>
          <w:sz w:val="28"/>
          <w:szCs w:val="28"/>
        </w:rPr>
        <w:t xml:space="preserve">В </w:t>
      </w:r>
      <w:r>
        <w:rPr>
          <w:rFonts w:ascii="Times New Roman" w:hAnsi="Times New Roman" w:cs="Times New Roman"/>
          <w:sz w:val="28"/>
          <w:szCs w:val="28"/>
          <w:lang w:eastAsia="ru-RU"/>
        </w:rPr>
        <w:t>Едогонской сред</w:t>
      </w:r>
      <w:r>
        <w:rPr>
          <w:rFonts w:ascii="Times New Roman" w:hAnsi="Times New Roman"/>
          <w:sz w:val="28"/>
          <w:szCs w:val="28"/>
        </w:rPr>
        <w:t>ней общеобразовательной школе д</w:t>
      </w:r>
      <w:r>
        <w:rPr>
          <w:rFonts w:ascii="Times New Roman" w:hAnsi="Times New Roman" w:cs="Times New Roman"/>
          <w:sz w:val="28"/>
          <w:szCs w:val="28"/>
          <w:lang w:eastAsia="ru-RU"/>
        </w:rPr>
        <w:t xml:space="preserve">етям с ограниченными возможностями здоровья  </w:t>
      </w:r>
      <w:r>
        <w:rPr>
          <w:rFonts w:ascii="Times New Roman" w:hAnsi="Times New Roman"/>
          <w:sz w:val="28"/>
          <w:szCs w:val="28"/>
        </w:rPr>
        <w:t>предоставлены</w:t>
      </w:r>
      <w:r>
        <w:rPr>
          <w:rFonts w:ascii="Times New Roman" w:hAnsi="Times New Roman" w:cs="Times New Roman"/>
          <w:sz w:val="28"/>
          <w:szCs w:val="28"/>
          <w:lang w:eastAsia="ru-RU"/>
        </w:rPr>
        <w:t xml:space="preserve"> равные права и возможности  обучения и воспитания через реализацию адаптированной образовательной программы, проведение корр</w:t>
      </w:r>
      <w:r>
        <w:rPr>
          <w:rFonts w:ascii="Times New Roman" w:hAnsi="Times New Roman"/>
          <w:sz w:val="28"/>
          <w:szCs w:val="28"/>
        </w:rPr>
        <w:t xml:space="preserve">екционных (развивающих) занятий, </w:t>
      </w:r>
      <w:r>
        <w:rPr>
          <w:rFonts w:ascii="Times New Roman" w:hAnsi="Times New Roman" w:cs="Times New Roman"/>
          <w:sz w:val="28"/>
          <w:szCs w:val="28"/>
        </w:rPr>
        <w:t>с ограниченными возможностями здоровья в которых обучается 15 детей.</w:t>
      </w:r>
    </w:p>
    <w:p w14:paraId="57639C89">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Дополнительное  образование в общеобразовательных  учреждениях   организовано посредством  работы клубов по интересам, кружковой работы,  спортивных секций. </w:t>
      </w:r>
    </w:p>
    <w:p w14:paraId="521079A0">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 2022  году на базе обеих школ  действует   дополнительные общеразвивающие программы  различной направленности, в том числе на базе  центров «Точка роста». </w:t>
      </w:r>
    </w:p>
    <w:p w14:paraId="34F1C91B">
      <w:pPr>
        <w:spacing w:after="0" w:line="276"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рамках летней оздоровительной кампании в Едогонской СОШ в июне 2024 открыт   лагерь дневного пребывания, летним отдыхом, оздоровлением и занятостью охвачено 55 детей. </w:t>
      </w:r>
    </w:p>
    <w:p w14:paraId="33457273">
      <w:pPr>
        <w:spacing w:after="0" w:line="240" w:lineRule="auto"/>
        <w:ind w:firstLine="709"/>
        <w:contextualSpacing/>
        <w:jc w:val="both"/>
        <w:rPr>
          <w:rFonts w:ascii="Times New Roman" w:hAnsi="Times New Roman" w:eastAsia="Times New Roman" w:cs="Times New Roman"/>
          <w:spacing w:val="-4"/>
          <w:sz w:val="28"/>
          <w:szCs w:val="28"/>
          <w:shd w:val="clear" w:color="auto" w:fill="FFFFFF"/>
          <w:lang w:eastAsia="ru-RU"/>
        </w:rPr>
      </w:pPr>
      <w:r>
        <w:rPr>
          <w:rFonts w:ascii="Times New Roman" w:hAnsi="Times New Roman" w:eastAsia="Times New Roman" w:cs="Times New Roman"/>
          <w:sz w:val="28"/>
          <w:szCs w:val="28"/>
          <w:lang w:eastAsia="ru-RU"/>
        </w:rPr>
        <w:t xml:space="preserve">Количество работающих в обеих школах – 51 человек. Средняя заработная плата педагогов и работников дошкольного образования  в 2024 году составила 51250,00рублей. </w:t>
      </w:r>
      <w:r>
        <w:rPr>
          <w:rFonts w:ascii="Times New Roman" w:hAnsi="Times New Roman" w:eastAsia="Times New Roman" w:cs="Times New Roman"/>
          <w:spacing w:val="-4"/>
          <w:sz w:val="28"/>
          <w:szCs w:val="28"/>
          <w:shd w:val="clear" w:color="auto" w:fill="FFFFFF"/>
          <w:lang w:eastAsia="ru-RU"/>
        </w:rPr>
        <w:t xml:space="preserve">Среднемесячная заработная плата в 2024 года запланирована в сумме 52450,00  рублей. </w:t>
      </w:r>
    </w:p>
    <w:p w14:paraId="510E4A57">
      <w:pPr>
        <w:spacing w:after="0" w:line="240" w:lineRule="auto"/>
        <w:jc w:val="both"/>
        <w:rPr>
          <w:rFonts w:ascii="Times New Roman" w:hAnsi="Times New Roman" w:eastAsia="Times New Roman" w:cs="Times New Roman"/>
          <w:sz w:val="28"/>
          <w:szCs w:val="28"/>
          <w:lang w:eastAsia="ru-RU"/>
        </w:rPr>
      </w:pPr>
    </w:p>
    <w:p w14:paraId="23F152BD">
      <w:pPr>
        <w:spacing w:after="0" w:line="276"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8.ЖИЛИЩНО – КОММУНАЛЬНОЕ  ХОЗЯЙСТВО</w:t>
      </w:r>
    </w:p>
    <w:p w14:paraId="63D23AFC">
      <w:pPr>
        <w:spacing w:after="0" w:line="276" w:lineRule="auto"/>
        <w:jc w:val="center"/>
        <w:rPr>
          <w:rFonts w:ascii="Times New Roman" w:hAnsi="Times New Roman" w:eastAsia="Times New Roman" w:cs="Times New Roman"/>
          <w:b/>
          <w:sz w:val="28"/>
          <w:szCs w:val="28"/>
          <w:lang w:eastAsia="ru-RU"/>
        </w:rPr>
      </w:pPr>
    </w:p>
    <w:p w14:paraId="536A36F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Жилищный  фонд  Едогонского  поселения  в 2024 году составляет  19,1 тыс. кв. м.,  из  них  большая  часть  находится  в  частной  собственности.</w:t>
      </w:r>
    </w:p>
    <w:p w14:paraId="1377007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Жилые  постройки     деревянные,  отопление  -  печное,  благоустроенных   квартир  нет. Водоснабжение из водоразборных колонок.</w:t>
      </w:r>
    </w:p>
    <w:p w14:paraId="73B259B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территории Едогонского сельского поселения  имеется  семь  водонапорных  башен,  из  них  7  действующих,  также  имеется  38 действующих  колодцев,  которые  служат  для  обеспечения  питьевой  водой  населения  и  бытовых  нужд. В связи с поднятием грунтовых вод два колодца обвалились и их были вынуждены засыпать.</w:t>
      </w:r>
    </w:p>
    <w:p w14:paraId="7D4F6EC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проекту «Народные инициативы» был приобретен глубинный насос для водонапорной башни в с.Едогон ул.Ленина, 20а на сумму 100000,00 рублей.</w:t>
      </w:r>
    </w:p>
    <w:p w14:paraId="4B0B70E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Дома в селах преображаются. Территория сельского поселения ежегодно очищается, проводятся месячники по очистке и  благоустройству сел.</w:t>
      </w:r>
    </w:p>
    <w:p w14:paraId="254C9D2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Во всех населенных пунктах установлены 9 контейнерных площадок с установленными мусорными баками для сбора ТКО. Компания РТ-НЭО регулярно, два раза в неделю вывозит мусор, нареканий со стороны населения не имеется. В результате проведенных мероприятий на территории поселения не имеется несанкционированных свалок, стали чистыми придомовые территории и территории вокруг населенных пунктов.</w:t>
      </w:r>
    </w:p>
    <w:p w14:paraId="5A3EEF4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Организация содержания автомобильных дорог местного значения общего пользования осуществляется администрацией за счет средств дорожного фонда, которые идут на содержание дорог, освещение улиц.</w:t>
      </w:r>
    </w:p>
    <w:p w14:paraId="30CD878F">
      <w:pPr>
        <w:spacing w:after="0" w:line="240" w:lineRule="auto"/>
        <w:ind w:right="-141" w:firstLine="78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обусловлено уровнем освоения территории.</w:t>
      </w:r>
    </w:p>
    <w:p w14:paraId="78115B90">
      <w:pPr>
        <w:spacing w:after="0" w:line="240" w:lineRule="auto"/>
        <w:ind w:right="-141"/>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Список автодорог на территории Едогонского муниципального образования</w:t>
      </w:r>
    </w:p>
    <w:tbl>
      <w:tblPr>
        <w:tblStyle w:val="3"/>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5"/>
        <w:gridCol w:w="8"/>
        <w:gridCol w:w="3364"/>
        <w:gridCol w:w="1559"/>
      </w:tblGrid>
      <w:tr w14:paraId="650F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433" w:type="dxa"/>
            <w:gridSpan w:val="2"/>
          </w:tcPr>
          <w:p w14:paraId="17B202F3">
            <w:pPr>
              <w:spacing w:after="0" w:line="276" w:lineRule="auto"/>
              <w:ind w:right="-141"/>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Участки автодорог</w:t>
            </w:r>
          </w:p>
        </w:tc>
        <w:tc>
          <w:tcPr>
            <w:tcW w:w="3364" w:type="dxa"/>
          </w:tcPr>
          <w:p w14:paraId="406A590C">
            <w:pPr>
              <w:spacing w:after="0" w:line="276" w:lineRule="auto"/>
              <w:ind w:right="-141"/>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Общая протяженность в границах поселения, км</w:t>
            </w:r>
          </w:p>
        </w:tc>
        <w:tc>
          <w:tcPr>
            <w:tcW w:w="1559" w:type="dxa"/>
          </w:tcPr>
          <w:p w14:paraId="7D8EE593">
            <w:pPr>
              <w:spacing w:after="0" w:line="276" w:lineRule="auto"/>
              <w:ind w:right="-141"/>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Тип дороги</w:t>
            </w:r>
          </w:p>
        </w:tc>
      </w:tr>
      <w:tr w14:paraId="3923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9356" w:type="dxa"/>
            <w:gridSpan w:val="4"/>
          </w:tcPr>
          <w:p w14:paraId="48E420CF">
            <w:pPr>
              <w:spacing w:after="0" w:line="276" w:lineRule="auto"/>
              <w:ind w:right="-141"/>
              <w:jc w:val="both"/>
              <w:rPr>
                <w:rFonts w:ascii="Times New Roman" w:hAnsi="Times New Roman" w:eastAsia="Calibri" w:cs="Times New Roman"/>
                <w:sz w:val="28"/>
                <w:szCs w:val="28"/>
                <w:u w:val="single"/>
                <w:lang w:eastAsia="ru-RU"/>
              </w:rPr>
            </w:pPr>
            <w:r>
              <w:rPr>
                <w:rFonts w:ascii="Times New Roman" w:hAnsi="Times New Roman" w:eastAsia="Calibri" w:cs="Times New Roman"/>
                <w:sz w:val="28"/>
                <w:szCs w:val="28"/>
                <w:u w:val="single"/>
                <w:lang w:eastAsia="ru-RU"/>
              </w:rPr>
              <w:t>Областные автодороги общего пользования местного значения</w:t>
            </w:r>
          </w:p>
        </w:tc>
      </w:tr>
      <w:tr w14:paraId="3EDD9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4433" w:type="dxa"/>
            <w:gridSpan w:val="2"/>
          </w:tcPr>
          <w:p w14:paraId="1BB79615">
            <w:pPr>
              <w:spacing w:after="0" w:line="276" w:lineRule="auto"/>
              <w:ind w:right="-141"/>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«Едогон-Изегол»</w:t>
            </w:r>
          </w:p>
        </w:tc>
        <w:tc>
          <w:tcPr>
            <w:tcW w:w="3364" w:type="dxa"/>
          </w:tcPr>
          <w:p w14:paraId="780D7A36">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9</w:t>
            </w:r>
            <w:r>
              <w:rPr>
                <w:rFonts w:ascii="Times New Roman" w:hAnsi="Times New Roman" w:eastAsia="Calibri" w:cs="Times New Roman"/>
                <w:sz w:val="28"/>
                <w:szCs w:val="28"/>
                <w:lang w:eastAsia="ru-RU"/>
              </w:rPr>
              <w:t>,</w:t>
            </w:r>
            <w:r>
              <w:rPr>
                <w:rFonts w:ascii="Times New Roman" w:hAnsi="Times New Roman" w:eastAsia="Calibri" w:cs="Times New Roman"/>
                <w:sz w:val="28"/>
                <w:szCs w:val="28"/>
                <w:lang w:val="en-US" w:eastAsia="ru-RU"/>
              </w:rPr>
              <w:t>428</w:t>
            </w:r>
          </w:p>
        </w:tc>
        <w:tc>
          <w:tcPr>
            <w:tcW w:w="1559" w:type="dxa"/>
          </w:tcPr>
          <w:p w14:paraId="34D998C7">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IV</w:t>
            </w:r>
          </w:p>
        </w:tc>
      </w:tr>
      <w:tr w14:paraId="588F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4433" w:type="dxa"/>
            <w:gridSpan w:val="2"/>
          </w:tcPr>
          <w:p w14:paraId="17847964">
            <w:pPr>
              <w:spacing w:after="0" w:line="276" w:lineRule="auto"/>
              <w:ind w:right="-141"/>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«Тулун-Икей»</w:t>
            </w:r>
          </w:p>
        </w:tc>
        <w:tc>
          <w:tcPr>
            <w:tcW w:w="3364" w:type="dxa"/>
          </w:tcPr>
          <w:p w14:paraId="56A176B2">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11</w:t>
            </w:r>
            <w:r>
              <w:rPr>
                <w:rFonts w:ascii="Times New Roman" w:hAnsi="Times New Roman" w:eastAsia="Calibri" w:cs="Times New Roman"/>
                <w:sz w:val="28"/>
                <w:szCs w:val="28"/>
                <w:lang w:eastAsia="ru-RU"/>
              </w:rPr>
              <w:t>,</w:t>
            </w:r>
            <w:r>
              <w:rPr>
                <w:rFonts w:ascii="Times New Roman" w:hAnsi="Times New Roman" w:eastAsia="Calibri" w:cs="Times New Roman"/>
                <w:sz w:val="28"/>
                <w:szCs w:val="28"/>
                <w:lang w:val="en-US" w:eastAsia="ru-RU"/>
              </w:rPr>
              <w:t>984</w:t>
            </w:r>
          </w:p>
        </w:tc>
        <w:tc>
          <w:tcPr>
            <w:tcW w:w="1559" w:type="dxa"/>
          </w:tcPr>
          <w:p w14:paraId="421EFE83">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III</w:t>
            </w:r>
          </w:p>
        </w:tc>
      </w:tr>
      <w:tr w14:paraId="5DA8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433" w:type="dxa"/>
            <w:gridSpan w:val="2"/>
          </w:tcPr>
          <w:p w14:paraId="41C3A739">
            <w:pPr>
              <w:spacing w:after="0" w:line="276" w:lineRule="auto"/>
              <w:ind w:right="-141"/>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«Едогон-Владимировка-Одон»</w:t>
            </w:r>
          </w:p>
        </w:tc>
        <w:tc>
          <w:tcPr>
            <w:tcW w:w="3364" w:type="dxa"/>
          </w:tcPr>
          <w:p w14:paraId="0A69EA33">
            <w:pPr>
              <w:spacing w:after="0" w:line="276" w:lineRule="auto"/>
              <w:ind w:right="-141"/>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15,009</w:t>
            </w:r>
          </w:p>
        </w:tc>
        <w:tc>
          <w:tcPr>
            <w:tcW w:w="1559" w:type="dxa"/>
          </w:tcPr>
          <w:p w14:paraId="442A2A5A">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IV</w:t>
            </w:r>
          </w:p>
        </w:tc>
      </w:tr>
      <w:tr w14:paraId="3EF6B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433" w:type="dxa"/>
            <w:gridSpan w:val="2"/>
          </w:tcPr>
          <w:p w14:paraId="62F0ECC3">
            <w:pPr>
              <w:spacing w:after="0" w:line="276" w:lineRule="auto"/>
              <w:ind w:right="-141"/>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«Едогон-Талхан»</w:t>
            </w:r>
          </w:p>
        </w:tc>
        <w:tc>
          <w:tcPr>
            <w:tcW w:w="3364" w:type="dxa"/>
          </w:tcPr>
          <w:p w14:paraId="6DB9A67A">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14</w:t>
            </w:r>
            <w:r>
              <w:rPr>
                <w:rFonts w:ascii="Times New Roman" w:hAnsi="Times New Roman" w:eastAsia="Calibri" w:cs="Times New Roman"/>
                <w:sz w:val="28"/>
                <w:szCs w:val="28"/>
                <w:lang w:eastAsia="ru-RU"/>
              </w:rPr>
              <w:t>,</w:t>
            </w:r>
            <w:r>
              <w:rPr>
                <w:rFonts w:ascii="Times New Roman" w:hAnsi="Times New Roman" w:eastAsia="Calibri" w:cs="Times New Roman"/>
                <w:sz w:val="28"/>
                <w:szCs w:val="28"/>
                <w:lang w:val="en-US" w:eastAsia="ru-RU"/>
              </w:rPr>
              <w:t>56</w:t>
            </w:r>
          </w:p>
        </w:tc>
        <w:tc>
          <w:tcPr>
            <w:tcW w:w="1559" w:type="dxa"/>
          </w:tcPr>
          <w:p w14:paraId="4D59FBFF">
            <w:pPr>
              <w:spacing w:after="0" w:line="276" w:lineRule="auto"/>
              <w:ind w:right="-141"/>
              <w:jc w:val="center"/>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V</w:t>
            </w:r>
          </w:p>
        </w:tc>
      </w:tr>
      <w:tr w14:paraId="140B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4425" w:type="dxa"/>
            <w:tcBorders>
              <w:top w:val="single" w:color="auto" w:sz="4" w:space="0"/>
              <w:bottom w:val="single" w:color="auto" w:sz="4" w:space="0"/>
              <w:right w:val="single" w:color="auto" w:sz="4" w:space="0"/>
            </w:tcBorders>
          </w:tcPr>
          <w:p w14:paraId="1149A7D1">
            <w:pPr>
              <w:spacing w:after="0" w:line="276" w:lineRule="auto"/>
              <w:ind w:right="-141"/>
              <w:rPr>
                <w:rFonts w:ascii="Times New Roman" w:hAnsi="Times New Roman" w:eastAsia="Calibri" w:cs="Times New Roman"/>
                <w:sz w:val="28"/>
                <w:szCs w:val="28"/>
                <w:u w:val="single"/>
                <w:lang w:eastAsia="ru-RU"/>
              </w:rPr>
            </w:pPr>
            <w:r>
              <w:rPr>
                <w:rFonts w:ascii="Times New Roman" w:hAnsi="Times New Roman" w:eastAsia="Calibri" w:cs="Times New Roman"/>
                <w:sz w:val="28"/>
                <w:szCs w:val="28"/>
                <w:u w:val="single"/>
                <w:lang w:eastAsia="ru-RU"/>
              </w:rPr>
              <w:t>Дороги местного значения по населенным пунктам муниципального образования</w:t>
            </w:r>
          </w:p>
        </w:tc>
        <w:tc>
          <w:tcPr>
            <w:tcW w:w="3372" w:type="dxa"/>
            <w:gridSpan w:val="2"/>
            <w:tcBorders>
              <w:top w:val="single" w:color="auto" w:sz="4" w:space="0"/>
              <w:left w:val="single" w:color="auto" w:sz="4" w:space="0"/>
              <w:bottom w:val="single" w:color="auto" w:sz="4" w:space="0"/>
              <w:right w:val="single" w:color="auto" w:sz="4" w:space="0"/>
            </w:tcBorders>
          </w:tcPr>
          <w:p w14:paraId="3EB45177">
            <w:pPr>
              <w:spacing w:after="0" w:line="276" w:lineRule="auto"/>
              <w:ind w:right="-141"/>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13,3км</w:t>
            </w:r>
          </w:p>
        </w:tc>
        <w:tc>
          <w:tcPr>
            <w:tcW w:w="1559" w:type="dxa"/>
            <w:tcBorders>
              <w:top w:val="single" w:color="auto" w:sz="4" w:space="0"/>
              <w:left w:val="single" w:color="auto" w:sz="4" w:space="0"/>
              <w:bottom w:val="single" w:color="auto" w:sz="4" w:space="0"/>
            </w:tcBorders>
          </w:tcPr>
          <w:p w14:paraId="284ECAF0">
            <w:pPr>
              <w:spacing w:after="0" w:line="276" w:lineRule="auto"/>
              <w:ind w:right="-141"/>
              <w:jc w:val="center"/>
              <w:rPr>
                <w:rFonts w:ascii="Times New Roman" w:hAnsi="Times New Roman" w:eastAsia="Calibri" w:cs="Times New Roman"/>
                <w:sz w:val="28"/>
                <w:szCs w:val="28"/>
                <w:u w:val="single"/>
                <w:lang w:eastAsia="ru-RU"/>
              </w:rPr>
            </w:pPr>
            <w:r>
              <w:rPr>
                <w:rFonts w:ascii="Times New Roman" w:hAnsi="Times New Roman" w:eastAsia="Calibri" w:cs="Times New Roman"/>
                <w:sz w:val="28"/>
                <w:szCs w:val="28"/>
                <w:u w:val="single"/>
                <w:lang w:val="en-US" w:eastAsia="ru-RU"/>
              </w:rPr>
              <w:t>V</w:t>
            </w:r>
          </w:p>
        </w:tc>
      </w:tr>
    </w:tbl>
    <w:p w14:paraId="424BECED">
      <w:pPr>
        <w:spacing w:after="0" w:line="276" w:lineRule="auto"/>
        <w:jc w:val="both"/>
        <w:rPr>
          <w:rFonts w:ascii="Times New Roman" w:hAnsi="Times New Roman" w:eastAsia="Times New Roman" w:cs="Times New Roman"/>
          <w:sz w:val="28"/>
          <w:szCs w:val="28"/>
          <w:lang w:eastAsia="ru-RU"/>
        </w:rPr>
      </w:pPr>
    </w:p>
    <w:p w14:paraId="5D989DDD">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Между  районным  центром  и  с. Едогон  ходит  муниципальный  автобус  и  коммерческое  маршрутное  такси  два  раза  в  день,  этого  вполне  достаточно  для  перевозки  пассажиров  села,  но  недостаточно  пассажирского  сообщения  между  отдаленной  деревней Талхан и деревней Изегол.</w:t>
      </w:r>
    </w:p>
    <w:p w14:paraId="0881A5FE">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9.Потребительский рынок</w:t>
      </w:r>
    </w:p>
    <w:p w14:paraId="6AA58277">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14:paraId="4B07CB80">
      <w:pPr>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Потребительский рынок Едогонского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сельского поселения представлен всеми необходимыми видами продукции. Территорию поселения обслуживают 6 магазинов товаров повседневного спроса,</w:t>
      </w:r>
    </w:p>
    <w:p w14:paraId="3C61A461">
      <w:pPr>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Падает покупательская способность населения, недостаточный ассортимент товаров в магазинах. В  первом полугодии  2024 года оборот составил 30300 тыс.руб. Это составляет 124%(24447 тыс.руб) к предыдущему 2023 году. Рост произошел за счет повышения цен в магазинах. Прогнозируется увеличение оборота розничной торговли за счет предпринимательской деятельности, открытие новых торговых точек с расширенным ассортиментом. Открыт новый магазин ИП «Бушмакина Т.Н». По оценке на 2024год товарооборот составит 60,6 млн.руб.</w:t>
      </w:r>
    </w:p>
    <w:p w14:paraId="231E06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Стабильными в течении всего периода оставались запасы товаров, относящихся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 </w:t>
      </w:r>
    </w:p>
    <w:p w14:paraId="022E6D3D">
      <w:pPr>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Сложившаяся по поселению заработная  плата в торговле  в 2024 году  27000,00 рублей.</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По прогнозу до 2027 года заработная плата будет составлять 30278 рублей.</w:t>
      </w:r>
    </w:p>
    <w:p w14:paraId="4205BB81">
      <w:pPr>
        <w:tabs>
          <w:tab w:val="left" w:pos="567"/>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8"/>
          <w:lang w:eastAsia="ru-RU"/>
        </w:rPr>
        <w:tab/>
      </w:r>
    </w:p>
    <w:p w14:paraId="7FA75FC4">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10.Труд и занятость</w:t>
      </w:r>
    </w:p>
    <w:p w14:paraId="6D796E49">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14:paraId="22569E7F">
      <w:pPr>
        <w:autoSpaceDE w:val="0"/>
        <w:autoSpaceDN w:val="0"/>
        <w:adjustRightInd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Среднесписочная численность работающих на крупных, средних и малых предприятиях и в организациях</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сельского поселения в 2024 году составила  246 человек. Большая часть населения работает в бюджетной сфере: образование – 64 человека, , управление, культура – 20 человек,  здравоохранение- 2 человека, социальное обслуживание населения   -2 человека,  связь – 2 человека, сельское хозяйство – 13 чел, торговля – 11 человек, прочие -132 человека. Прочие –это дорожная служба, почта , работающие вахтовым методом , по найму.</w:t>
      </w:r>
    </w:p>
    <w:p w14:paraId="6F0832AB">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территории поселения сохраняется значительная дифференциация оплаты труда. Самой высокооплачиваемой категорией работников являются работники, занятые в бюджетных учреждениях.</w:t>
      </w:r>
    </w:p>
    <w:p w14:paraId="3AAABF64">
      <w:pPr>
        <w:autoSpaceDE w:val="0"/>
        <w:autoSpaceDN w:val="0"/>
        <w:adjustRightInd w:val="0"/>
        <w:spacing w:after="0" w:line="240" w:lineRule="auto"/>
        <w:rPr>
          <w:rFonts w:ascii="Times New Roman" w:hAnsi="Times New Roman" w:eastAsia="Times New Roman" w:cs="Times New Roman"/>
          <w:sz w:val="28"/>
          <w:szCs w:val="28"/>
          <w:lang w:eastAsia="ru-RU"/>
        </w:rPr>
      </w:pPr>
    </w:p>
    <w:p w14:paraId="1D6488A2">
      <w:pPr>
        <w:autoSpaceDE w:val="0"/>
        <w:autoSpaceDN w:val="0"/>
        <w:adjustRightInd w:val="0"/>
        <w:spacing w:after="0" w:line="240" w:lineRule="auto"/>
        <w:jc w:val="center"/>
        <w:rPr>
          <w:rFonts w:ascii="Times New Roman CYR" w:hAnsi="Times New Roman CYR" w:eastAsia="Times New Roman" w:cs="Times New Roman CYR"/>
          <w:b/>
          <w:bCs/>
          <w:sz w:val="28"/>
          <w:szCs w:val="28"/>
          <w:lang w:eastAsia="ru-RU"/>
        </w:rPr>
      </w:pPr>
      <w:r>
        <w:rPr>
          <w:rFonts w:ascii="Times New Roman CYR" w:hAnsi="Times New Roman CYR" w:eastAsia="Times New Roman" w:cs="Times New Roman CYR"/>
          <w:b/>
          <w:bCs/>
          <w:sz w:val="28"/>
          <w:szCs w:val="28"/>
          <w:lang w:eastAsia="ru-RU"/>
        </w:rPr>
        <w:t>11.Администрация Едогонского сельского поселения</w:t>
      </w:r>
    </w:p>
    <w:p w14:paraId="422D2275">
      <w:pPr>
        <w:autoSpaceDE w:val="0"/>
        <w:autoSpaceDN w:val="0"/>
        <w:adjustRightInd w:val="0"/>
        <w:spacing w:after="0" w:line="240" w:lineRule="auto"/>
        <w:jc w:val="center"/>
        <w:rPr>
          <w:rFonts w:ascii="Times New Roman CYR" w:hAnsi="Times New Roman CYR" w:eastAsia="Times New Roman" w:cs="Times New Roman CYR"/>
          <w:b/>
          <w:bCs/>
          <w:sz w:val="28"/>
          <w:szCs w:val="28"/>
          <w:lang w:eastAsia="ru-RU"/>
        </w:rPr>
      </w:pPr>
    </w:p>
    <w:p w14:paraId="5BC25C17">
      <w:pPr>
        <w:spacing w:after="0" w:line="240" w:lineRule="auto"/>
        <w:ind w:firstLine="708"/>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В первом полугодии 2024 года штатная численность работников администрации составляет 9 человек  в том числе глава муниципального образования,  муниципальных служащих  3 единицы, вспомогательного персонала 5 единиц.</w:t>
      </w:r>
    </w:p>
    <w:p w14:paraId="11B973C4">
      <w:pPr>
        <w:spacing w:after="0" w:line="240" w:lineRule="auto"/>
        <w:ind w:firstLine="708"/>
        <w:jc w:val="both"/>
        <w:rPr>
          <w:rFonts w:ascii="Times New Roman" w:hAnsi="Times New Roman" w:eastAsia="Times New Roman" w:cs="Times New Roman"/>
          <w:vanish/>
          <w:sz w:val="28"/>
          <w:szCs w:val="24"/>
          <w:lang w:eastAsia="ru-RU"/>
        </w:rPr>
      </w:pPr>
      <w:r>
        <w:rPr>
          <w:rFonts w:ascii="Times New Roman" w:hAnsi="Times New Roman" w:eastAsia="Times New Roman" w:cs="Times New Roman"/>
          <w:sz w:val="28"/>
          <w:szCs w:val="24"/>
          <w:lang w:eastAsia="ru-RU"/>
        </w:rPr>
        <w:t xml:space="preserve"> За 6 месяцев 2024 года поступило 9 обращения граждан, из них письменных - 5, принято 19 постановлений, 43  распоряжения, проведено 5 заседаний Думы, принято 17 решений, проведено 4 собрания граждан, 3 публичных слушания по внесению изменений в Устав, утверждении исполнения бюджета за 2023 год, изменений Правил благоустройства.</w:t>
      </w:r>
    </w:p>
    <w:p w14:paraId="63128BFA">
      <w:pPr>
        <w:spacing w:after="0" w:line="240" w:lineRule="auto"/>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Администрацией поселения осуществлялись нотариальные действия по составлению доверенностей. За первое полугодие 2024 года доходы по нотариальным действиям составили 3,8 тыс. руб. Среднемесячная заработная плата за 2023 года  работников муниципалитета составляла 48382,00 рубля .По оценке 2024 года она должна составить 42833,00 рубля. </w:t>
      </w:r>
    </w:p>
    <w:p w14:paraId="5125AA24">
      <w:pPr>
        <w:spacing w:before="100" w:beforeAutospacing="1" w:after="100" w:afterAutospacing="1"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4"/>
          <w:lang w:eastAsia="ru-RU"/>
        </w:rPr>
        <w:t>В органы местного самоуправления за 6 месяцев 2024 года по различным вопросам обратились 194 гражданина.</w:t>
      </w:r>
      <w:r>
        <w:rPr>
          <w:rFonts w:ascii="Times New Roman" w:hAnsi="Times New Roman" w:eastAsia="Times New Roman" w:cs="Times New Roman"/>
          <w:sz w:val="24"/>
          <w:szCs w:val="24"/>
          <w:lang w:eastAsia="ru-RU"/>
        </w:rPr>
        <w:t xml:space="preserve"> </w:t>
      </w:r>
    </w:p>
    <w:p w14:paraId="30150C1E">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12.Муниципальные программы</w:t>
      </w:r>
    </w:p>
    <w:p w14:paraId="66742C99">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14:paraId="4D4C66E7">
      <w:pPr>
        <w:autoSpaceDE w:val="0"/>
        <w:autoSpaceDN w:val="0"/>
        <w:adjustRightInd w:val="0"/>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сельском поселении утверждена муниципальная программа «Социально-экономическое развитие территории Едогонского сельского поселения на 2024-2028гг.» с подпрограммами, утвержденную постановлением Администрации Едогонского сельского поселения от 03.11.2023 г. № 41-пг.</w:t>
      </w:r>
    </w:p>
    <w:p w14:paraId="1F1EF6E7">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рамках муниципальной программы предусмотрена реализация следующих подпрограмм:</w:t>
      </w:r>
    </w:p>
    <w:p w14:paraId="2C5D41A4">
      <w:pPr>
        <w:widowControl w:val="0"/>
        <w:autoSpaceDE w:val="0"/>
        <w:autoSpaceDN w:val="0"/>
        <w:adjustRightInd w:val="0"/>
        <w:spacing w:after="0" w:line="240" w:lineRule="auto"/>
        <w:ind w:firstLine="709"/>
        <w:rPr>
          <w:rFonts w:ascii="Times New Roman" w:hAnsi="Times New Roman" w:eastAsia="Calibri" w:cs="Times New Roman"/>
          <w:sz w:val="28"/>
          <w:szCs w:val="28"/>
        </w:rPr>
      </w:pPr>
      <w:r>
        <w:rPr>
          <w:rFonts w:ascii="Times New Roman" w:hAnsi="Times New Roman" w:eastAsia="Calibri" w:cs="Times New Roman"/>
          <w:sz w:val="28"/>
          <w:szCs w:val="28"/>
        </w:rPr>
        <w:t>1. Обеспечение деятельности главы Едогонского сельского поселения и администрации Едогонского сельского поселения на 2024-2028гг.</w:t>
      </w:r>
    </w:p>
    <w:p w14:paraId="05F3A349">
      <w:pPr>
        <w:widowControl w:val="0"/>
        <w:autoSpaceDE w:val="0"/>
        <w:autoSpaceDN w:val="0"/>
        <w:adjustRightInd w:val="0"/>
        <w:spacing w:after="0" w:line="240" w:lineRule="auto"/>
        <w:ind w:firstLine="709"/>
        <w:rPr>
          <w:rFonts w:ascii="Times New Roman" w:hAnsi="Times New Roman" w:eastAsia="Calibri" w:cs="Times New Roman"/>
          <w:sz w:val="28"/>
          <w:szCs w:val="28"/>
        </w:rPr>
      </w:pPr>
      <w:r>
        <w:rPr>
          <w:rFonts w:ascii="Times New Roman" w:hAnsi="Times New Roman" w:eastAsia="Calibri" w:cs="Times New Roman"/>
          <w:sz w:val="28"/>
          <w:szCs w:val="28"/>
        </w:rPr>
        <w:t>2. Повышение эффективности бюджетных расходов Едогонского сельского поселения на 2024-2028гг.</w:t>
      </w:r>
    </w:p>
    <w:p w14:paraId="20C960B8">
      <w:pPr>
        <w:widowControl w:val="0"/>
        <w:autoSpaceDE w:val="0"/>
        <w:autoSpaceDN w:val="0"/>
        <w:adjustRightInd w:val="0"/>
        <w:spacing w:after="0" w:line="240" w:lineRule="auto"/>
        <w:ind w:left="-62" w:firstLine="709"/>
        <w:rPr>
          <w:rFonts w:ascii="Times New Roman" w:hAnsi="Times New Roman" w:eastAsia="Calibri" w:cs="Times New Roman"/>
          <w:sz w:val="28"/>
          <w:szCs w:val="28"/>
        </w:rPr>
      </w:pPr>
      <w:r>
        <w:rPr>
          <w:rFonts w:ascii="Times New Roman" w:hAnsi="Times New Roman" w:eastAsia="Calibri" w:cs="Times New Roman"/>
          <w:sz w:val="28"/>
          <w:szCs w:val="28"/>
        </w:rPr>
        <w:t xml:space="preserve"> 3. Развитие инфраструктуры на территории Едогонского сельского поселения на 2024-2028гг.</w:t>
      </w:r>
    </w:p>
    <w:p w14:paraId="4D5F2CE0">
      <w:pPr>
        <w:widowControl w:val="0"/>
        <w:autoSpaceDE w:val="0"/>
        <w:autoSpaceDN w:val="0"/>
        <w:adjustRightInd w:val="0"/>
        <w:spacing w:after="0" w:line="240" w:lineRule="auto"/>
        <w:ind w:left="-62" w:firstLine="709"/>
        <w:rPr>
          <w:rFonts w:ascii="Times New Roman" w:hAnsi="Times New Roman" w:eastAsia="Calibri" w:cs="Times New Roman"/>
          <w:sz w:val="28"/>
          <w:szCs w:val="28"/>
        </w:rPr>
      </w:pPr>
      <w:r>
        <w:rPr>
          <w:rFonts w:ascii="Times New Roman" w:hAnsi="Times New Roman" w:eastAsia="Calibri" w:cs="Times New Roman"/>
          <w:sz w:val="28"/>
          <w:szCs w:val="28"/>
        </w:rPr>
        <w:t xml:space="preserve"> 4. Обеспечение комплексного пространственного и территориального развития Едогонского сельского поселения на 2024-2028гг.</w:t>
      </w:r>
    </w:p>
    <w:p w14:paraId="0B7012CD">
      <w:pPr>
        <w:widowControl w:val="0"/>
        <w:autoSpaceDE w:val="0"/>
        <w:autoSpaceDN w:val="0"/>
        <w:adjustRightInd w:val="0"/>
        <w:spacing w:after="0" w:line="240" w:lineRule="auto"/>
        <w:ind w:firstLine="709"/>
        <w:rPr>
          <w:rFonts w:ascii="Times New Roman" w:hAnsi="Times New Roman" w:eastAsia="Calibri" w:cs="Times New Roman"/>
          <w:sz w:val="28"/>
          <w:szCs w:val="28"/>
        </w:rPr>
      </w:pPr>
      <w:r>
        <w:rPr>
          <w:rFonts w:ascii="Times New Roman" w:hAnsi="Times New Roman" w:eastAsia="Calibri" w:cs="Times New Roman"/>
          <w:sz w:val="28"/>
          <w:szCs w:val="28"/>
        </w:rPr>
        <w:t>5. Обеспечение комплексных мер безопасности на территории Едогонского сельского поселения на 2024-2028гг.</w:t>
      </w:r>
    </w:p>
    <w:p w14:paraId="62D14D23">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6. Развитие сферы культуры и спорта на территории Едогонского сельского поселения на 2024-2028гг.</w:t>
      </w:r>
    </w:p>
    <w:p w14:paraId="47ACDFE0">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7. «Энергосбережение и повышение энергетической эффективности на территории Едогонского сельского поселения на 2024-2028 годы»</w:t>
      </w:r>
    </w:p>
    <w:p w14:paraId="0F0F72C6">
      <w:pPr>
        <w:spacing w:after="0" w:line="240" w:lineRule="auto"/>
        <w:ind w:firstLine="709"/>
        <w:jc w:val="both"/>
        <w:rPr>
          <w:rFonts w:ascii="Times New Roman" w:hAnsi="Times New Roman"/>
          <w:sz w:val="28"/>
          <w:szCs w:val="28"/>
        </w:rPr>
      </w:pPr>
      <w:r>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14:paraId="44218CC0">
      <w:pPr>
        <w:spacing w:after="0" w:line="240" w:lineRule="auto"/>
        <w:ind w:firstLine="539"/>
        <w:jc w:val="both"/>
        <w:rPr>
          <w:rFonts w:ascii="Times New Roman" w:hAnsi="Times New Roman" w:eastAsiaTheme="minorEastAsia"/>
          <w:sz w:val="28"/>
          <w:szCs w:val="28"/>
        </w:rPr>
      </w:pPr>
      <w:r>
        <w:rPr>
          <w:rFonts w:ascii="Times New Roman" w:hAnsi="Times New Roman"/>
          <w:sz w:val="28"/>
          <w:szCs w:val="28"/>
        </w:rPr>
        <w:t>В развитии предприятий до 2027г. существенных изменений не планируется. Прогнозные показатели  рассчитаны  по  данным  предприятий.</w:t>
      </w:r>
    </w:p>
    <w:p w14:paraId="7C0A0FB9">
      <w:pPr>
        <w:autoSpaceDE w:val="0"/>
        <w:autoSpaceDN w:val="0"/>
        <w:adjustRightInd w:val="0"/>
        <w:spacing w:after="0" w:line="240" w:lineRule="auto"/>
        <w:rPr>
          <w:rFonts w:ascii="Times New Roman" w:hAnsi="Times New Roman" w:eastAsia="Times New Roman" w:cs="Times New Roman"/>
          <w:sz w:val="28"/>
          <w:szCs w:val="28"/>
          <w:lang w:eastAsia="ru-RU"/>
        </w:rPr>
      </w:pPr>
    </w:p>
    <w:p w14:paraId="03B5DEFD">
      <w:pPr>
        <w:widowControl w:val="0"/>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13.Исполнение доходной части бюджета</w:t>
      </w:r>
    </w:p>
    <w:p w14:paraId="6FD967E2">
      <w:pPr>
        <w:widowControl w:val="0"/>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Едогонского муниципального образования</w:t>
      </w:r>
    </w:p>
    <w:p w14:paraId="2B2CB58D">
      <w:pPr>
        <w:spacing w:after="0" w:line="240" w:lineRule="auto"/>
        <w:jc w:val="center"/>
        <w:rPr>
          <w:rFonts w:ascii="Times New Roman" w:hAnsi="Times New Roman" w:cs="Times New Roman"/>
          <w:b/>
          <w:sz w:val="28"/>
          <w:szCs w:val="28"/>
        </w:rPr>
      </w:pPr>
    </w:p>
    <w:p w14:paraId="3EB96F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об итогах исполнения бюджета Едогонского муниципального образования </w:t>
      </w:r>
    </w:p>
    <w:p w14:paraId="40EA8E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1 полугодие 2024 года по доходам.</w:t>
      </w:r>
    </w:p>
    <w:p w14:paraId="5BC34A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ДОХОДЫ</w:t>
      </w:r>
    </w:p>
    <w:p w14:paraId="76B9B6DB">
      <w:pPr>
        <w:spacing w:after="0" w:line="240" w:lineRule="auto"/>
        <w:jc w:val="center"/>
        <w:rPr>
          <w:rFonts w:ascii="Times New Roman" w:hAnsi="Times New Roman" w:cs="Times New Roman"/>
          <w:b/>
          <w:sz w:val="28"/>
          <w:szCs w:val="28"/>
        </w:rPr>
      </w:pPr>
    </w:p>
    <w:p w14:paraId="3051CA4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Бюджет Едогонского муниципального образования по доходам за 1 полугодие 2024 года исполнен в сумме </w:t>
      </w:r>
      <w:r>
        <w:rPr>
          <w:rFonts w:ascii="Times New Roman" w:hAnsi="Times New Roman" w:cs="Times New Roman"/>
          <w:b/>
          <w:sz w:val="28"/>
          <w:szCs w:val="28"/>
        </w:rPr>
        <w:t>10 193,4</w:t>
      </w:r>
      <w:r>
        <w:rPr>
          <w:rFonts w:ascii="Times New Roman" w:hAnsi="Times New Roman" w:cs="Times New Roman"/>
          <w:sz w:val="28"/>
          <w:szCs w:val="28"/>
        </w:rPr>
        <w:t xml:space="preserve"> тыс. руб. План доходов на 1 полугодие 2024 года, утверждённый в сумме </w:t>
      </w:r>
      <w:r>
        <w:rPr>
          <w:rFonts w:ascii="Times New Roman" w:hAnsi="Times New Roman" w:cs="Times New Roman"/>
          <w:b/>
          <w:sz w:val="28"/>
          <w:szCs w:val="28"/>
        </w:rPr>
        <w:t>10 147,7</w:t>
      </w:r>
      <w:r>
        <w:rPr>
          <w:rFonts w:ascii="Times New Roman" w:hAnsi="Times New Roman" w:cs="Times New Roman"/>
          <w:sz w:val="28"/>
          <w:szCs w:val="28"/>
        </w:rPr>
        <w:t xml:space="preserve"> тыс. руб., выполнен на </w:t>
      </w:r>
      <w:r>
        <w:rPr>
          <w:rFonts w:ascii="Times New Roman" w:hAnsi="Times New Roman" w:cs="Times New Roman"/>
          <w:b/>
          <w:sz w:val="28"/>
          <w:szCs w:val="28"/>
        </w:rPr>
        <w:t>100,5</w:t>
      </w:r>
      <w:r>
        <w:rPr>
          <w:rFonts w:ascii="Times New Roman" w:hAnsi="Times New Roman" w:cs="Times New Roman"/>
          <w:sz w:val="28"/>
          <w:szCs w:val="28"/>
        </w:rPr>
        <w:t xml:space="preserve"> (Приложение №1).</w:t>
      </w:r>
    </w:p>
    <w:p w14:paraId="4F899A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Бюджет Едогонского муниципального образования по налоговым и неналоговым доходам за 1 полугодие 2024 года исполнен в сумме </w:t>
      </w:r>
      <w:r>
        <w:rPr>
          <w:rFonts w:ascii="Times New Roman" w:hAnsi="Times New Roman" w:cs="Times New Roman"/>
          <w:b/>
          <w:sz w:val="28"/>
          <w:szCs w:val="28"/>
        </w:rPr>
        <w:t xml:space="preserve">1003,1 </w:t>
      </w:r>
      <w:r>
        <w:rPr>
          <w:rFonts w:ascii="Times New Roman" w:hAnsi="Times New Roman" w:cs="Times New Roman"/>
          <w:sz w:val="28"/>
          <w:szCs w:val="28"/>
        </w:rPr>
        <w:t xml:space="preserve">тыс. руб. План налоговых и неналоговых доходов на 1 полугодие 2024 года, утверждённый в сумме </w:t>
      </w:r>
      <w:r>
        <w:rPr>
          <w:rFonts w:ascii="Times New Roman" w:hAnsi="Times New Roman" w:cs="Times New Roman"/>
          <w:b/>
          <w:sz w:val="28"/>
          <w:szCs w:val="28"/>
        </w:rPr>
        <w:t>957,4</w:t>
      </w:r>
      <w:r>
        <w:rPr>
          <w:rFonts w:ascii="Times New Roman" w:hAnsi="Times New Roman" w:cs="Times New Roman"/>
          <w:sz w:val="28"/>
          <w:szCs w:val="28"/>
        </w:rPr>
        <w:t xml:space="preserve"> тыс. руб., выполнен на </w:t>
      </w:r>
      <w:r>
        <w:rPr>
          <w:rFonts w:ascii="Times New Roman" w:hAnsi="Times New Roman" w:cs="Times New Roman"/>
          <w:b/>
          <w:sz w:val="28"/>
          <w:szCs w:val="28"/>
        </w:rPr>
        <w:t>104,8%</w:t>
      </w:r>
      <w:r>
        <w:rPr>
          <w:rFonts w:ascii="Times New Roman" w:hAnsi="Times New Roman" w:cs="Times New Roman"/>
          <w:sz w:val="28"/>
          <w:szCs w:val="28"/>
        </w:rPr>
        <w:t>.</w:t>
      </w:r>
    </w:p>
    <w:p w14:paraId="6F11AC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На 1 полугодие 2024 года в бюджете Едогонского муниципального образования запланированы следующие источники налоговых и неналоговых доходов: </w:t>
      </w:r>
    </w:p>
    <w:p w14:paraId="6760D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тыс. руб.</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1877"/>
        <w:gridCol w:w="1731"/>
        <w:gridCol w:w="1876"/>
        <w:gridCol w:w="1656"/>
      </w:tblGrid>
      <w:tr w14:paraId="7D19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467" w:type="dxa"/>
          </w:tcPr>
          <w:p w14:paraId="5B9805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дохода</w:t>
            </w:r>
          </w:p>
        </w:tc>
        <w:tc>
          <w:tcPr>
            <w:tcW w:w="2061" w:type="dxa"/>
          </w:tcPr>
          <w:p w14:paraId="7AB9085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План 1 полугодия 2024 г</w:t>
            </w:r>
          </w:p>
        </w:tc>
        <w:tc>
          <w:tcPr>
            <w:tcW w:w="1766" w:type="dxa"/>
          </w:tcPr>
          <w:p w14:paraId="1D337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Исполнено</w:t>
            </w:r>
          </w:p>
        </w:tc>
        <w:tc>
          <w:tcPr>
            <w:tcW w:w="1913" w:type="dxa"/>
          </w:tcPr>
          <w:p w14:paraId="0D98C2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выполнения</w:t>
            </w:r>
          </w:p>
        </w:tc>
        <w:tc>
          <w:tcPr>
            <w:tcW w:w="1286" w:type="dxa"/>
          </w:tcPr>
          <w:p w14:paraId="147BA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Отклонение</w:t>
            </w:r>
          </w:p>
        </w:tc>
      </w:tr>
      <w:tr w14:paraId="1E63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67" w:type="dxa"/>
          </w:tcPr>
          <w:p w14:paraId="6F0503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НДФЛ</w:t>
            </w:r>
          </w:p>
        </w:tc>
        <w:tc>
          <w:tcPr>
            <w:tcW w:w="2061" w:type="dxa"/>
            <w:vAlign w:val="center"/>
          </w:tcPr>
          <w:p w14:paraId="147C8D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240,4</w:t>
            </w:r>
          </w:p>
        </w:tc>
        <w:tc>
          <w:tcPr>
            <w:tcW w:w="1766" w:type="dxa"/>
            <w:vAlign w:val="center"/>
          </w:tcPr>
          <w:p w14:paraId="29E9B9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240,6</w:t>
            </w:r>
          </w:p>
        </w:tc>
        <w:tc>
          <w:tcPr>
            <w:tcW w:w="1913" w:type="dxa"/>
            <w:vAlign w:val="center"/>
          </w:tcPr>
          <w:p w14:paraId="0C7685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100,1</w:t>
            </w:r>
          </w:p>
        </w:tc>
        <w:tc>
          <w:tcPr>
            <w:tcW w:w="1286" w:type="dxa"/>
            <w:vAlign w:val="center"/>
          </w:tcPr>
          <w:p w14:paraId="238904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r>
      <w:tr w14:paraId="2226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67" w:type="dxa"/>
          </w:tcPr>
          <w:p w14:paraId="4BF10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уплаты акцизов</w:t>
            </w:r>
          </w:p>
        </w:tc>
        <w:tc>
          <w:tcPr>
            <w:tcW w:w="2061" w:type="dxa"/>
            <w:vAlign w:val="center"/>
          </w:tcPr>
          <w:p w14:paraId="0174B3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580,7</w:t>
            </w:r>
          </w:p>
        </w:tc>
        <w:tc>
          <w:tcPr>
            <w:tcW w:w="1766" w:type="dxa"/>
            <w:vAlign w:val="center"/>
          </w:tcPr>
          <w:p w14:paraId="6E8BE0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580,8</w:t>
            </w:r>
          </w:p>
        </w:tc>
        <w:tc>
          <w:tcPr>
            <w:tcW w:w="1913" w:type="dxa"/>
            <w:vAlign w:val="center"/>
          </w:tcPr>
          <w:p w14:paraId="7577EA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86" w:type="dxa"/>
            <w:vAlign w:val="center"/>
          </w:tcPr>
          <w:p w14:paraId="1857D7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r>
      <w:tr w14:paraId="180C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467" w:type="dxa"/>
          </w:tcPr>
          <w:p w14:paraId="2ECB6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ЕСХН</w:t>
            </w:r>
          </w:p>
        </w:tc>
        <w:tc>
          <w:tcPr>
            <w:tcW w:w="2061" w:type="dxa"/>
            <w:vAlign w:val="center"/>
          </w:tcPr>
          <w:p w14:paraId="2CA08F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766" w:type="dxa"/>
            <w:vAlign w:val="center"/>
          </w:tcPr>
          <w:p w14:paraId="0D4C48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913" w:type="dxa"/>
            <w:vAlign w:val="center"/>
          </w:tcPr>
          <w:p w14:paraId="3F6F81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86" w:type="dxa"/>
            <w:vAlign w:val="center"/>
          </w:tcPr>
          <w:p w14:paraId="48EE0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14:paraId="6F2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67" w:type="dxa"/>
          </w:tcPr>
          <w:p w14:paraId="37B301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Налог на имущество физических лиц</w:t>
            </w:r>
          </w:p>
        </w:tc>
        <w:tc>
          <w:tcPr>
            <w:tcW w:w="2061" w:type="dxa"/>
            <w:vAlign w:val="center"/>
          </w:tcPr>
          <w:p w14:paraId="0757E6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766" w:type="dxa"/>
            <w:vAlign w:val="center"/>
          </w:tcPr>
          <w:p w14:paraId="4061BF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913" w:type="dxa"/>
            <w:vAlign w:val="center"/>
          </w:tcPr>
          <w:p w14:paraId="69634F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101,1</w:t>
            </w:r>
          </w:p>
        </w:tc>
        <w:tc>
          <w:tcPr>
            <w:tcW w:w="1286" w:type="dxa"/>
            <w:vAlign w:val="center"/>
          </w:tcPr>
          <w:p w14:paraId="3466B4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r>
      <w:tr w14:paraId="2C86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67" w:type="dxa"/>
          </w:tcPr>
          <w:p w14:paraId="5E5EA7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Земельный налог</w:t>
            </w:r>
          </w:p>
        </w:tc>
        <w:tc>
          <w:tcPr>
            <w:tcW w:w="2061" w:type="dxa"/>
            <w:vAlign w:val="center"/>
          </w:tcPr>
          <w:p w14:paraId="0037B1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80,8</w:t>
            </w:r>
          </w:p>
        </w:tc>
        <w:tc>
          <w:tcPr>
            <w:tcW w:w="1766" w:type="dxa"/>
            <w:vAlign w:val="center"/>
          </w:tcPr>
          <w:p w14:paraId="1FF16C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126,1</w:t>
            </w:r>
          </w:p>
        </w:tc>
        <w:tc>
          <w:tcPr>
            <w:tcW w:w="1913" w:type="dxa"/>
            <w:vAlign w:val="center"/>
          </w:tcPr>
          <w:p w14:paraId="4ED7D3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156,1</w:t>
            </w:r>
          </w:p>
        </w:tc>
        <w:tc>
          <w:tcPr>
            <w:tcW w:w="1286" w:type="dxa"/>
            <w:vAlign w:val="center"/>
          </w:tcPr>
          <w:p w14:paraId="790EDC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+45,3</w:t>
            </w:r>
          </w:p>
        </w:tc>
      </w:tr>
      <w:tr w14:paraId="336D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67" w:type="dxa"/>
          </w:tcPr>
          <w:p w14:paraId="374B1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Госпошлина</w:t>
            </w:r>
          </w:p>
        </w:tc>
        <w:tc>
          <w:tcPr>
            <w:tcW w:w="2061" w:type="dxa"/>
            <w:vAlign w:val="center"/>
          </w:tcPr>
          <w:p w14:paraId="7FF11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766" w:type="dxa"/>
            <w:vAlign w:val="center"/>
          </w:tcPr>
          <w:p w14:paraId="774C26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913" w:type="dxa"/>
            <w:vAlign w:val="center"/>
          </w:tcPr>
          <w:p w14:paraId="17282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86" w:type="dxa"/>
            <w:vAlign w:val="center"/>
          </w:tcPr>
          <w:p w14:paraId="731EE1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14:paraId="09B5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67" w:type="dxa"/>
          </w:tcPr>
          <w:p w14:paraId="61AE0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2061" w:type="dxa"/>
            <w:vAlign w:val="center"/>
          </w:tcPr>
          <w:p w14:paraId="34A0AF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766" w:type="dxa"/>
            <w:vAlign w:val="center"/>
          </w:tcPr>
          <w:p w14:paraId="7504B7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913" w:type="dxa"/>
            <w:vAlign w:val="center"/>
          </w:tcPr>
          <w:p w14:paraId="6ACAA2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86" w:type="dxa"/>
            <w:vAlign w:val="center"/>
          </w:tcPr>
          <w:p w14:paraId="46DD39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14:paraId="4EBD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67" w:type="dxa"/>
          </w:tcPr>
          <w:p w14:paraId="6E0BA6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w:t>
            </w:r>
          </w:p>
        </w:tc>
        <w:tc>
          <w:tcPr>
            <w:tcW w:w="2061" w:type="dxa"/>
            <w:vAlign w:val="center"/>
          </w:tcPr>
          <w:p w14:paraId="7DE819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766" w:type="dxa"/>
            <w:vAlign w:val="center"/>
          </w:tcPr>
          <w:p w14:paraId="3C9F3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913" w:type="dxa"/>
            <w:vAlign w:val="center"/>
          </w:tcPr>
          <w:p w14:paraId="6929D1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86" w:type="dxa"/>
            <w:vAlign w:val="center"/>
          </w:tcPr>
          <w:p w14:paraId="2CE6F8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14:paraId="5469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67" w:type="dxa"/>
          </w:tcPr>
          <w:p w14:paraId="1F50358E">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2061" w:type="dxa"/>
            <w:vAlign w:val="center"/>
          </w:tcPr>
          <w:p w14:paraId="28DE90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957,4</w:t>
            </w:r>
          </w:p>
        </w:tc>
        <w:tc>
          <w:tcPr>
            <w:tcW w:w="1766" w:type="dxa"/>
            <w:vAlign w:val="center"/>
          </w:tcPr>
          <w:p w14:paraId="35EB6D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1003,1</w:t>
            </w:r>
          </w:p>
        </w:tc>
        <w:tc>
          <w:tcPr>
            <w:tcW w:w="1913" w:type="dxa"/>
            <w:vAlign w:val="center"/>
          </w:tcPr>
          <w:p w14:paraId="5E223B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104,8</w:t>
            </w:r>
          </w:p>
        </w:tc>
        <w:tc>
          <w:tcPr>
            <w:tcW w:w="1286" w:type="dxa"/>
            <w:vAlign w:val="center"/>
          </w:tcPr>
          <w:p w14:paraId="5D33B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+45,7</w:t>
            </w:r>
          </w:p>
        </w:tc>
      </w:tr>
    </w:tbl>
    <w:p w14:paraId="6A13AB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021BE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 доходным источником бюджета Едогонского муниципального образования за 1 полугодие 2024 года являются доходы от уплаты акцизов. Удельный вес поступления доходов от уплаты акцизов составляет 57,9 % в общей сумме налоговых и неналоговых доходов.</w:t>
      </w:r>
    </w:p>
    <w:p w14:paraId="42A8F6F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 на доходы физических лиц второй по значимости доходный источник. Удельный вес НДФЛ составляет 24,0 % в общей сумме налоговых и неналоговых доходов.  </w:t>
      </w:r>
    </w:p>
    <w:p w14:paraId="4F60A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Удельный вес поступления земельного налога составляет 12,6 % в общей сумме собственных доходов.</w:t>
      </w:r>
    </w:p>
    <w:p w14:paraId="17882F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Удельный вес прочих поступлений составляет 5,5 % в общей сумме собственных доходов.                        </w:t>
      </w:r>
    </w:p>
    <w:p w14:paraId="0798A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Сверх запланированного в бюджет поселения поступил земельный налог в сумме 45,3 тыс. руб., который будет уточнен на ближайшем заседании Думы сельского поселения.</w:t>
      </w:r>
    </w:p>
    <w:p w14:paraId="1C6D924E">
      <w:pPr>
        <w:tabs>
          <w:tab w:val="left" w:pos="567"/>
          <w:tab w:val="left" w:pos="851"/>
          <w:tab w:val="left" w:pos="993"/>
        </w:tabs>
        <w:spacing w:after="0" w:line="240" w:lineRule="auto"/>
        <w:ind w:firstLine="381"/>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поступления в 1 полугодии 2024 года при плане </w:t>
      </w:r>
      <w:r>
        <w:rPr>
          <w:rFonts w:ascii="Times New Roman" w:hAnsi="Times New Roman" w:cs="Times New Roman"/>
          <w:b/>
          <w:sz w:val="28"/>
          <w:szCs w:val="28"/>
        </w:rPr>
        <w:t xml:space="preserve">9 190,3 </w:t>
      </w:r>
      <w:r>
        <w:rPr>
          <w:rFonts w:ascii="Times New Roman" w:hAnsi="Times New Roman" w:cs="Times New Roman"/>
          <w:sz w:val="28"/>
          <w:szCs w:val="28"/>
        </w:rPr>
        <w:t xml:space="preserve">тыс. руб., составили </w:t>
      </w:r>
      <w:r>
        <w:rPr>
          <w:rFonts w:ascii="Times New Roman" w:hAnsi="Times New Roman" w:cs="Times New Roman"/>
          <w:b/>
          <w:sz w:val="28"/>
          <w:szCs w:val="28"/>
        </w:rPr>
        <w:t xml:space="preserve">9 190,3 </w:t>
      </w:r>
      <w:r>
        <w:rPr>
          <w:rFonts w:ascii="Times New Roman" w:hAnsi="Times New Roman" w:cs="Times New Roman"/>
          <w:sz w:val="28"/>
          <w:szCs w:val="28"/>
        </w:rPr>
        <w:t xml:space="preserve">тыс. руб. или </w:t>
      </w:r>
      <w:r>
        <w:rPr>
          <w:rFonts w:ascii="Times New Roman" w:hAnsi="Times New Roman" w:cs="Times New Roman"/>
          <w:b/>
          <w:sz w:val="28"/>
          <w:szCs w:val="28"/>
        </w:rPr>
        <w:t>100,0</w:t>
      </w:r>
      <w:r>
        <w:rPr>
          <w:rFonts w:ascii="Times New Roman" w:hAnsi="Times New Roman" w:cs="Times New Roman"/>
          <w:sz w:val="28"/>
          <w:szCs w:val="28"/>
        </w:rPr>
        <w:t xml:space="preserve"> %. </w:t>
      </w:r>
    </w:p>
    <w:p w14:paraId="32E7BCAA">
      <w:pPr>
        <w:pStyle w:val="8"/>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Доля безвозмездных поступлений в общей сумме доходов составила 90,2 %.</w:t>
      </w:r>
    </w:p>
    <w:p w14:paraId="0E4570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Доля налоговых и неналоговых доходов в общей сумме доходов составила 9,8 %.</w:t>
      </w:r>
    </w:p>
    <w:p w14:paraId="66EB1660">
      <w:pPr>
        <w:spacing w:after="0" w:line="240" w:lineRule="auto"/>
        <w:jc w:val="center"/>
        <w:rPr>
          <w:rFonts w:ascii="Times New Roman" w:hAnsi="Times New Roman" w:cs="Times New Roman"/>
          <w:b/>
          <w:sz w:val="28"/>
          <w:szCs w:val="28"/>
        </w:rPr>
      </w:pPr>
    </w:p>
    <w:p w14:paraId="6EA2EB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РАСХОДЫ</w:t>
      </w:r>
    </w:p>
    <w:p w14:paraId="50E2021A">
      <w:pPr>
        <w:spacing w:after="0" w:line="240" w:lineRule="auto"/>
        <w:ind w:left="851" w:right="567"/>
        <w:jc w:val="center"/>
        <w:rPr>
          <w:rFonts w:ascii="Times New Roman" w:hAnsi="Times New Roman" w:cs="Times New Roman"/>
          <w:b/>
          <w:sz w:val="28"/>
          <w:szCs w:val="28"/>
        </w:rPr>
      </w:pPr>
    </w:p>
    <w:p w14:paraId="1B7F490A">
      <w:pPr>
        <w:tabs>
          <w:tab w:val="left" w:pos="9780"/>
        </w:tabs>
        <w:spacing w:after="0" w:line="240" w:lineRule="auto"/>
        <w:ind w:left="142" w:right="141" w:firstLine="567"/>
        <w:jc w:val="both"/>
        <w:rPr>
          <w:rFonts w:ascii="Times New Roman" w:hAnsi="Times New Roman" w:cs="Times New Roman"/>
          <w:sz w:val="28"/>
          <w:szCs w:val="28"/>
        </w:rPr>
      </w:pPr>
      <w:r>
        <w:rPr>
          <w:rFonts w:ascii="Times New Roman" w:hAnsi="Times New Roman" w:cs="Times New Roman"/>
          <w:sz w:val="28"/>
          <w:szCs w:val="28"/>
        </w:rPr>
        <w:t xml:space="preserve">По расходам бюджет Едогонского муниципального образования за 1 полугодие 2024 года при плане </w:t>
      </w:r>
      <w:r>
        <w:rPr>
          <w:rFonts w:ascii="Times New Roman" w:hAnsi="Times New Roman" w:cs="Times New Roman"/>
          <w:b/>
          <w:sz w:val="28"/>
          <w:szCs w:val="28"/>
        </w:rPr>
        <w:t>9 972,4</w:t>
      </w:r>
      <w:r>
        <w:rPr>
          <w:rFonts w:ascii="Times New Roman" w:hAnsi="Times New Roman" w:cs="Times New Roman"/>
          <w:sz w:val="28"/>
          <w:szCs w:val="28"/>
        </w:rPr>
        <w:t xml:space="preserve"> тыс. рублей исполнен в сумме </w:t>
      </w:r>
      <w:r>
        <w:rPr>
          <w:rFonts w:ascii="Times New Roman" w:hAnsi="Times New Roman" w:cs="Times New Roman"/>
          <w:b/>
          <w:sz w:val="28"/>
          <w:szCs w:val="28"/>
        </w:rPr>
        <w:t>9 972,4</w:t>
      </w:r>
      <w:r>
        <w:rPr>
          <w:rFonts w:ascii="Times New Roman" w:hAnsi="Times New Roman" w:cs="Times New Roman"/>
          <w:sz w:val="28"/>
          <w:szCs w:val="28"/>
        </w:rPr>
        <w:t xml:space="preserve"> тыс. рублей или 100 % (Приложение № 2).</w:t>
      </w:r>
    </w:p>
    <w:p w14:paraId="2671588F">
      <w:pPr>
        <w:spacing w:after="0" w:line="240" w:lineRule="auto"/>
        <w:ind w:left="567" w:right="141" w:firstLine="709"/>
        <w:jc w:val="center"/>
        <w:rPr>
          <w:rFonts w:ascii="Times New Roman" w:hAnsi="Times New Roman" w:cs="Times New Roman"/>
          <w:b/>
          <w:sz w:val="28"/>
          <w:szCs w:val="28"/>
        </w:rPr>
      </w:pPr>
      <w:r>
        <w:rPr>
          <w:rFonts w:ascii="Times New Roman" w:hAnsi="Times New Roman" w:cs="Times New Roman"/>
          <w:b/>
          <w:sz w:val="28"/>
          <w:szCs w:val="28"/>
        </w:rPr>
        <w:t>По функциональной структуре:</w:t>
      </w:r>
    </w:p>
    <w:p w14:paraId="1263D305">
      <w:pPr>
        <w:spacing w:after="0" w:line="240" w:lineRule="auto"/>
        <w:ind w:left="567" w:right="141" w:firstLine="709"/>
        <w:jc w:val="center"/>
        <w:rPr>
          <w:rFonts w:ascii="Times New Roman" w:hAnsi="Times New Roman" w:cs="Times New Roman"/>
          <w:sz w:val="28"/>
          <w:szCs w:val="28"/>
        </w:rPr>
      </w:pPr>
    </w:p>
    <w:p w14:paraId="2F54E43B">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 на социально-культурную сферу – 36,8 % (3 667,8 тыс. рублей); </w:t>
      </w:r>
    </w:p>
    <w:p w14:paraId="405B0E43">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общегосударственные вопросы – 33,9 % (3 377,2 тыс. рублей);</w:t>
      </w:r>
    </w:p>
    <w:p w14:paraId="42EA7F6E">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межбюджетные трансферты – 14,7 % (1 463,8 тыс. рублей);</w:t>
      </w:r>
    </w:p>
    <w:p w14:paraId="0C330310">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национальную экономику – 5,6 % (557,4 тыс. рублей);</w:t>
      </w:r>
    </w:p>
    <w:p w14:paraId="1E8EDA7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жилищно-коммунальное хозяйство – 4,2 % (420,7 тыс. рублей);</w:t>
      </w:r>
    </w:p>
    <w:p w14:paraId="2386CB18">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социальную политику – 2,8 % (283,7 тыс. рублей);</w:t>
      </w:r>
    </w:p>
    <w:p w14:paraId="0AA1870E">
      <w:pPr>
        <w:numPr>
          <w:ilvl w:val="0"/>
          <w:numId w:val="2"/>
        </w:num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Расходы физическую культуру и спорт – 1,2 % (120,0 тыс. рублей);</w:t>
      </w:r>
    </w:p>
    <w:p w14:paraId="50B6059E">
      <w:pPr>
        <w:numPr>
          <w:ilvl w:val="0"/>
          <w:numId w:val="2"/>
        </w:num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Расходы на национальную оборону – 0,8 % (81,8 тыс. рублей).</w:t>
      </w:r>
    </w:p>
    <w:p w14:paraId="514F494A">
      <w:pPr>
        <w:spacing w:after="0" w:line="240" w:lineRule="auto"/>
        <w:ind w:left="142" w:right="141" w:firstLine="578"/>
        <w:jc w:val="both"/>
        <w:rPr>
          <w:rFonts w:ascii="Times New Roman" w:hAnsi="Times New Roman" w:cs="Times New Roman"/>
          <w:sz w:val="28"/>
          <w:szCs w:val="28"/>
        </w:rPr>
      </w:pPr>
    </w:p>
    <w:p w14:paraId="7CFAB725">
      <w:pPr>
        <w:spacing w:after="0" w:line="240" w:lineRule="auto"/>
        <w:ind w:left="142" w:right="141" w:firstLine="578"/>
        <w:jc w:val="both"/>
        <w:rPr>
          <w:rFonts w:ascii="Times New Roman" w:hAnsi="Times New Roman" w:cs="Times New Roman"/>
          <w:sz w:val="28"/>
          <w:szCs w:val="28"/>
        </w:rPr>
      </w:pPr>
      <w:r>
        <w:rPr>
          <w:rFonts w:ascii="Times New Roman" w:hAnsi="Times New Roman" w:cs="Times New Roman"/>
          <w:b/>
          <w:sz w:val="28"/>
          <w:szCs w:val="28"/>
        </w:rPr>
        <w:t>В структуре расходов по экономическому содержанию</w:t>
      </w:r>
      <w:r>
        <w:rPr>
          <w:rFonts w:ascii="Times New Roman" w:hAnsi="Times New Roman" w:cs="Times New Roman"/>
          <w:sz w:val="28"/>
          <w:szCs w:val="28"/>
        </w:rPr>
        <w:t xml:space="preserve"> наиболее значимая сумма направлена:</w:t>
      </w:r>
    </w:p>
    <w:p w14:paraId="63ABC406">
      <w:pPr>
        <w:numPr>
          <w:ilvl w:val="0"/>
          <w:numId w:val="3"/>
        </w:num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а выплату заработной платы с начислениями на нее в сумме </w:t>
      </w:r>
      <w:r>
        <w:rPr>
          <w:rFonts w:ascii="Times New Roman" w:hAnsi="Times New Roman" w:cs="Times New Roman"/>
          <w:b/>
          <w:sz w:val="28"/>
          <w:szCs w:val="28"/>
        </w:rPr>
        <w:t xml:space="preserve">5 789,0 </w:t>
      </w:r>
      <w:r>
        <w:rPr>
          <w:rFonts w:ascii="Times New Roman" w:hAnsi="Times New Roman" w:cs="Times New Roman"/>
          <w:sz w:val="28"/>
          <w:szCs w:val="28"/>
        </w:rPr>
        <w:t>тыс. рублей или 58,0 % от общей суммы расходов;</w:t>
      </w:r>
    </w:p>
    <w:p w14:paraId="7B6AC58A">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межбюджетные трансферты в сумме </w:t>
      </w:r>
      <w:r>
        <w:rPr>
          <w:rFonts w:ascii="Times New Roman" w:hAnsi="Times New Roman" w:cs="Times New Roman"/>
          <w:b/>
          <w:sz w:val="28"/>
          <w:szCs w:val="28"/>
        </w:rPr>
        <w:t>1 463,8</w:t>
      </w:r>
      <w:r>
        <w:rPr>
          <w:rFonts w:ascii="Times New Roman" w:hAnsi="Times New Roman" w:cs="Times New Roman"/>
          <w:sz w:val="28"/>
          <w:szCs w:val="28"/>
        </w:rPr>
        <w:t xml:space="preserve"> тыс. рублей или 14,7 % от общей суммы расходов; </w:t>
      </w:r>
    </w:p>
    <w:p w14:paraId="5EF10860">
      <w:pPr>
        <w:numPr>
          <w:ilvl w:val="0"/>
          <w:numId w:val="3"/>
        </w:num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на оплату коммунальных услуг в сумме </w:t>
      </w:r>
      <w:r>
        <w:rPr>
          <w:rFonts w:ascii="Times New Roman" w:hAnsi="Times New Roman" w:cs="Times New Roman"/>
          <w:b/>
          <w:sz w:val="28"/>
          <w:szCs w:val="28"/>
        </w:rPr>
        <w:t>1 076,9</w:t>
      </w:r>
      <w:r>
        <w:rPr>
          <w:rFonts w:ascii="Times New Roman" w:hAnsi="Times New Roman" w:cs="Times New Roman"/>
          <w:sz w:val="28"/>
          <w:szCs w:val="28"/>
        </w:rPr>
        <w:t xml:space="preserve"> тыс. рублей или 10,8 % от общей суммы расходов, в том числе:</w:t>
      </w:r>
    </w:p>
    <w:p w14:paraId="35EBF561">
      <w:pPr>
        <w:numPr>
          <w:ilvl w:val="0"/>
          <w:numId w:val="4"/>
        </w:numPr>
        <w:spacing w:after="0" w:line="240" w:lineRule="auto"/>
        <w:ind w:left="1843" w:right="141" w:hanging="283"/>
        <w:jc w:val="both"/>
        <w:rPr>
          <w:rFonts w:ascii="Times New Roman" w:hAnsi="Times New Roman" w:cs="Times New Roman"/>
          <w:sz w:val="28"/>
          <w:szCs w:val="28"/>
        </w:rPr>
      </w:pPr>
      <w:r>
        <w:rPr>
          <w:rFonts w:ascii="Times New Roman" w:hAnsi="Times New Roman" w:cs="Times New Roman"/>
          <w:sz w:val="28"/>
          <w:szCs w:val="28"/>
        </w:rPr>
        <w:t>электроэнергия – 968,7 тыс. рублей;</w:t>
      </w:r>
    </w:p>
    <w:p w14:paraId="2BE89E2F">
      <w:pPr>
        <w:numPr>
          <w:ilvl w:val="0"/>
          <w:numId w:val="4"/>
        </w:numPr>
        <w:spacing w:after="0" w:line="240" w:lineRule="auto"/>
        <w:ind w:left="1843" w:right="141" w:hanging="283"/>
        <w:jc w:val="both"/>
        <w:rPr>
          <w:rFonts w:ascii="Times New Roman" w:hAnsi="Times New Roman" w:cs="Times New Roman"/>
          <w:sz w:val="28"/>
          <w:szCs w:val="28"/>
        </w:rPr>
      </w:pPr>
      <w:r>
        <w:rPr>
          <w:rFonts w:ascii="Times New Roman" w:hAnsi="Times New Roman" w:cs="Times New Roman"/>
          <w:sz w:val="28"/>
          <w:szCs w:val="28"/>
        </w:rPr>
        <w:t>за основной долг по услугам по обращению с ТКО мировое соглашение – 104,0 тыс. рублей;</w:t>
      </w:r>
    </w:p>
    <w:p w14:paraId="6A609B42">
      <w:pPr>
        <w:numPr>
          <w:ilvl w:val="0"/>
          <w:numId w:val="4"/>
        </w:numPr>
        <w:spacing w:after="0" w:line="240" w:lineRule="auto"/>
        <w:ind w:left="1843" w:right="141" w:hanging="283"/>
        <w:jc w:val="both"/>
        <w:rPr>
          <w:rFonts w:ascii="Times New Roman" w:hAnsi="Times New Roman" w:cs="Times New Roman"/>
          <w:sz w:val="28"/>
          <w:szCs w:val="28"/>
        </w:rPr>
      </w:pPr>
      <w:r>
        <w:rPr>
          <w:rFonts w:ascii="Times New Roman" w:hAnsi="Times New Roman" w:cs="Times New Roman"/>
          <w:sz w:val="28"/>
          <w:szCs w:val="28"/>
        </w:rPr>
        <w:t>за услуги регионального оператора по обращению с ТКО – 4,2 тыс. рублей;</w:t>
      </w:r>
    </w:p>
    <w:p w14:paraId="4E3A3DA7">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работы, услуги по содержанию имущества в сумме </w:t>
      </w:r>
      <w:r>
        <w:rPr>
          <w:rFonts w:ascii="Times New Roman" w:hAnsi="Times New Roman" w:cs="Times New Roman"/>
          <w:b/>
          <w:sz w:val="28"/>
          <w:szCs w:val="28"/>
        </w:rPr>
        <w:t xml:space="preserve">547,2 </w:t>
      </w:r>
      <w:r>
        <w:rPr>
          <w:rFonts w:ascii="Times New Roman" w:hAnsi="Times New Roman" w:cs="Times New Roman"/>
          <w:sz w:val="28"/>
          <w:szCs w:val="28"/>
        </w:rPr>
        <w:t>тыс. рублей или 5,5 % от общей суммы расходов, в том числе:</w:t>
      </w:r>
    </w:p>
    <w:p w14:paraId="462D7908">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содержание автомобильных дорог - 421,9 тыс. рублей;</w:t>
      </w:r>
    </w:p>
    <w:p w14:paraId="444B834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ремонт обелиска Славы д. Изегол, у.Лениа,41А – 100,0 тыс. рублей;</w:t>
      </w:r>
    </w:p>
    <w:p w14:paraId="24638784">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услуги по обслуживание и ремонт противопожарной сигнализации – 20,3 тыс. рублей;</w:t>
      </w:r>
    </w:p>
    <w:p w14:paraId="4F786A60">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зарядку огнетушителя, замену шланга, переосвид. баллонов – 3,7 тыс. рублей;</w:t>
      </w:r>
    </w:p>
    <w:p w14:paraId="061AED0C">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заправку картриджа – 1,3 тыс. рублей;</w:t>
      </w:r>
    </w:p>
    <w:p w14:paraId="01E0ED3C">
      <w:pPr>
        <w:numPr>
          <w:ilvl w:val="0"/>
          <w:numId w:val="6"/>
        </w:numPr>
        <w:spacing w:after="0" w:line="240" w:lineRule="auto"/>
        <w:ind w:right="55" w:hanging="153"/>
        <w:jc w:val="both"/>
        <w:rPr>
          <w:rFonts w:ascii="Times New Roman" w:hAnsi="Times New Roman" w:cs="Times New Roman"/>
          <w:sz w:val="28"/>
          <w:szCs w:val="28"/>
        </w:rPr>
      </w:pPr>
      <w:bookmarkStart w:id="0" w:name="_Hlk171349890"/>
      <w:bookmarkStart w:id="1" w:name="_Hlk171431031"/>
      <w:r>
        <w:rPr>
          <w:rFonts w:ascii="Times New Roman" w:hAnsi="Times New Roman" w:cs="Times New Roman"/>
          <w:sz w:val="28"/>
          <w:szCs w:val="28"/>
        </w:rPr>
        <w:t xml:space="preserve">на увеличение стоимости основных средств в сумме </w:t>
      </w:r>
      <w:r>
        <w:rPr>
          <w:rFonts w:ascii="Times New Roman" w:hAnsi="Times New Roman" w:cs="Times New Roman"/>
          <w:b/>
          <w:sz w:val="28"/>
          <w:szCs w:val="28"/>
        </w:rPr>
        <w:t>392,5</w:t>
      </w:r>
      <w:r>
        <w:rPr>
          <w:rFonts w:ascii="Times New Roman" w:hAnsi="Times New Roman" w:cs="Times New Roman"/>
          <w:sz w:val="28"/>
          <w:szCs w:val="28"/>
        </w:rPr>
        <w:t xml:space="preserve"> тыс. руб. или 3,9 % от общей суммы расходов</w:t>
      </w:r>
      <w:bookmarkEnd w:id="0"/>
      <w:r>
        <w:rPr>
          <w:rFonts w:ascii="Times New Roman" w:hAnsi="Times New Roman" w:cs="Times New Roman"/>
          <w:sz w:val="28"/>
          <w:szCs w:val="28"/>
        </w:rPr>
        <w:t xml:space="preserve">, из них </w:t>
      </w:r>
    </w:p>
    <w:p w14:paraId="53D6238D">
      <w:pPr>
        <w:numPr>
          <w:ilvl w:val="0"/>
          <w:numId w:val="7"/>
        </w:numPr>
        <w:spacing w:after="0" w:line="240" w:lineRule="auto"/>
        <w:ind w:left="2127" w:right="142" w:hanging="284"/>
        <w:jc w:val="both"/>
        <w:rPr>
          <w:rFonts w:ascii="Times New Roman" w:hAnsi="Times New Roman" w:cs="Times New Roman"/>
          <w:sz w:val="28"/>
          <w:szCs w:val="28"/>
        </w:rPr>
      </w:pPr>
      <w:r>
        <w:rPr>
          <w:rFonts w:ascii="Times New Roman" w:hAnsi="Times New Roman" w:cs="Times New Roman"/>
          <w:sz w:val="28"/>
          <w:szCs w:val="28"/>
        </w:rPr>
        <w:t>за счет средств субсидии из областного бюджета на реализацию мероприятий перечня проектов народных инициатив в сумме 388,5 тыс. руб. (Приобретение спортивного инвентаря, глубинного насоса для водонапорной башни в с. Едогон, музыкального оборудования, оргтехники, книг для библиотеки МКУК "КДЦ с. Едогон");</w:t>
      </w:r>
    </w:p>
    <w:p w14:paraId="7EF26EA7">
      <w:pPr>
        <w:numPr>
          <w:ilvl w:val="0"/>
          <w:numId w:val="7"/>
        </w:numPr>
        <w:spacing w:after="0" w:line="240" w:lineRule="auto"/>
        <w:ind w:left="2127" w:right="142" w:hanging="284"/>
        <w:jc w:val="both"/>
        <w:rPr>
          <w:rFonts w:ascii="Times New Roman" w:hAnsi="Times New Roman" w:cs="Times New Roman"/>
          <w:sz w:val="28"/>
          <w:szCs w:val="28"/>
        </w:rPr>
      </w:pPr>
      <w:r>
        <w:rPr>
          <w:rFonts w:ascii="Times New Roman" w:hAnsi="Times New Roman" w:cs="Times New Roman"/>
          <w:sz w:val="28"/>
          <w:szCs w:val="28"/>
        </w:rPr>
        <w:t>за счет средств местного бюджета на софинансирование по проведению мероприятий перечня проектов народных инициатив в сумме 4,0 тыс. руб.;</w:t>
      </w:r>
    </w:p>
    <w:bookmarkEnd w:id="1"/>
    <w:p w14:paraId="7B2AE3DA">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выплату доплат к пенсии в сумме </w:t>
      </w:r>
      <w:r>
        <w:rPr>
          <w:rFonts w:ascii="Times New Roman" w:hAnsi="Times New Roman" w:cs="Times New Roman"/>
          <w:b/>
          <w:sz w:val="28"/>
          <w:szCs w:val="28"/>
        </w:rPr>
        <w:t>283,6</w:t>
      </w:r>
      <w:r>
        <w:rPr>
          <w:rFonts w:ascii="Times New Roman" w:hAnsi="Times New Roman" w:cs="Times New Roman"/>
          <w:sz w:val="28"/>
          <w:szCs w:val="28"/>
        </w:rPr>
        <w:t xml:space="preserve"> тыс. рублей или 2,8 % от общей суммы расходов;</w:t>
      </w:r>
    </w:p>
    <w:p w14:paraId="5953B699">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прочие работы, услуги в сумме </w:t>
      </w:r>
      <w:r>
        <w:rPr>
          <w:rFonts w:ascii="Times New Roman" w:hAnsi="Times New Roman" w:cs="Times New Roman"/>
          <w:b/>
          <w:sz w:val="28"/>
          <w:szCs w:val="28"/>
        </w:rPr>
        <w:t xml:space="preserve">149,2 </w:t>
      </w:r>
      <w:r>
        <w:rPr>
          <w:rFonts w:ascii="Times New Roman" w:hAnsi="Times New Roman" w:cs="Times New Roman"/>
          <w:sz w:val="28"/>
          <w:szCs w:val="28"/>
        </w:rPr>
        <w:t>тыс. рублей или 1,5 % от общей суммы расходов, в том числе:</w:t>
      </w:r>
    </w:p>
    <w:p w14:paraId="5282061D">
      <w:pPr>
        <w:numPr>
          <w:ilvl w:val="0"/>
          <w:numId w:val="8"/>
        </w:numPr>
        <w:spacing w:after="0" w:line="240" w:lineRule="auto"/>
        <w:ind w:left="1843" w:hanging="283"/>
        <w:jc w:val="both"/>
        <w:rPr>
          <w:rFonts w:ascii="Times New Roman" w:hAnsi="Times New Roman" w:cs="Times New Roman"/>
          <w:sz w:val="28"/>
          <w:szCs w:val="28"/>
        </w:rPr>
      </w:pPr>
      <w:r>
        <w:rPr>
          <w:rFonts w:ascii="Times New Roman" w:hAnsi="Times New Roman" w:cs="Times New Roman"/>
          <w:sz w:val="28"/>
          <w:szCs w:val="28"/>
        </w:rPr>
        <w:t>за кадастровые работы по подготовке трех межевых плана на кадастр. учет земельных участков – 67,6 тыс. рублей;</w:t>
      </w:r>
    </w:p>
    <w:p w14:paraId="52591FCF">
      <w:pPr>
        <w:numPr>
          <w:ilvl w:val="0"/>
          <w:numId w:val="8"/>
        </w:numPr>
        <w:spacing w:after="0" w:line="240" w:lineRule="auto"/>
        <w:ind w:left="1843" w:hanging="283"/>
        <w:jc w:val="both"/>
        <w:rPr>
          <w:rFonts w:ascii="Times New Roman" w:hAnsi="Times New Roman" w:cs="Times New Roman"/>
          <w:sz w:val="28"/>
          <w:szCs w:val="28"/>
        </w:rPr>
      </w:pPr>
      <w:r>
        <w:rPr>
          <w:rFonts w:ascii="Times New Roman" w:hAnsi="Times New Roman" w:cs="Times New Roman"/>
          <w:sz w:val="28"/>
          <w:szCs w:val="28"/>
        </w:rPr>
        <w:t>за монтаж автоматической пожарной сигнализации в здании библиотеки – 49,1 тыс. рублей;</w:t>
      </w:r>
    </w:p>
    <w:p w14:paraId="57A51593">
      <w:pPr>
        <w:numPr>
          <w:ilvl w:val="0"/>
          <w:numId w:val="8"/>
        </w:numPr>
        <w:spacing w:after="0" w:line="240" w:lineRule="auto"/>
        <w:ind w:left="1843" w:hanging="283"/>
        <w:jc w:val="both"/>
        <w:rPr>
          <w:rFonts w:ascii="Times New Roman" w:hAnsi="Times New Roman" w:cs="Times New Roman"/>
          <w:sz w:val="28"/>
          <w:szCs w:val="28"/>
        </w:rPr>
      </w:pPr>
      <w:r>
        <w:rPr>
          <w:rFonts w:ascii="Times New Roman" w:hAnsi="Times New Roman" w:cs="Times New Roman"/>
          <w:sz w:val="28"/>
          <w:szCs w:val="28"/>
        </w:rPr>
        <w:t>за оказание услуг по размещению светильников уличного освещения – 20,3 тыс. рублей;</w:t>
      </w:r>
    </w:p>
    <w:p w14:paraId="1C78E740">
      <w:pPr>
        <w:numPr>
          <w:ilvl w:val="0"/>
          <w:numId w:val="8"/>
        </w:numPr>
        <w:spacing w:after="0" w:line="240" w:lineRule="auto"/>
        <w:ind w:left="1843" w:hanging="283"/>
        <w:jc w:val="both"/>
        <w:rPr>
          <w:rFonts w:ascii="Times New Roman" w:hAnsi="Times New Roman" w:cs="Times New Roman"/>
          <w:sz w:val="28"/>
          <w:szCs w:val="28"/>
        </w:rPr>
      </w:pPr>
      <w:r>
        <w:rPr>
          <w:rFonts w:ascii="Times New Roman" w:hAnsi="Times New Roman" w:cs="Times New Roman"/>
          <w:sz w:val="28"/>
          <w:szCs w:val="28"/>
        </w:rPr>
        <w:t>за услуги по обновлению и сопровождения информационного-программного комплекса – 7,0 тыс. рублей;</w:t>
      </w:r>
    </w:p>
    <w:p w14:paraId="33057F22">
      <w:pPr>
        <w:numPr>
          <w:ilvl w:val="0"/>
          <w:numId w:val="8"/>
        </w:numPr>
        <w:spacing w:after="0" w:line="240" w:lineRule="auto"/>
        <w:ind w:left="1843" w:hanging="283"/>
        <w:jc w:val="both"/>
        <w:rPr>
          <w:rFonts w:ascii="Times New Roman" w:hAnsi="Times New Roman" w:cs="Times New Roman"/>
          <w:sz w:val="28"/>
          <w:szCs w:val="28"/>
        </w:rPr>
      </w:pPr>
      <w:r>
        <w:rPr>
          <w:rFonts w:ascii="Times New Roman" w:hAnsi="Times New Roman" w:cs="Times New Roman"/>
          <w:sz w:val="28"/>
          <w:szCs w:val="28"/>
        </w:rPr>
        <w:t>за обслуживание сайта, работы – 5,2 тыс. рублей.;</w:t>
      </w:r>
    </w:p>
    <w:p w14:paraId="147648A2">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прочие расходы в сумме </w:t>
      </w:r>
      <w:r>
        <w:rPr>
          <w:rFonts w:ascii="Times New Roman" w:hAnsi="Times New Roman" w:cs="Times New Roman"/>
          <w:b/>
          <w:sz w:val="28"/>
          <w:szCs w:val="28"/>
        </w:rPr>
        <w:t xml:space="preserve">119,3 </w:t>
      </w:r>
      <w:r>
        <w:rPr>
          <w:rFonts w:ascii="Times New Roman" w:hAnsi="Times New Roman" w:cs="Times New Roman"/>
          <w:sz w:val="28"/>
          <w:szCs w:val="28"/>
        </w:rPr>
        <w:t>тыс. рублей или 1,2 % от общей суммы расходов;</w:t>
      </w:r>
    </w:p>
    <w:p w14:paraId="3C6FBDB8">
      <w:pPr>
        <w:numPr>
          <w:ilvl w:val="0"/>
          <w:numId w:val="3"/>
        </w:num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на увеличение стоимости материальных запасов в сумме </w:t>
      </w:r>
      <w:r>
        <w:rPr>
          <w:rFonts w:ascii="Times New Roman" w:hAnsi="Times New Roman" w:cs="Times New Roman"/>
          <w:b/>
          <w:sz w:val="28"/>
          <w:szCs w:val="28"/>
        </w:rPr>
        <w:t>117,5</w:t>
      </w:r>
      <w:r>
        <w:rPr>
          <w:rFonts w:ascii="Times New Roman" w:hAnsi="Times New Roman" w:cs="Times New Roman"/>
          <w:sz w:val="28"/>
          <w:szCs w:val="28"/>
        </w:rPr>
        <w:t xml:space="preserve"> тыс. рублей или 1,2 % от общей суммы расходов, из них:</w:t>
      </w:r>
    </w:p>
    <w:p w14:paraId="33A95269">
      <w:pPr>
        <w:numPr>
          <w:ilvl w:val="0"/>
          <w:numId w:val="9"/>
        </w:numPr>
        <w:spacing w:after="0" w:line="240" w:lineRule="auto"/>
        <w:ind w:left="1843" w:right="142" w:hanging="283"/>
        <w:jc w:val="both"/>
        <w:rPr>
          <w:rFonts w:ascii="Times New Roman" w:hAnsi="Times New Roman" w:cs="Times New Roman"/>
          <w:sz w:val="28"/>
          <w:szCs w:val="28"/>
        </w:rPr>
      </w:pPr>
      <w:r>
        <w:rPr>
          <w:rFonts w:ascii="Times New Roman" w:hAnsi="Times New Roman" w:cs="Times New Roman"/>
          <w:sz w:val="28"/>
          <w:szCs w:val="28"/>
        </w:rPr>
        <w:t>за счет средств субсидии из областного бюджета на реализацию мероприятий перечня проектов народных инициатив в сумме 11,5 тыс. руб. (Приобретение музыкального оборудования, оргтехники);</w:t>
      </w:r>
    </w:p>
    <w:p w14:paraId="49F04EE3">
      <w:pPr>
        <w:numPr>
          <w:ilvl w:val="0"/>
          <w:numId w:val="9"/>
        </w:numPr>
        <w:spacing w:after="0" w:line="240" w:lineRule="auto"/>
        <w:ind w:left="1843" w:right="142" w:hanging="283"/>
        <w:jc w:val="both"/>
        <w:rPr>
          <w:rFonts w:ascii="Times New Roman" w:hAnsi="Times New Roman" w:cs="Times New Roman"/>
          <w:sz w:val="28"/>
          <w:szCs w:val="28"/>
        </w:rPr>
      </w:pPr>
      <w:r>
        <w:rPr>
          <w:rFonts w:ascii="Times New Roman" w:hAnsi="Times New Roman" w:cs="Times New Roman"/>
          <w:sz w:val="28"/>
          <w:szCs w:val="28"/>
        </w:rPr>
        <w:t>за счет средств местного бюджета на софинансирование по проведению мероприятий перечня проектов народных инициатив в сумме 0,1 тыс. руб.;</w:t>
      </w:r>
    </w:p>
    <w:p w14:paraId="6E2E336B">
      <w:pPr>
        <w:numPr>
          <w:ilvl w:val="2"/>
          <w:numId w:val="10"/>
        </w:numPr>
        <w:spacing w:after="0" w:line="240" w:lineRule="auto"/>
        <w:ind w:left="1843" w:right="141" w:hanging="283"/>
        <w:jc w:val="both"/>
        <w:rPr>
          <w:rFonts w:ascii="Times New Roman" w:hAnsi="Times New Roman" w:cs="Times New Roman"/>
          <w:sz w:val="28"/>
          <w:szCs w:val="28"/>
        </w:rPr>
      </w:pPr>
      <w:r>
        <w:rPr>
          <w:rFonts w:ascii="Times New Roman" w:hAnsi="Times New Roman" w:cs="Times New Roman"/>
          <w:sz w:val="28"/>
          <w:szCs w:val="28"/>
        </w:rPr>
        <w:t>за приобретение светодиодных светильников уличного освещения – 34,7 тыс. рублей;</w:t>
      </w:r>
    </w:p>
    <w:p w14:paraId="7E6085FC">
      <w:pPr>
        <w:numPr>
          <w:ilvl w:val="2"/>
          <w:numId w:val="10"/>
        </w:numPr>
        <w:spacing w:after="0" w:line="240" w:lineRule="auto"/>
        <w:ind w:left="1843" w:right="141" w:hanging="283"/>
        <w:jc w:val="both"/>
        <w:rPr>
          <w:rFonts w:ascii="Times New Roman" w:hAnsi="Times New Roman" w:cs="Times New Roman"/>
          <w:sz w:val="28"/>
          <w:szCs w:val="28"/>
        </w:rPr>
      </w:pPr>
      <w:r>
        <w:rPr>
          <w:rFonts w:ascii="Times New Roman" w:hAnsi="Times New Roman" w:cs="Times New Roman"/>
          <w:sz w:val="28"/>
          <w:szCs w:val="28"/>
        </w:rPr>
        <w:t>на приобретение ГСМ – 65,4 тыс. рублей;</w:t>
      </w:r>
    </w:p>
    <w:p w14:paraId="6EA3DF39">
      <w:pPr>
        <w:numPr>
          <w:ilvl w:val="2"/>
          <w:numId w:val="10"/>
        </w:numPr>
        <w:spacing w:after="0" w:line="240" w:lineRule="auto"/>
        <w:ind w:left="1843" w:right="141" w:hanging="283"/>
        <w:jc w:val="both"/>
        <w:rPr>
          <w:rFonts w:ascii="Times New Roman" w:hAnsi="Times New Roman" w:cs="Times New Roman"/>
          <w:sz w:val="28"/>
          <w:szCs w:val="28"/>
        </w:rPr>
      </w:pPr>
      <w:r>
        <w:rPr>
          <w:rFonts w:ascii="Times New Roman" w:hAnsi="Times New Roman" w:cs="Times New Roman"/>
          <w:sz w:val="28"/>
          <w:szCs w:val="28"/>
        </w:rPr>
        <w:t>на приобретения хоз. товаров, запчастей – 5,9 тыс. рублей;</w:t>
      </w:r>
    </w:p>
    <w:p w14:paraId="6B3D0F8B">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услуги связи в сумме </w:t>
      </w:r>
      <w:r>
        <w:rPr>
          <w:rFonts w:ascii="Times New Roman" w:hAnsi="Times New Roman" w:cs="Times New Roman"/>
          <w:b/>
          <w:sz w:val="28"/>
          <w:szCs w:val="28"/>
        </w:rPr>
        <w:t>25,0</w:t>
      </w:r>
      <w:r>
        <w:rPr>
          <w:rFonts w:ascii="Times New Roman" w:hAnsi="Times New Roman" w:cs="Times New Roman"/>
          <w:sz w:val="28"/>
          <w:szCs w:val="28"/>
        </w:rPr>
        <w:t xml:space="preserve"> тыс. рублей или 0,3 % от общей суммы расходов;</w:t>
      </w:r>
    </w:p>
    <w:p w14:paraId="6E7205F1">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услуги страхования в сумме </w:t>
      </w:r>
      <w:r>
        <w:rPr>
          <w:rFonts w:ascii="Times New Roman" w:hAnsi="Times New Roman" w:cs="Times New Roman"/>
          <w:b/>
          <w:sz w:val="28"/>
          <w:szCs w:val="28"/>
        </w:rPr>
        <w:t>8,0</w:t>
      </w:r>
      <w:r>
        <w:rPr>
          <w:rFonts w:ascii="Times New Roman" w:hAnsi="Times New Roman" w:cs="Times New Roman"/>
          <w:sz w:val="28"/>
          <w:szCs w:val="28"/>
        </w:rPr>
        <w:t xml:space="preserve"> тыс. рублей или 0,1 % от общей суммы расходов; </w:t>
      </w:r>
    </w:p>
    <w:p w14:paraId="14A164A7">
      <w:pPr>
        <w:numPr>
          <w:ilvl w:val="0"/>
          <w:numId w:val="3"/>
        </w:numPr>
        <w:spacing w:after="0" w:line="240" w:lineRule="auto"/>
        <w:ind w:left="709" w:right="141" w:hanging="283"/>
        <w:jc w:val="both"/>
        <w:rPr>
          <w:rFonts w:ascii="Times New Roman" w:hAnsi="Times New Roman" w:cs="Times New Roman"/>
          <w:sz w:val="28"/>
          <w:szCs w:val="28"/>
        </w:rPr>
      </w:pPr>
      <w:r>
        <w:rPr>
          <w:rFonts w:ascii="Times New Roman" w:hAnsi="Times New Roman" w:cs="Times New Roman"/>
          <w:color w:val="000000"/>
          <w:sz w:val="28"/>
          <w:szCs w:val="28"/>
        </w:rPr>
        <w:t>на возмещение персоналу дополнительных расходов, связанных</w:t>
      </w:r>
      <w:r>
        <w:rPr>
          <w:rFonts w:ascii="Times New Roman" w:hAnsi="Times New Roman" w:cs="Times New Roman"/>
          <w:sz w:val="28"/>
          <w:szCs w:val="28"/>
        </w:rPr>
        <w:t xml:space="preserve"> с проживанием вне места постоянного жительства в служебных командировках (суточные) в сумме </w:t>
      </w:r>
      <w:r>
        <w:rPr>
          <w:rFonts w:ascii="Times New Roman" w:hAnsi="Times New Roman" w:cs="Times New Roman"/>
          <w:b/>
          <w:sz w:val="28"/>
          <w:szCs w:val="28"/>
        </w:rPr>
        <w:t>0,4</w:t>
      </w:r>
      <w:r>
        <w:rPr>
          <w:rFonts w:ascii="Times New Roman" w:hAnsi="Times New Roman" w:cs="Times New Roman"/>
          <w:sz w:val="28"/>
          <w:szCs w:val="28"/>
        </w:rPr>
        <w:t xml:space="preserve"> тыс. рублей.</w:t>
      </w:r>
    </w:p>
    <w:p w14:paraId="1FCCB0CE">
      <w:pPr>
        <w:spacing w:after="0" w:line="240" w:lineRule="auto"/>
        <w:ind w:left="502" w:right="141"/>
        <w:jc w:val="both"/>
        <w:rPr>
          <w:rFonts w:ascii="Times New Roman" w:hAnsi="Times New Roman" w:cs="Times New Roman"/>
          <w:sz w:val="28"/>
          <w:szCs w:val="28"/>
        </w:rPr>
      </w:pPr>
    </w:p>
    <w:p w14:paraId="00FB2523">
      <w:pPr>
        <w:spacing w:after="0" w:line="240" w:lineRule="auto"/>
        <w:ind w:right="141" w:firstLine="502"/>
        <w:jc w:val="both"/>
        <w:rPr>
          <w:rFonts w:ascii="Times New Roman" w:hAnsi="Times New Roman" w:cs="Times New Roman"/>
          <w:sz w:val="28"/>
          <w:szCs w:val="28"/>
        </w:rPr>
      </w:pPr>
      <w:r>
        <w:rPr>
          <w:rFonts w:ascii="Times New Roman" w:hAnsi="Times New Roman" w:cs="Times New Roman"/>
          <w:sz w:val="28"/>
          <w:szCs w:val="28"/>
        </w:rPr>
        <w:t>Просроченной кредиторской и дебиторской задолженности по состоянию на 01.07.2024 года бюджет Едогонского муниципального образования не имеет.</w:t>
      </w:r>
    </w:p>
    <w:p w14:paraId="72E70B00">
      <w:pPr>
        <w:spacing w:after="0" w:line="240" w:lineRule="auto"/>
        <w:ind w:right="141" w:firstLine="502"/>
        <w:jc w:val="both"/>
        <w:rPr>
          <w:rFonts w:ascii="Times New Roman" w:hAnsi="Times New Roman" w:cs="Times New Roman"/>
          <w:sz w:val="28"/>
          <w:szCs w:val="28"/>
        </w:rPr>
      </w:pPr>
      <w:r>
        <w:rPr>
          <w:rFonts w:ascii="Times New Roman" w:hAnsi="Times New Roman" w:cs="Times New Roman"/>
          <w:sz w:val="28"/>
          <w:szCs w:val="28"/>
        </w:rPr>
        <w:t>Бюджет Едогонского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14:paraId="02ADFEF8">
      <w:pPr>
        <w:spacing w:after="0" w:line="240" w:lineRule="auto"/>
        <w:ind w:right="141" w:firstLine="720"/>
        <w:jc w:val="both"/>
        <w:rPr>
          <w:rFonts w:ascii="Times New Roman" w:hAnsi="Times New Roman" w:cs="Times New Roman"/>
          <w:sz w:val="28"/>
          <w:szCs w:val="28"/>
        </w:rPr>
      </w:pPr>
      <w:r>
        <w:rPr>
          <w:rFonts w:ascii="Times New Roman" w:hAnsi="Times New Roman" w:cs="Times New Roman"/>
          <w:sz w:val="28"/>
          <w:szCs w:val="28"/>
        </w:rPr>
        <w:t>Финансирование учреждений и мероприятий в течение 1 полугодие 2024 года произведено в пределах выделенных бюджетных ассигнований, утвержденных решением Думы Едогонского сельского поселения № 33 от 26.12.2023 года, с учетом изменений.</w:t>
      </w:r>
    </w:p>
    <w:p w14:paraId="0A74679E">
      <w:pPr>
        <w:spacing w:after="0" w:line="240" w:lineRule="auto"/>
        <w:ind w:right="141"/>
        <w:rPr>
          <w:rFonts w:ascii="Times New Roman" w:hAnsi="Times New Roman" w:cs="Times New Roman"/>
          <w:b/>
          <w:sz w:val="28"/>
          <w:szCs w:val="28"/>
        </w:rPr>
      </w:pPr>
    </w:p>
    <w:p w14:paraId="2B2ADF9D">
      <w:pPr>
        <w:spacing w:after="0" w:line="240" w:lineRule="auto"/>
        <w:ind w:left="142" w:right="141"/>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Резервный фонд</w:t>
      </w:r>
    </w:p>
    <w:p w14:paraId="68CCF204">
      <w:pPr>
        <w:spacing w:after="0" w:line="240" w:lineRule="auto"/>
        <w:ind w:left="142" w:right="141"/>
        <w:jc w:val="center"/>
        <w:rPr>
          <w:rFonts w:ascii="Times New Roman" w:hAnsi="Times New Roman" w:cs="Times New Roman"/>
          <w:b/>
          <w:sz w:val="28"/>
          <w:szCs w:val="28"/>
        </w:rPr>
      </w:pPr>
    </w:p>
    <w:p w14:paraId="215A6039">
      <w:pPr>
        <w:spacing w:after="0" w:line="240" w:lineRule="auto"/>
        <w:ind w:left="142" w:right="141" w:firstLine="578"/>
        <w:jc w:val="both"/>
        <w:rPr>
          <w:rFonts w:ascii="Times New Roman" w:hAnsi="Times New Roman" w:cs="Times New Roman"/>
          <w:sz w:val="28"/>
          <w:szCs w:val="28"/>
        </w:rPr>
      </w:pPr>
      <w:r>
        <w:rPr>
          <w:rFonts w:ascii="Times New Roman" w:hAnsi="Times New Roman" w:cs="Times New Roman"/>
          <w:sz w:val="28"/>
          <w:szCs w:val="28"/>
        </w:rPr>
        <w:t>Расходы за счет средств резервного фонда администрации Едогонского сельского поселения за 1 полугодие 2024 года не производились.</w:t>
      </w:r>
    </w:p>
    <w:p w14:paraId="01E14F4F">
      <w:pPr>
        <w:widowControl w:val="0"/>
        <w:tabs>
          <w:tab w:val="left" w:pos="851"/>
        </w:tabs>
        <w:spacing w:after="0" w:line="240" w:lineRule="auto"/>
        <w:jc w:val="both"/>
        <w:rPr>
          <w:rFonts w:ascii="Times New Roman" w:hAnsi="Times New Roman" w:cs="Times New Roman"/>
          <w:sz w:val="28"/>
          <w:szCs w:val="28"/>
        </w:rPr>
      </w:pPr>
    </w:p>
    <w:p w14:paraId="1990A27A">
      <w:pPr>
        <w:widowControl w:val="0"/>
        <w:tabs>
          <w:tab w:val="left" w:pos="851"/>
        </w:tabs>
        <w:spacing w:after="0" w:line="240" w:lineRule="auto"/>
        <w:jc w:val="both"/>
        <w:rPr>
          <w:rFonts w:ascii="Times New Roman" w:hAnsi="Times New Roman" w:cs="Times New Roman"/>
          <w:sz w:val="28"/>
          <w:szCs w:val="28"/>
        </w:rPr>
      </w:pPr>
    </w:p>
    <w:p w14:paraId="283EF2E2">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14:paraId="696B093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Едогонского </w:t>
      </w:r>
    </w:p>
    <w:p w14:paraId="4ABF16D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сельского поселения                                                               О.Н.Кобрусева</w:t>
      </w:r>
    </w:p>
    <w:p w14:paraId="2E9CD0B2">
      <w:pPr>
        <w:spacing w:after="0" w:line="240" w:lineRule="auto"/>
        <w:rPr>
          <w:rFonts w:ascii="Times New Roman" w:hAnsi="Times New Roman" w:eastAsia="Times New Roman" w:cs="Times New Roman"/>
          <w:sz w:val="28"/>
          <w:szCs w:val="28"/>
          <w:lang w:eastAsia="ru-RU"/>
        </w:rPr>
      </w:pPr>
    </w:p>
    <w:p w14:paraId="5AB481A6">
      <w:pPr>
        <w:spacing w:after="0" w:line="240" w:lineRule="auto"/>
        <w:rPr>
          <w:rFonts w:ascii="Times New Roman" w:hAnsi="Times New Roman" w:eastAsia="Times New Roman" w:cs="Times New Roman"/>
          <w:sz w:val="28"/>
          <w:szCs w:val="28"/>
          <w:lang w:eastAsia="ru-RU"/>
        </w:rPr>
      </w:pPr>
    </w:p>
    <w:p w14:paraId="0305798A">
      <w:pPr>
        <w:spacing w:after="0" w:line="240" w:lineRule="auto"/>
        <w:rPr>
          <w:rFonts w:ascii="Times New Roman" w:hAnsi="Times New Roman" w:eastAsia="Times New Roman" w:cs="Times New Roman"/>
          <w:sz w:val="28"/>
          <w:szCs w:val="28"/>
          <w:lang w:eastAsia="ru-RU"/>
        </w:rPr>
      </w:pPr>
    </w:p>
    <w:p w14:paraId="57F19F1D">
      <w:pPr>
        <w:spacing w:after="0" w:line="240" w:lineRule="auto"/>
        <w:rPr>
          <w:rFonts w:ascii="Times New Roman" w:hAnsi="Times New Roman" w:eastAsia="Times New Roman" w:cs="Times New Roman"/>
          <w:sz w:val="28"/>
          <w:szCs w:val="28"/>
          <w:lang w:eastAsia="ru-RU"/>
        </w:rPr>
      </w:pPr>
    </w:p>
    <w:p w14:paraId="0B675ED0">
      <w:pPr>
        <w:spacing w:after="0" w:line="240" w:lineRule="auto"/>
        <w:rPr>
          <w:rFonts w:ascii="Times New Roman" w:hAnsi="Times New Roman" w:eastAsia="Times New Roman" w:cs="Times New Roman"/>
          <w:sz w:val="28"/>
          <w:szCs w:val="28"/>
          <w:lang w:eastAsia="ru-RU"/>
        </w:rPr>
      </w:pPr>
    </w:p>
    <w:p w14:paraId="36978788">
      <w:pPr>
        <w:spacing w:after="0" w:line="240" w:lineRule="auto"/>
        <w:rPr>
          <w:rFonts w:ascii="Times New Roman" w:hAnsi="Times New Roman" w:eastAsia="Times New Roman" w:cs="Times New Roman"/>
          <w:sz w:val="28"/>
          <w:szCs w:val="28"/>
          <w:lang w:eastAsia="ru-RU"/>
        </w:rPr>
      </w:pPr>
    </w:p>
    <w:p w14:paraId="77B98762">
      <w:pPr>
        <w:spacing w:after="0" w:line="240" w:lineRule="auto"/>
        <w:rPr>
          <w:rFonts w:ascii="Times New Roman" w:hAnsi="Times New Roman" w:eastAsia="Times New Roman" w:cs="Times New Roman"/>
          <w:sz w:val="28"/>
          <w:szCs w:val="28"/>
          <w:lang w:eastAsia="ru-RU"/>
        </w:rPr>
      </w:pPr>
    </w:p>
    <w:p w14:paraId="1769C9A7">
      <w:pPr>
        <w:spacing w:after="0" w:line="240" w:lineRule="auto"/>
        <w:rPr>
          <w:rFonts w:ascii="Times New Roman" w:hAnsi="Times New Roman" w:eastAsia="Times New Roman" w:cs="Times New Roman"/>
          <w:sz w:val="28"/>
          <w:szCs w:val="28"/>
          <w:lang w:eastAsia="ru-RU"/>
        </w:rPr>
      </w:pPr>
    </w:p>
    <w:p w14:paraId="0E3F6EA6">
      <w:pPr>
        <w:spacing w:after="0" w:line="240" w:lineRule="auto"/>
        <w:rPr>
          <w:rFonts w:ascii="Times New Roman" w:hAnsi="Times New Roman" w:eastAsia="Times New Roman" w:cs="Times New Roman"/>
          <w:sz w:val="28"/>
          <w:szCs w:val="28"/>
          <w:lang w:eastAsia="ru-RU"/>
        </w:rPr>
      </w:pPr>
    </w:p>
    <w:p w14:paraId="07D52821">
      <w:pPr>
        <w:spacing w:after="0" w:line="240" w:lineRule="auto"/>
        <w:rPr>
          <w:rFonts w:ascii="Times New Roman" w:hAnsi="Times New Roman" w:eastAsia="Times New Roman" w:cs="Times New Roman"/>
          <w:sz w:val="28"/>
          <w:szCs w:val="28"/>
          <w:lang w:eastAsia="ru-RU"/>
        </w:rPr>
      </w:pPr>
    </w:p>
    <w:p w14:paraId="6AE18D95">
      <w:pPr>
        <w:spacing w:after="0" w:line="240" w:lineRule="auto"/>
        <w:rPr>
          <w:rFonts w:ascii="Times New Roman" w:hAnsi="Times New Roman" w:eastAsia="Times New Roman" w:cs="Times New Roman"/>
          <w:sz w:val="28"/>
          <w:szCs w:val="28"/>
          <w:lang w:eastAsia="ru-RU"/>
        </w:rPr>
      </w:pPr>
    </w:p>
    <w:p w14:paraId="4598807C">
      <w:pPr>
        <w:spacing w:after="0" w:line="240" w:lineRule="auto"/>
        <w:rPr>
          <w:rFonts w:ascii="Times New Roman" w:hAnsi="Times New Roman" w:eastAsia="Times New Roman" w:cs="Times New Roman"/>
          <w:sz w:val="28"/>
          <w:szCs w:val="28"/>
          <w:lang w:eastAsia="ru-RU"/>
        </w:rPr>
      </w:pPr>
    </w:p>
    <w:p w14:paraId="24B5BE15">
      <w:pPr>
        <w:spacing w:after="0" w:line="240" w:lineRule="auto"/>
        <w:rPr>
          <w:rFonts w:ascii="Times New Roman" w:hAnsi="Times New Roman" w:eastAsia="Times New Roman" w:cs="Times New Roman"/>
          <w:sz w:val="28"/>
          <w:szCs w:val="28"/>
          <w:lang w:eastAsia="ru-RU"/>
        </w:rPr>
        <w:sectPr>
          <w:pgSz w:w="11906" w:h="16838"/>
          <w:pgMar w:top="1134" w:right="850" w:bottom="1134" w:left="1701" w:header="708" w:footer="708" w:gutter="0"/>
          <w:cols w:space="708" w:num="1"/>
          <w:docGrid w:linePitch="360" w:charSpace="0"/>
        </w:sectPr>
      </w:pPr>
    </w:p>
    <w:tbl>
      <w:tblPr>
        <w:tblStyle w:val="3"/>
        <w:tblW w:w="29086" w:type="dxa"/>
        <w:tblInd w:w="-30" w:type="dxa"/>
        <w:tblLayout w:type="fixed"/>
        <w:tblCellMar>
          <w:top w:w="0" w:type="dxa"/>
          <w:left w:w="108" w:type="dxa"/>
          <w:bottom w:w="0" w:type="dxa"/>
          <w:right w:w="108" w:type="dxa"/>
        </w:tblCellMar>
      </w:tblPr>
      <w:tblGrid>
        <w:gridCol w:w="5383"/>
        <w:gridCol w:w="218"/>
        <w:gridCol w:w="6"/>
        <w:gridCol w:w="1052"/>
        <w:gridCol w:w="163"/>
        <w:gridCol w:w="1254"/>
        <w:gridCol w:w="594"/>
        <w:gridCol w:w="682"/>
        <w:gridCol w:w="745"/>
        <w:gridCol w:w="531"/>
        <w:gridCol w:w="744"/>
        <w:gridCol w:w="457"/>
        <w:gridCol w:w="15"/>
        <w:gridCol w:w="15"/>
        <w:gridCol w:w="15"/>
        <w:gridCol w:w="15"/>
        <w:gridCol w:w="15"/>
        <w:gridCol w:w="33"/>
        <w:gridCol w:w="35"/>
        <w:gridCol w:w="46"/>
        <w:gridCol w:w="630"/>
        <w:gridCol w:w="390"/>
        <w:gridCol w:w="113"/>
        <w:gridCol w:w="773"/>
        <w:gridCol w:w="105"/>
        <w:gridCol w:w="67"/>
        <w:gridCol w:w="217"/>
        <w:gridCol w:w="1016"/>
        <w:gridCol w:w="10"/>
        <w:gridCol w:w="1255"/>
        <w:gridCol w:w="280"/>
        <w:gridCol w:w="750"/>
        <w:gridCol w:w="1212"/>
        <w:gridCol w:w="1298"/>
        <w:gridCol w:w="2900"/>
        <w:gridCol w:w="1233"/>
        <w:gridCol w:w="1265"/>
        <w:gridCol w:w="1030"/>
        <w:gridCol w:w="1212"/>
        <w:gridCol w:w="1312"/>
      </w:tblGrid>
      <w:tr w14:paraId="3D4364D9">
        <w:tblPrEx>
          <w:tblCellMar>
            <w:top w:w="0" w:type="dxa"/>
            <w:left w:w="108" w:type="dxa"/>
            <w:bottom w:w="0" w:type="dxa"/>
            <w:right w:w="108" w:type="dxa"/>
          </w:tblCellMar>
        </w:tblPrEx>
        <w:trPr>
          <w:gridAfter w:val="11"/>
          <w:wAfter w:w="13747" w:type="dxa"/>
          <w:trHeight w:val="514" w:hRule="atLeast"/>
        </w:trPr>
        <w:tc>
          <w:tcPr>
            <w:tcW w:w="5601" w:type="dxa"/>
            <w:gridSpan w:val="2"/>
            <w:tcBorders>
              <w:top w:val="nil"/>
              <w:left w:val="nil"/>
              <w:bottom w:val="nil"/>
              <w:right w:val="nil"/>
            </w:tcBorders>
          </w:tcPr>
          <w:p w14:paraId="490DA94E">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1" w:type="dxa"/>
            <w:gridSpan w:val="3"/>
            <w:tcBorders>
              <w:top w:val="nil"/>
              <w:left w:val="nil"/>
              <w:bottom w:val="nil"/>
              <w:right w:val="nil"/>
            </w:tcBorders>
          </w:tcPr>
          <w:p w14:paraId="3769572B">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848" w:type="dxa"/>
            <w:gridSpan w:val="2"/>
            <w:tcBorders>
              <w:top w:val="nil"/>
              <w:left w:val="nil"/>
              <w:bottom w:val="nil"/>
              <w:right w:val="nil"/>
            </w:tcBorders>
          </w:tcPr>
          <w:p w14:paraId="3D8E2643">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427" w:type="dxa"/>
            <w:gridSpan w:val="2"/>
            <w:tcBorders>
              <w:top w:val="nil"/>
              <w:left w:val="nil"/>
              <w:bottom w:val="nil"/>
              <w:right w:val="nil"/>
            </w:tcBorders>
          </w:tcPr>
          <w:p w14:paraId="35567D9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5" w:type="dxa"/>
            <w:gridSpan w:val="2"/>
            <w:tcBorders>
              <w:top w:val="nil"/>
              <w:left w:val="nil"/>
              <w:bottom w:val="nil"/>
              <w:right w:val="nil"/>
            </w:tcBorders>
          </w:tcPr>
          <w:p w14:paraId="343073F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10"/>
            <w:tcBorders>
              <w:top w:val="nil"/>
              <w:left w:val="nil"/>
              <w:bottom w:val="nil"/>
              <w:right w:val="nil"/>
            </w:tcBorders>
          </w:tcPr>
          <w:p w14:paraId="14CF9CD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691" w:type="dxa"/>
            <w:gridSpan w:val="8"/>
            <w:tcBorders>
              <w:top w:val="nil"/>
              <w:left w:val="nil"/>
              <w:bottom w:val="nil"/>
              <w:right w:val="nil"/>
            </w:tcBorders>
          </w:tcPr>
          <w:p w14:paraId="4FCD5AA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Форма прогноза </w:t>
            </w:r>
          </w:p>
          <w:p w14:paraId="1B36AE1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 2027 г.</w:t>
            </w:r>
          </w:p>
        </w:tc>
      </w:tr>
      <w:tr w14:paraId="498E3648">
        <w:tblPrEx>
          <w:tblCellMar>
            <w:top w:w="0" w:type="dxa"/>
            <w:left w:w="108" w:type="dxa"/>
            <w:bottom w:w="0" w:type="dxa"/>
            <w:right w:w="108" w:type="dxa"/>
          </w:tblCellMar>
        </w:tblPrEx>
        <w:trPr>
          <w:gridAfter w:val="11"/>
          <w:wAfter w:w="13747" w:type="dxa"/>
          <w:trHeight w:val="187" w:hRule="atLeast"/>
        </w:trPr>
        <w:tc>
          <w:tcPr>
            <w:tcW w:w="5601" w:type="dxa"/>
            <w:gridSpan w:val="2"/>
            <w:tcBorders>
              <w:top w:val="nil"/>
              <w:left w:val="nil"/>
              <w:bottom w:val="nil"/>
              <w:right w:val="nil"/>
            </w:tcBorders>
          </w:tcPr>
          <w:p w14:paraId="72B2AE6A">
            <w:pPr>
              <w:autoSpaceDE w:val="0"/>
              <w:autoSpaceDN w:val="0"/>
              <w:adjustRightInd w:val="0"/>
              <w:spacing w:after="0" w:line="240" w:lineRule="auto"/>
              <w:rPr>
                <w:rFonts w:ascii="Arial" w:hAnsi="Arial" w:cs="Arial"/>
                <w:color w:val="000000"/>
                <w:sz w:val="28"/>
                <w:szCs w:val="28"/>
              </w:rPr>
            </w:pPr>
          </w:p>
        </w:tc>
        <w:tc>
          <w:tcPr>
            <w:tcW w:w="1221" w:type="dxa"/>
            <w:gridSpan w:val="3"/>
            <w:tcBorders>
              <w:top w:val="nil"/>
              <w:left w:val="nil"/>
              <w:bottom w:val="nil"/>
              <w:right w:val="nil"/>
            </w:tcBorders>
          </w:tcPr>
          <w:p w14:paraId="0C572E3D">
            <w:pPr>
              <w:autoSpaceDE w:val="0"/>
              <w:autoSpaceDN w:val="0"/>
              <w:adjustRightInd w:val="0"/>
              <w:spacing w:after="0" w:line="240" w:lineRule="auto"/>
              <w:jc w:val="right"/>
              <w:rPr>
                <w:rFonts w:ascii="Arial" w:hAnsi="Arial" w:cs="Arial"/>
                <w:b/>
                <w:bCs/>
                <w:color w:val="000000"/>
                <w:sz w:val="28"/>
                <w:szCs w:val="28"/>
              </w:rPr>
            </w:pPr>
          </w:p>
        </w:tc>
        <w:tc>
          <w:tcPr>
            <w:tcW w:w="1848" w:type="dxa"/>
            <w:gridSpan w:val="2"/>
            <w:tcBorders>
              <w:top w:val="nil"/>
              <w:left w:val="nil"/>
              <w:bottom w:val="nil"/>
              <w:right w:val="nil"/>
            </w:tcBorders>
          </w:tcPr>
          <w:p w14:paraId="464ADA1F">
            <w:pPr>
              <w:autoSpaceDE w:val="0"/>
              <w:autoSpaceDN w:val="0"/>
              <w:adjustRightInd w:val="0"/>
              <w:spacing w:after="0" w:line="240" w:lineRule="auto"/>
              <w:rPr>
                <w:rFonts w:ascii="Arial" w:hAnsi="Arial" w:cs="Arial"/>
                <w:color w:val="000000"/>
                <w:sz w:val="28"/>
                <w:szCs w:val="28"/>
              </w:rPr>
            </w:pPr>
          </w:p>
        </w:tc>
        <w:tc>
          <w:tcPr>
            <w:tcW w:w="1427" w:type="dxa"/>
            <w:gridSpan w:val="2"/>
            <w:tcBorders>
              <w:top w:val="nil"/>
              <w:left w:val="nil"/>
              <w:bottom w:val="nil"/>
              <w:right w:val="nil"/>
            </w:tcBorders>
          </w:tcPr>
          <w:p w14:paraId="5171BE5D">
            <w:pPr>
              <w:autoSpaceDE w:val="0"/>
              <w:autoSpaceDN w:val="0"/>
              <w:adjustRightInd w:val="0"/>
              <w:spacing w:after="0" w:line="240" w:lineRule="auto"/>
              <w:rPr>
                <w:rFonts w:ascii="Arial" w:hAnsi="Arial" w:cs="Arial"/>
                <w:color w:val="000000"/>
                <w:sz w:val="28"/>
                <w:szCs w:val="28"/>
              </w:rPr>
            </w:pPr>
          </w:p>
        </w:tc>
        <w:tc>
          <w:tcPr>
            <w:tcW w:w="1275" w:type="dxa"/>
            <w:gridSpan w:val="2"/>
            <w:tcBorders>
              <w:top w:val="nil"/>
              <w:left w:val="nil"/>
              <w:bottom w:val="nil"/>
              <w:right w:val="nil"/>
            </w:tcBorders>
          </w:tcPr>
          <w:p w14:paraId="5980C59B">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10"/>
            <w:tcBorders>
              <w:top w:val="nil"/>
              <w:left w:val="nil"/>
              <w:bottom w:val="nil"/>
              <w:right w:val="nil"/>
            </w:tcBorders>
          </w:tcPr>
          <w:p w14:paraId="77CCBD3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14:paraId="056A6D6E">
            <w:pPr>
              <w:autoSpaceDE w:val="0"/>
              <w:autoSpaceDN w:val="0"/>
              <w:adjustRightInd w:val="0"/>
              <w:spacing w:after="0" w:line="240" w:lineRule="auto"/>
              <w:jc w:val="right"/>
              <w:rPr>
                <w:rFonts w:ascii="Arial" w:hAnsi="Arial" w:cs="Arial"/>
                <w:color w:val="000000"/>
                <w:sz w:val="28"/>
                <w:szCs w:val="28"/>
              </w:rPr>
            </w:pPr>
          </w:p>
        </w:tc>
        <w:tc>
          <w:tcPr>
            <w:tcW w:w="1415" w:type="dxa"/>
            <w:gridSpan w:val="5"/>
            <w:tcBorders>
              <w:top w:val="nil"/>
              <w:left w:val="nil"/>
              <w:bottom w:val="nil"/>
              <w:right w:val="nil"/>
            </w:tcBorders>
          </w:tcPr>
          <w:p w14:paraId="018485D3">
            <w:pPr>
              <w:autoSpaceDE w:val="0"/>
              <w:autoSpaceDN w:val="0"/>
              <w:adjustRightInd w:val="0"/>
              <w:spacing w:after="0" w:line="240" w:lineRule="auto"/>
              <w:jc w:val="right"/>
              <w:rPr>
                <w:rFonts w:ascii="Arial" w:hAnsi="Arial" w:cs="Arial"/>
                <w:color w:val="000000"/>
                <w:sz w:val="28"/>
                <w:szCs w:val="28"/>
              </w:rPr>
            </w:pPr>
          </w:p>
        </w:tc>
      </w:tr>
      <w:tr w14:paraId="783F1C55">
        <w:tblPrEx>
          <w:tblCellMar>
            <w:top w:w="0" w:type="dxa"/>
            <w:left w:w="108" w:type="dxa"/>
            <w:bottom w:w="0" w:type="dxa"/>
            <w:right w:w="108" w:type="dxa"/>
          </w:tblCellMar>
        </w:tblPrEx>
        <w:trPr>
          <w:trHeight w:val="317" w:hRule="atLeast"/>
        </w:trPr>
        <w:tc>
          <w:tcPr>
            <w:tcW w:w="12018" w:type="dxa"/>
            <w:gridSpan w:val="20"/>
            <w:tcBorders>
              <w:top w:val="nil"/>
              <w:left w:val="nil"/>
              <w:bottom w:val="nil"/>
              <w:right w:val="nil"/>
            </w:tcBorders>
          </w:tcPr>
          <w:p w14:paraId="25B7B8A6">
            <w:pPr>
              <w:autoSpaceDE w:val="0"/>
              <w:autoSpaceDN w:val="0"/>
              <w:adjustRightInd w:val="0"/>
              <w:spacing w:after="0" w:line="240" w:lineRule="auto"/>
              <w:ind w:right="-3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Прогноз социально-экономического развития</w:t>
            </w:r>
          </w:p>
        </w:tc>
        <w:tc>
          <w:tcPr>
            <w:tcW w:w="4856" w:type="dxa"/>
            <w:gridSpan w:val="11"/>
            <w:tcBorders>
              <w:top w:val="nil"/>
              <w:left w:val="nil"/>
              <w:bottom w:val="nil"/>
              <w:right w:val="nil"/>
            </w:tcBorders>
          </w:tcPr>
          <w:p w14:paraId="13EFFACF">
            <w:pPr>
              <w:autoSpaceDE w:val="0"/>
              <w:autoSpaceDN w:val="0"/>
              <w:adjustRightInd w:val="0"/>
              <w:spacing w:after="0" w:line="240" w:lineRule="auto"/>
              <w:ind w:right="-3227"/>
              <w:jc w:val="center"/>
              <w:rPr>
                <w:rFonts w:ascii="Times New Roman" w:hAnsi="Times New Roman" w:cs="Times New Roman"/>
                <w:b/>
                <w:bCs/>
                <w:color w:val="000000"/>
                <w:sz w:val="28"/>
                <w:szCs w:val="28"/>
              </w:rPr>
            </w:pPr>
          </w:p>
        </w:tc>
        <w:tc>
          <w:tcPr>
            <w:tcW w:w="6160" w:type="dxa"/>
            <w:gridSpan w:val="4"/>
            <w:tcBorders>
              <w:top w:val="nil"/>
              <w:left w:val="nil"/>
              <w:bottom w:val="nil"/>
              <w:right w:val="nil"/>
            </w:tcBorders>
          </w:tcPr>
          <w:p w14:paraId="45A32E98">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33" w:type="dxa"/>
            <w:tcBorders>
              <w:top w:val="nil"/>
              <w:left w:val="nil"/>
              <w:bottom w:val="nil"/>
              <w:right w:val="nil"/>
            </w:tcBorders>
          </w:tcPr>
          <w:p w14:paraId="00C018E0">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65" w:type="dxa"/>
            <w:tcBorders>
              <w:top w:val="nil"/>
              <w:left w:val="nil"/>
              <w:bottom w:val="nil"/>
              <w:right w:val="nil"/>
            </w:tcBorders>
          </w:tcPr>
          <w:p w14:paraId="3B00F5D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tcBorders>
              <w:top w:val="nil"/>
              <w:left w:val="nil"/>
              <w:bottom w:val="nil"/>
              <w:right w:val="nil"/>
            </w:tcBorders>
          </w:tcPr>
          <w:p w14:paraId="47E9F531">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14:paraId="10EDC464">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312" w:type="dxa"/>
            <w:tcBorders>
              <w:top w:val="nil"/>
              <w:left w:val="nil"/>
              <w:bottom w:val="nil"/>
              <w:right w:val="nil"/>
            </w:tcBorders>
          </w:tcPr>
          <w:p w14:paraId="48B5F698">
            <w:pPr>
              <w:autoSpaceDE w:val="0"/>
              <w:autoSpaceDN w:val="0"/>
              <w:adjustRightInd w:val="0"/>
              <w:spacing w:after="0" w:line="240" w:lineRule="auto"/>
              <w:jc w:val="center"/>
              <w:rPr>
                <w:rFonts w:ascii="Times New Roman" w:hAnsi="Times New Roman" w:cs="Times New Roman"/>
                <w:b/>
                <w:bCs/>
                <w:color w:val="000000"/>
                <w:sz w:val="32"/>
                <w:szCs w:val="32"/>
              </w:rPr>
            </w:pPr>
          </w:p>
        </w:tc>
      </w:tr>
      <w:tr w14:paraId="71E2605B">
        <w:tblPrEx>
          <w:tblCellMar>
            <w:top w:w="0" w:type="dxa"/>
            <w:left w:w="108" w:type="dxa"/>
            <w:bottom w:w="0" w:type="dxa"/>
            <w:right w:w="108" w:type="dxa"/>
          </w:tblCellMar>
        </w:tblPrEx>
        <w:trPr>
          <w:gridAfter w:val="6"/>
          <w:wAfter w:w="8952" w:type="dxa"/>
          <w:trHeight w:val="266" w:hRule="atLeast"/>
        </w:trPr>
        <w:tc>
          <w:tcPr>
            <w:tcW w:w="14096" w:type="dxa"/>
            <w:gridSpan w:val="26"/>
            <w:tcBorders>
              <w:top w:val="nil"/>
              <w:left w:val="nil"/>
              <w:bottom w:val="nil"/>
              <w:right w:val="nil"/>
            </w:tcBorders>
          </w:tcPr>
          <w:p w14:paraId="4AF390AC">
            <w:pPr>
              <w:autoSpaceDE w:val="0"/>
              <w:autoSpaceDN w:val="0"/>
              <w:adjustRightInd w:val="0"/>
              <w:spacing w:after="0" w:line="240" w:lineRule="auto"/>
              <w:ind w:right="-3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Едогонского муниципального образования  на 2024-2027 годы</w:t>
            </w:r>
          </w:p>
        </w:tc>
        <w:tc>
          <w:tcPr>
            <w:tcW w:w="1233" w:type="dxa"/>
            <w:gridSpan w:val="2"/>
            <w:tcBorders>
              <w:top w:val="nil"/>
              <w:left w:val="nil"/>
              <w:bottom w:val="nil"/>
              <w:right w:val="nil"/>
            </w:tcBorders>
          </w:tcPr>
          <w:p w14:paraId="01D4A52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65" w:type="dxa"/>
            <w:gridSpan w:val="2"/>
            <w:tcBorders>
              <w:top w:val="nil"/>
              <w:left w:val="nil"/>
              <w:bottom w:val="nil"/>
              <w:right w:val="nil"/>
            </w:tcBorders>
          </w:tcPr>
          <w:p w14:paraId="2BA1D4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gridSpan w:val="2"/>
            <w:tcBorders>
              <w:top w:val="nil"/>
              <w:left w:val="nil"/>
              <w:bottom w:val="nil"/>
              <w:right w:val="nil"/>
            </w:tcBorders>
          </w:tcPr>
          <w:p w14:paraId="07111C9B">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14:paraId="7DF42E92">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98" w:type="dxa"/>
            <w:tcBorders>
              <w:top w:val="nil"/>
              <w:left w:val="nil"/>
              <w:bottom w:val="nil"/>
              <w:right w:val="nil"/>
            </w:tcBorders>
          </w:tcPr>
          <w:p w14:paraId="5029868D">
            <w:pPr>
              <w:autoSpaceDE w:val="0"/>
              <w:autoSpaceDN w:val="0"/>
              <w:adjustRightInd w:val="0"/>
              <w:spacing w:after="0" w:line="240" w:lineRule="auto"/>
              <w:jc w:val="center"/>
              <w:rPr>
                <w:rFonts w:ascii="Times New Roman" w:hAnsi="Times New Roman" w:cs="Times New Roman"/>
                <w:b/>
                <w:bCs/>
                <w:color w:val="000000"/>
                <w:sz w:val="32"/>
                <w:szCs w:val="32"/>
              </w:rPr>
            </w:pPr>
          </w:p>
        </w:tc>
      </w:tr>
      <w:tr w14:paraId="232AD4FD">
        <w:tblPrEx>
          <w:tblCellMar>
            <w:top w:w="0" w:type="dxa"/>
            <w:left w:w="108" w:type="dxa"/>
            <w:bottom w:w="0" w:type="dxa"/>
            <w:right w:w="108" w:type="dxa"/>
          </w:tblCellMar>
        </w:tblPrEx>
        <w:trPr>
          <w:gridAfter w:val="11"/>
          <w:wAfter w:w="13747" w:type="dxa"/>
          <w:trHeight w:val="187" w:hRule="atLeast"/>
        </w:trPr>
        <w:tc>
          <w:tcPr>
            <w:tcW w:w="5601" w:type="dxa"/>
            <w:gridSpan w:val="2"/>
            <w:tcBorders>
              <w:top w:val="nil"/>
              <w:left w:val="nil"/>
              <w:bottom w:val="nil"/>
              <w:right w:val="nil"/>
            </w:tcBorders>
          </w:tcPr>
          <w:p w14:paraId="2F036F3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1" w:type="dxa"/>
            <w:gridSpan w:val="3"/>
            <w:tcBorders>
              <w:top w:val="nil"/>
              <w:left w:val="nil"/>
              <w:bottom w:val="nil"/>
              <w:right w:val="nil"/>
            </w:tcBorders>
          </w:tcPr>
          <w:p w14:paraId="6E0E8D9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54" w:type="dxa"/>
            <w:tcBorders>
              <w:top w:val="nil"/>
              <w:left w:val="nil"/>
              <w:bottom w:val="nil"/>
              <w:right w:val="nil"/>
            </w:tcBorders>
          </w:tcPr>
          <w:p w14:paraId="4202386F">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14:paraId="0203F10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14:paraId="799F2648">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020" w:type="dxa"/>
            <w:gridSpan w:val="11"/>
            <w:tcBorders>
              <w:top w:val="nil"/>
              <w:left w:val="nil"/>
              <w:bottom w:val="nil"/>
              <w:right w:val="nil"/>
            </w:tcBorders>
          </w:tcPr>
          <w:p w14:paraId="019ED293">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3"/>
            <w:tcBorders>
              <w:top w:val="nil"/>
              <w:left w:val="nil"/>
              <w:bottom w:val="nil"/>
              <w:right w:val="nil"/>
            </w:tcBorders>
          </w:tcPr>
          <w:p w14:paraId="648B4D20">
            <w:pPr>
              <w:autoSpaceDE w:val="0"/>
              <w:autoSpaceDN w:val="0"/>
              <w:adjustRightInd w:val="0"/>
              <w:spacing w:after="0" w:line="240" w:lineRule="auto"/>
              <w:jc w:val="right"/>
              <w:rPr>
                <w:rFonts w:ascii="Arial" w:hAnsi="Arial" w:cs="Arial"/>
                <w:color w:val="000000"/>
                <w:sz w:val="20"/>
                <w:szCs w:val="20"/>
              </w:rPr>
            </w:pPr>
          </w:p>
        </w:tc>
        <w:tc>
          <w:tcPr>
            <w:tcW w:w="1415" w:type="dxa"/>
            <w:gridSpan w:val="5"/>
            <w:tcBorders>
              <w:top w:val="nil"/>
              <w:left w:val="nil"/>
              <w:bottom w:val="nil"/>
              <w:right w:val="nil"/>
            </w:tcBorders>
          </w:tcPr>
          <w:p w14:paraId="03755CCE">
            <w:pPr>
              <w:autoSpaceDE w:val="0"/>
              <w:autoSpaceDN w:val="0"/>
              <w:adjustRightInd w:val="0"/>
              <w:spacing w:after="0" w:line="240" w:lineRule="auto"/>
              <w:jc w:val="right"/>
              <w:rPr>
                <w:rFonts w:ascii="Arial" w:hAnsi="Arial" w:cs="Arial"/>
                <w:color w:val="000000"/>
                <w:sz w:val="20"/>
                <w:szCs w:val="20"/>
              </w:rPr>
            </w:pPr>
          </w:p>
        </w:tc>
      </w:tr>
      <w:tr w14:paraId="2844B4E9">
        <w:tblPrEx>
          <w:tblCellMar>
            <w:top w:w="0" w:type="dxa"/>
            <w:left w:w="108" w:type="dxa"/>
            <w:bottom w:w="0" w:type="dxa"/>
            <w:right w:w="108" w:type="dxa"/>
          </w:tblCellMar>
        </w:tblPrEx>
        <w:trPr>
          <w:gridAfter w:val="11"/>
          <w:wAfter w:w="13747" w:type="dxa"/>
          <w:trHeight w:val="434" w:hRule="atLeast"/>
        </w:trPr>
        <w:tc>
          <w:tcPr>
            <w:tcW w:w="5601" w:type="dxa"/>
            <w:gridSpan w:val="2"/>
            <w:tcBorders>
              <w:top w:val="single" w:color="auto" w:sz="6" w:space="0"/>
              <w:left w:val="single" w:color="auto" w:sz="6" w:space="0"/>
              <w:right w:val="single" w:color="auto" w:sz="6" w:space="0"/>
            </w:tcBorders>
          </w:tcPr>
          <w:p w14:paraId="7B4B825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 показателя</w:t>
            </w:r>
          </w:p>
        </w:tc>
        <w:tc>
          <w:tcPr>
            <w:tcW w:w="1221" w:type="dxa"/>
            <w:gridSpan w:val="3"/>
            <w:tcBorders>
              <w:top w:val="single" w:color="auto" w:sz="6" w:space="0"/>
              <w:left w:val="single" w:color="auto" w:sz="6" w:space="0"/>
              <w:right w:val="single" w:color="auto" w:sz="4" w:space="0"/>
            </w:tcBorders>
          </w:tcPr>
          <w:p w14:paraId="020FF04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Ед. изм.</w:t>
            </w:r>
          </w:p>
        </w:tc>
        <w:tc>
          <w:tcPr>
            <w:tcW w:w="1254" w:type="dxa"/>
            <w:vMerge w:val="restart"/>
            <w:tcBorders>
              <w:top w:val="single" w:color="auto" w:sz="6" w:space="0"/>
              <w:left w:val="single" w:color="auto" w:sz="4" w:space="0"/>
              <w:right w:val="single" w:color="auto" w:sz="6" w:space="0"/>
            </w:tcBorders>
          </w:tcPr>
          <w:p w14:paraId="03BF62B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Факт </w:t>
            </w:r>
          </w:p>
          <w:p w14:paraId="396EEFF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2022г</w:t>
            </w:r>
          </w:p>
        </w:tc>
        <w:tc>
          <w:tcPr>
            <w:tcW w:w="1276" w:type="dxa"/>
            <w:gridSpan w:val="2"/>
            <w:vMerge w:val="restart"/>
            <w:tcBorders>
              <w:top w:val="single" w:color="auto" w:sz="6" w:space="0"/>
              <w:left w:val="single" w:color="auto" w:sz="6" w:space="0"/>
              <w:right w:val="single" w:color="auto" w:sz="6" w:space="0"/>
            </w:tcBorders>
          </w:tcPr>
          <w:p w14:paraId="132593E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Факт </w:t>
            </w:r>
          </w:p>
          <w:p w14:paraId="11DCE97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2023г</w:t>
            </w:r>
          </w:p>
        </w:tc>
        <w:tc>
          <w:tcPr>
            <w:tcW w:w="1276" w:type="dxa"/>
            <w:gridSpan w:val="2"/>
            <w:vMerge w:val="restart"/>
            <w:tcBorders>
              <w:top w:val="single" w:color="auto" w:sz="6" w:space="0"/>
              <w:left w:val="single" w:color="auto" w:sz="6" w:space="0"/>
              <w:right w:val="single" w:color="auto" w:sz="6" w:space="0"/>
            </w:tcBorders>
          </w:tcPr>
          <w:p w14:paraId="3EA4C99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Оценка </w:t>
            </w:r>
          </w:p>
          <w:p w14:paraId="63A3BA6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2024 г</w:t>
            </w:r>
          </w:p>
        </w:tc>
        <w:tc>
          <w:tcPr>
            <w:tcW w:w="2523" w:type="dxa"/>
            <w:gridSpan w:val="13"/>
            <w:tcBorders>
              <w:top w:val="single" w:color="auto" w:sz="6" w:space="0"/>
              <w:left w:val="single" w:color="auto" w:sz="6" w:space="0"/>
              <w:bottom w:val="single" w:color="auto" w:sz="6" w:space="0"/>
              <w:right w:val="nil"/>
            </w:tcBorders>
          </w:tcPr>
          <w:p w14:paraId="57C0BC8A">
            <w:pPr>
              <w:autoSpaceDE w:val="0"/>
              <w:autoSpaceDN w:val="0"/>
              <w:adjustRightInd w:val="0"/>
              <w:spacing w:after="0" w:line="240" w:lineRule="auto"/>
              <w:ind w:right="-208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Прогноз на::про</w:t>
            </w:r>
          </w:p>
        </w:tc>
        <w:tc>
          <w:tcPr>
            <w:tcW w:w="878" w:type="dxa"/>
            <w:gridSpan w:val="2"/>
            <w:tcBorders>
              <w:top w:val="single" w:color="auto" w:sz="6" w:space="0"/>
              <w:left w:val="nil"/>
              <w:bottom w:val="single" w:color="auto" w:sz="6" w:space="0"/>
              <w:right w:val="nil"/>
            </w:tcBorders>
          </w:tcPr>
          <w:p w14:paraId="4985C6E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10" w:type="dxa"/>
            <w:gridSpan w:val="4"/>
            <w:tcBorders>
              <w:top w:val="single" w:color="auto" w:sz="6" w:space="0"/>
              <w:left w:val="nil"/>
              <w:bottom w:val="single" w:color="auto" w:sz="6" w:space="0"/>
              <w:right w:val="single" w:color="auto" w:sz="6" w:space="0"/>
            </w:tcBorders>
          </w:tcPr>
          <w:p w14:paraId="70E52A85">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5A445F85">
        <w:tblPrEx>
          <w:tblCellMar>
            <w:top w:w="0" w:type="dxa"/>
            <w:left w:w="108" w:type="dxa"/>
            <w:bottom w:w="0" w:type="dxa"/>
            <w:right w:w="108" w:type="dxa"/>
          </w:tblCellMar>
        </w:tblPrEx>
        <w:trPr>
          <w:gridAfter w:val="11"/>
          <w:wAfter w:w="13747" w:type="dxa"/>
          <w:trHeight w:val="434" w:hRule="atLeast"/>
        </w:trPr>
        <w:tc>
          <w:tcPr>
            <w:tcW w:w="5607" w:type="dxa"/>
            <w:gridSpan w:val="3"/>
            <w:vMerge w:val="restart"/>
            <w:tcBorders>
              <w:top w:val="nil"/>
              <w:left w:val="single" w:color="auto" w:sz="6" w:space="0"/>
              <w:right w:val="single" w:color="auto" w:sz="4" w:space="0"/>
            </w:tcBorders>
          </w:tcPr>
          <w:p w14:paraId="7BFBC8E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gridSpan w:val="2"/>
            <w:vMerge w:val="restart"/>
            <w:tcBorders>
              <w:top w:val="nil"/>
              <w:left w:val="single" w:color="auto" w:sz="4" w:space="0"/>
              <w:right w:val="single" w:color="auto" w:sz="4" w:space="0"/>
            </w:tcBorders>
          </w:tcPr>
          <w:p w14:paraId="7F7E71B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vMerge w:val="continue"/>
            <w:tcBorders>
              <w:left w:val="single" w:color="auto" w:sz="4" w:space="0"/>
              <w:right w:val="single" w:color="auto" w:sz="6" w:space="0"/>
            </w:tcBorders>
          </w:tcPr>
          <w:p w14:paraId="40D7321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val="continue"/>
            <w:tcBorders>
              <w:left w:val="single" w:color="auto" w:sz="6" w:space="0"/>
              <w:right w:val="single" w:color="auto" w:sz="6" w:space="0"/>
            </w:tcBorders>
          </w:tcPr>
          <w:p w14:paraId="27B3CA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val="continue"/>
            <w:tcBorders>
              <w:left w:val="single" w:color="auto" w:sz="6" w:space="0"/>
              <w:right w:val="single" w:color="auto" w:sz="6" w:space="0"/>
            </w:tcBorders>
          </w:tcPr>
          <w:p w14:paraId="6BE1460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color="auto" w:sz="6" w:space="0"/>
              <w:left w:val="single" w:color="auto" w:sz="6" w:space="0"/>
              <w:bottom w:val="nil"/>
              <w:right w:val="nil"/>
            </w:tcBorders>
            <w:vAlign w:val="center"/>
          </w:tcPr>
          <w:p w14:paraId="7111D5CC">
            <w:pPr>
              <w:autoSpaceDE w:val="0"/>
              <w:autoSpaceDN w:val="0"/>
              <w:adjustRightInd w:val="0"/>
              <w:spacing w:after="0" w:line="240" w:lineRule="auto"/>
              <w:jc w:val="center"/>
              <w:rPr>
                <w:rFonts w:ascii="Arial" w:hAnsi="Arial" w:cs="Arial"/>
                <w:color w:val="000000"/>
                <w:sz w:val="20"/>
                <w:szCs w:val="20"/>
              </w:rPr>
            </w:pPr>
          </w:p>
        </w:tc>
        <w:tc>
          <w:tcPr>
            <w:tcW w:w="1275" w:type="dxa"/>
            <w:gridSpan w:val="5"/>
            <w:tcBorders>
              <w:top w:val="single" w:color="auto" w:sz="6" w:space="0"/>
              <w:left w:val="single" w:color="auto" w:sz="6" w:space="0"/>
              <w:bottom w:val="nil"/>
              <w:right w:val="single" w:color="auto" w:sz="6" w:space="0"/>
            </w:tcBorders>
            <w:vAlign w:val="bottom"/>
          </w:tcPr>
          <w:p w14:paraId="4BCD2DD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2026</w:t>
            </w:r>
          </w:p>
        </w:tc>
        <w:tc>
          <w:tcPr>
            <w:tcW w:w="1026" w:type="dxa"/>
            <w:gridSpan w:val="2"/>
            <w:tcBorders>
              <w:top w:val="nil"/>
              <w:left w:val="single" w:color="auto" w:sz="6" w:space="0"/>
              <w:bottom w:val="nil"/>
              <w:right w:val="single" w:color="auto" w:sz="6" w:space="0"/>
            </w:tcBorders>
            <w:vAlign w:val="bottom"/>
          </w:tcPr>
          <w:p w14:paraId="7725CCE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2027</w:t>
            </w:r>
          </w:p>
        </w:tc>
      </w:tr>
      <w:tr w14:paraId="023665B6">
        <w:tblPrEx>
          <w:tblCellMar>
            <w:top w:w="0" w:type="dxa"/>
            <w:left w:w="108" w:type="dxa"/>
            <w:bottom w:w="0" w:type="dxa"/>
            <w:right w:w="108" w:type="dxa"/>
          </w:tblCellMar>
        </w:tblPrEx>
        <w:trPr>
          <w:gridAfter w:val="11"/>
          <w:wAfter w:w="13747" w:type="dxa"/>
          <w:trHeight w:val="225" w:hRule="atLeast"/>
        </w:trPr>
        <w:tc>
          <w:tcPr>
            <w:tcW w:w="5607" w:type="dxa"/>
            <w:gridSpan w:val="3"/>
            <w:vMerge w:val="continue"/>
            <w:tcBorders>
              <w:left w:val="single" w:color="auto" w:sz="6" w:space="0"/>
              <w:right w:val="single" w:color="auto" w:sz="4" w:space="0"/>
            </w:tcBorders>
          </w:tcPr>
          <w:p w14:paraId="2B004E88">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gridSpan w:val="2"/>
            <w:vMerge w:val="continue"/>
            <w:tcBorders>
              <w:left w:val="single" w:color="auto" w:sz="4" w:space="0"/>
              <w:right w:val="single" w:color="auto" w:sz="4" w:space="0"/>
            </w:tcBorders>
          </w:tcPr>
          <w:p w14:paraId="0CBF42B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vMerge w:val="continue"/>
            <w:tcBorders>
              <w:left w:val="single" w:color="auto" w:sz="4" w:space="0"/>
              <w:right w:val="single" w:color="auto" w:sz="6" w:space="0"/>
            </w:tcBorders>
          </w:tcPr>
          <w:p w14:paraId="2866CF28">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val="continue"/>
            <w:tcBorders>
              <w:left w:val="single" w:color="auto" w:sz="6" w:space="0"/>
              <w:right w:val="single" w:color="auto" w:sz="6" w:space="0"/>
            </w:tcBorders>
          </w:tcPr>
          <w:p w14:paraId="28A440F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val="continue"/>
            <w:tcBorders>
              <w:left w:val="single" w:color="auto" w:sz="6" w:space="0"/>
              <w:right w:val="single" w:color="auto" w:sz="6" w:space="0"/>
            </w:tcBorders>
          </w:tcPr>
          <w:p w14:paraId="702FC30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nil"/>
              <w:left w:val="single" w:color="auto" w:sz="6" w:space="0"/>
              <w:bottom w:val="single" w:color="auto" w:sz="4" w:space="0"/>
              <w:right w:val="nil"/>
            </w:tcBorders>
          </w:tcPr>
          <w:p w14:paraId="713E80C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2025</w:t>
            </w:r>
          </w:p>
        </w:tc>
        <w:tc>
          <w:tcPr>
            <w:tcW w:w="1275" w:type="dxa"/>
            <w:gridSpan w:val="5"/>
            <w:vMerge w:val="restart"/>
            <w:tcBorders>
              <w:top w:val="nil"/>
              <w:left w:val="single" w:color="auto" w:sz="6" w:space="0"/>
              <w:right w:val="single" w:color="auto" w:sz="6" w:space="0"/>
            </w:tcBorders>
            <w:vAlign w:val="center"/>
          </w:tcPr>
          <w:p w14:paraId="72BA318B">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vMerge w:val="restart"/>
            <w:tcBorders>
              <w:top w:val="nil"/>
              <w:left w:val="single" w:color="auto" w:sz="6" w:space="0"/>
              <w:right w:val="single" w:color="auto" w:sz="6" w:space="0"/>
            </w:tcBorders>
            <w:vAlign w:val="center"/>
          </w:tcPr>
          <w:p w14:paraId="01117D5A">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4E70E5B3">
        <w:tblPrEx>
          <w:tblCellMar>
            <w:top w:w="0" w:type="dxa"/>
            <w:left w:w="108" w:type="dxa"/>
            <w:bottom w:w="0" w:type="dxa"/>
            <w:right w:w="108" w:type="dxa"/>
          </w:tblCellMar>
        </w:tblPrEx>
        <w:trPr>
          <w:gridAfter w:val="11"/>
          <w:wAfter w:w="13747" w:type="dxa"/>
          <w:trHeight w:val="1471" w:hRule="atLeast"/>
        </w:trPr>
        <w:tc>
          <w:tcPr>
            <w:tcW w:w="5607" w:type="dxa"/>
            <w:gridSpan w:val="3"/>
            <w:vMerge w:val="continue"/>
            <w:tcBorders>
              <w:left w:val="single" w:color="auto" w:sz="6" w:space="0"/>
              <w:bottom w:val="single" w:color="auto" w:sz="6" w:space="0"/>
              <w:right w:val="single" w:color="auto" w:sz="4" w:space="0"/>
            </w:tcBorders>
          </w:tcPr>
          <w:p w14:paraId="66B15E9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gridSpan w:val="2"/>
            <w:vMerge w:val="continue"/>
            <w:tcBorders>
              <w:left w:val="single" w:color="auto" w:sz="4" w:space="0"/>
              <w:bottom w:val="single" w:color="auto" w:sz="6" w:space="0"/>
              <w:right w:val="single" w:color="auto" w:sz="4" w:space="0"/>
            </w:tcBorders>
          </w:tcPr>
          <w:p w14:paraId="63C2582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vMerge w:val="continue"/>
            <w:tcBorders>
              <w:left w:val="single" w:color="auto" w:sz="4" w:space="0"/>
              <w:bottom w:val="single" w:color="auto" w:sz="6" w:space="0"/>
              <w:right w:val="single" w:color="auto" w:sz="6" w:space="0"/>
            </w:tcBorders>
          </w:tcPr>
          <w:p w14:paraId="7151E60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val="continue"/>
            <w:tcBorders>
              <w:left w:val="single" w:color="auto" w:sz="6" w:space="0"/>
              <w:bottom w:val="single" w:color="auto" w:sz="6" w:space="0"/>
              <w:right w:val="single" w:color="auto" w:sz="6" w:space="0"/>
            </w:tcBorders>
          </w:tcPr>
          <w:p w14:paraId="335688A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val="continue"/>
            <w:tcBorders>
              <w:left w:val="single" w:color="auto" w:sz="6" w:space="0"/>
              <w:bottom w:val="single" w:color="auto" w:sz="6" w:space="0"/>
              <w:right w:val="single" w:color="auto" w:sz="6" w:space="0"/>
            </w:tcBorders>
          </w:tcPr>
          <w:p w14:paraId="6FF24EF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44" w:type="dxa"/>
            <w:gridSpan w:val="9"/>
            <w:tcBorders>
              <w:top w:val="single" w:color="auto" w:sz="4" w:space="0"/>
              <w:left w:val="single" w:color="auto" w:sz="6" w:space="0"/>
              <w:bottom w:val="single" w:color="auto" w:sz="6" w:space="0"/>
              <w:right w:val="single" w:color="auto" w:sz="4" w:space="0"/>
            </w:tcBorders>
            <w:vAlign w:val="center"/>
          </w:tcPr>
          <w:p w14:paraId="77C15DE5">
            <w:pPr>
              <w:jc w:val="center"/>
              <w:rPr>
                <w:rFonts w:ascii="Times New Roman" w:hAnsi="Times New Roman" w:cs="Times New Roman"/>
                <w:b/>
                <w:bCs/>
                <w:sz w:val="24"/>
                <w:szCs w:val="24"/>
              </w:rPr>
            </w:pPr>
            <w:r>
              <w:rPr>
                <w:rFonts w:ascii="Times New Roman" w:hAnsi="Times New Roman" w:cs="Times New Roman"/>
                <w:b/>
                <w:bCs/>
                <w:sz w:val="24"/>
                <w:szCs w:val="24"/>
              </w:rPr>
              <w:t>1 вариант (КОНСЕРВАТИВНЫЙ)</w:t>
            </w:r>
          </w:p>
          <w:p w14:paraId="2C144FB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66" w:type="dxa"/>
            <w:gridSpan w:val="3"/>
            <w:tcBorders>
              <w:top w:val="single" w:color="auto" w:sz="4" w:space="0"/>
              <w:left w:val="single" w:color="auto" w:sz="4" w:space="0"/>
              <w:bottom w:val="single" w:color="auto" w:sz="6" w:space="0"/>
              <w:right w:val="single" w:color="auto" w:sz="4" w:space="0"/>
            </w:tcBorders>
            <w:vAlign w:val="center"/>
          </w:tcPr>
          <w:p w14:paraId="5B7BE00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 вариант (БАЗОВЫЙ)</w:t>
            </w:r>
          </w:p>
          <w:p w14:paraId="7DD3CD8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vMerge w:val="continue"/>
            <w:tcBorders>
              <w:left w:val="single" w:color="auto" w:sz="6" w:space="0"/>
              <w:bottom w:val="single" w:color="auto" w:sz="6" w:space="0"/>
              <w:right w:val="single" w:color="auto" w:sz="6" w:space="0"/>
            </w:tcBorders>
            <w:vAlign w:val="center"/>
          </w:tcPr>
          <w:p w14:paraId="000987BB">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vMerge w:val="continue"/>
            <w:tcBorders>
              <w:left w:val="single" w:color="auto" w:sz="6" w:space="0"/>
              <w:bottom w:val="single" w:color="auto" w:sz="6" w:space="0"/>
              <w:right w:val="single" w:color="auto" w:sz="6" w:space="0"/>
            </w:tcBorders>
            <w:vAlign w:val="center"/>
          </w:tcPr>
          <w:p w14:paraId="7F9E4B0C">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3A57D203">
        <w:tblPrEx>
          <w:tblCellMar>
            <w:top w:w="0" w:type="dxa"/>
            <w:left w:w="108" w:type="dxa"/>
            <w:bottom w:w="0" w:type="dxa"/>
            <w:right w:w="108" w:type="dxa"/>
          </w:tblCellMar>
        </w:tblPrEx>
        <w:trPr>
          <w:gridAfter w:val="11"/>
          <w:wAfter w:w="13747" w:type="dxa"/>
          <w:trHeight w:val="247" w:hRule="atLeast"/>
        </w:trPr>
        <w:tc>
          <w:tcPr>
            <w:tcW w:w="5601" w:type="dxa"/>
            <w:gridSpan w:val="2"/>
            <w:tcBorders>
              <w:top w:val="single" w:color="auto" w:sz="6" w:space="0"/>
              <w:left w:val="single" w:color="auto" w:sz="6" w:space="0"/>
              <w:bottom w:val="single" w:color="auto" w:sz="6" w:space="0"/>
              <w:right w:val="nil"/>
            </w:tcBorders>
          </w:tcPr>
          <w:p w14:paraId="48AA8BB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Итоги развития МО</w:t>
            </w:r>
          </w:p>
        </w:tc>
        <w:tc>
          <w:tcPr>
            <w:tcW w:w="1221" w:type="dxa"/>
            <w:gridSpan w:val="3"/>
            <w:tcBorders>
              <w:top w:val="single" w:color="auto" w:sz="6" w:space="0"/>
              <w:left w:val="nil"/>
              <w:bottom w:val="single" w:color="auto" w:sz="6" w:space="0"/>
              <w:right w:val="nil"/>
            </w:tcBorders>
          </w:tcPr>
          <w:p w14:paraId="108E14C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tcBorders>
              <w:top w:val="single" w:color="auto" w:sz="6" w:space="0"/>
              <w:left w:val="nil"/>
              <w:bottom w:val="single" w:color="auto" w:sz="6" w:space="0"/>
              <w:right w:val="nil"/>
            </w:tcBorders>
          </w:tcPr>
          <w:p w14:paraId="35DBA3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color="auto" w:sz="6" w:space="0"/>
              <w:left w:val="nil"/>
              <w:bottom w:val="single" w:color="auto" w:sz="6" w:space="0"/>
              <w:right w:val="nil"/>
            </w:tcBorders>
          </w:tcPr>
          <w:p w14:paraId="46EAB43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color="auto" w:sz="6" w:space="0"/>
              <w:left w:val="nil"/>
              <w:bottom w:val="single" w:color="auto" w:sz="6" w:space="0"/>
              <w:right w:val="nil"/>
            </w:tcBorders>
          </w:tcPr>
          <w:p w14:paraId="71C9090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nil"/>
              <w:left w:val="nil"/>
              <w:bottom w:val="single" w:color="auto" w:sz="6" w:space="0"/>
              <w:right w:val="nil"/>
            </w:tcBorders>
          </w:tcPr>
          <w:p w14:paraId="3A08A33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color="auto" w:sz="6" w:space="0"/>
              <w:left w:val="nil"/>
              <w:bottom w:val="single" w:color="auto" w:sz="6" w:space="0"/>
              <w:right w:val="nil"/>
            </w:tcBorders>
          </w:tcPr>
          <w:p w14:paraId="5DEA019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color="auto" w:sz="6" w:space="0"/>
              <w:left w:val="nil"/>
              <w:bottom w:val="single" w:color="auto" w:sz="6" w:space="0"/>
              <w:right w:val="single" w:color="auto" w:sz="6" w:space="0"/>
            </w:tcBorders>
          </w:tcPr>
          <w:p w14:paraId="09B9F01F">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36E551A4">
        <w:tblPrEx>
          <w:tblCellMar>
            <w:top w:w="0" w:type="dxa"/>
            <w:left w:w="108" w:type="dxa"/>
            <w:bottom w:w="0" w:type="dxa"/>
            <w:right w:w="108" w:type="dxa"/>
          </w:tblCellMar>
        </w:tblPrEx>
        <w:trPr>
          <w:gridAfter w:val="11"/>
          <w:wAfter w:w="13747" w:type="dxa"/>
          <w:trHeight w:val="514" w:hRule="atLeast"/>
        </w:trPr>
        <w:tc>
          <w:tcPr>
            <w:tcW w:w="5601" w:type="dxa"/>
            <w:gridSpan w:val="2"/>
            <w:tcBorders>
              <w:top w:val="single" w:color="auto" w:sz="6" w:space="0"/>
              <w:left w:val="single" w:color="auto" w:sz="6" w:space="0"/>
              <w:bottom w:val="single" w:color="auto" w:sz="6" w:space="0"/>
              <w:right w:val="single" w:color="auto" w:sz="6" w:space="0"/>
            </w:tcBorders>
          </w:tcPr>
          <w:p w14:paraId="0A61DA46">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по полному кругу организаций </w:t>
            </w:r>
          </w:p>
        </w:tc>
        <w:tc>
          <w:tcPr>
            <w:tcW w:w="1221" w:type="dxa"/>
            <w:gridSpan w:val="3"/>
            <w:tcBorders>
              <w:top w:val="single" w:color="auto" w:sz="6" w:space="0"/>
              <w:left w:val="single" w:color="auto" w:sz="6" w:space="0"/>
              <w:bottom w:val="single" w:color="auto" w:sz="6" w:space="0"/>
              <w:right w:val="single" w:color="auto" w:sz="6" w:space="0"/>
            </w:tcBorders>
          </w:tcPr>
          <w:p w14:paraId="04AE5B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tcBorders>
              <w:top w:val="single" w:color="auto" w:sz="6" w:space="0"/>
              <w:left w:val="single" w:color="auto" w:sz="6" w:space="0"/>
              <w:bottom w:val="single" w:color="auto" w:sz="6" w:space="0"/>
              <w:right w:val="single" w:color="auto" w:sz="6" w:space="0"/>
            </w:tcBorders>
          </w:tcPr>
          <w:p w14:paraId="2D1F654C">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37,1</w:t>
            </w:r>
          </w:p>
        </w:tc>
        <w:tc>
          <w:tcPr>
            <w:tcW w:w="1276" w:type="dxa"/>
            <w:gridSpan w:val="2"/>
            <w:tcBorders>
              <w:top w:val="single" w:color="auto" w:sz="6" w:space="0"/>
              <w:left w:val="single" w:color="auto" w:sz="6" w:space="0"/>
              <w:bottom w:val="single" w:color="auto" w:sz="6" w:space="0"/>
              <w:right w:val="single" w:color="auto" w:sz="6" w:space="0"/>
            </w:tcBorders>
          </w:tcPr>
          <w:p w14:paraId="513CF590">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67,6</w:t>
            </w:r>
          </w:p>
        </w:tc>
        <w:tc>
          <w:tcPr>
            <w:tcW w:w="1276" w:type="dxa"/>
            <w:gridSpan w:val="2"/>
            <w:tcBorders>
              <w:top w:val="single" w:color="auto" w:sz="6" w:space="0"/>
              <w:left w:val="single" w:color="auto" w:sz="6" w:space="0"/>
              <w:bottom w:val="single" w:color="auto" w:sz="6" w:space="0"/>
              <w:right w:val="single" w:color="auto" w:sz="6" w:space="0"/>
            </w:tcBorders>
          </w:tcPr>
          <w:p w14:paraId="6FE1BE66">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70,7</w:t>
            </w:r>
          </w:p>
        </w:tc>
        <w:tc>
          <w:tcPr>
            <w:tcW w:w="1261" w:type="dxa"/>
            <w:gridSpan w:val="6"/>
            <w:tcBorders>
              <w:top w:val="single" w:color="auto" w:sz="6" w:space="0"/>
              <w:left w:val="single" w:color="auto" w:sz="6" w:space="0"/>
              <w:bottom w:val="single" w:color="auto" w:sz="6" w:space="0"/>
              <w:right w:val="single" w:color="auto" w:sz="4" w:space="0"/>
            </w:tcBorders>
          </w:tcPr>
          <w:p w14:paraId="71E962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73,0</w:t>
            </w:r>
          </w:p>
        </w:tc>
        <w:tc>
          <w:tcPr>
            <w:tcW w:w="1149" w:type="dxa"/>
            <w:gridSpan w:val="6"/>
            <w:tcBorders>
              <w:top w:val="single" w:color="auto" w:sz="6" w:space="0"/>
              <w:left w:val="single" w:color="auto" w:sz="4" w:space="0"/>
              <w:bottom w:val="single" w:color="auto" w:sz="6" w:space="0"/>
              <w:right w:val="single" w:color="auto" w:sz="6" w:space="0"/>
            </w:tcBorders>
          </w:tcPr>
          <w:p w14:paraId="363B1A9E">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single" w:color="auto" w:sz="6" w:space="0"/>
              <w:left w:val="single" w:color="auto" w:sz="6" w:space="0"/>
              <w:bottom w:val="single" w:color="auto" w:sz="6" w:space="0"/>
              <w:right w:val="single" w:color="auto" w:sz="6" w:space="0"/>
            </w:tcBorders>
          </w:tcPr>
          <w:p w14:paraId="1C4200A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74,8</w:t>
            </w:r>
          </w:p>
        </w:tc>
        <w:tc>
          <w:tcPr>
            <w:tcW w:w="1026" w:type="dxa"/>
            <w:gridSpan w:val="2"/>
            <w:tcBorders>
              <w:top w:val="single" w:color="auto" w:sz="6" w:space="0"/>
              <w:left w:val="single" w:color="auto" w:sz="6" w:space="0"/>
              <w:bottom w:val="single" w:color="auto" w:sz="6" w:space="0"/>
              <w:right w:val="single" w:color="auto" w:sz="6" w:space="0"/>
            </w:tcBorders>
          </w:tcPr>
          <w:p w14:paraId="12DACCB2">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76,6</w:t>
            </w:r>
          </w:p>
        </w:tc>
      </w:tr>
      <w:tr w14:paraId="2E5B7A41">
        <w:tblPrEx>
          <w:tblCellMar>
            <w:top w:w="0" w:type="dxa"/>
            <w:left w:w="108" w:type="dxa"/>
            <w:bottom w:w="0" w:type="dxa"/>
            <w:right w:w="108" w:type="dxa"/>
          </w:tblCellMar>
        </w:tblPrEx>
        <w:trPr>
          <w:gridAfter w:val="11"/>
          <w:wAfter w:w="13747" w:type="dxa"/>
          <w:trHeight w:val="247" w:hRule="atLeast"/>
        </w:trPr>
        <w:tc>
          <w:tcPr>
            <w:tcW w:w="5601" w:type="dxa"/>
            <w:gridSpan w:val="2"/>
            <w:tcBorders>
              <w:top w:val="nil"/>
              <w:left w:val="single" w:color="auto" w:sz="6" w:space="0"/>
              <w:bottom w:val="dashSmallGap" w:color="808080" w:sz="6" w:space="0"/>
              <w:right w:val="single" w:color="auto" w:sz="6" w:space="0"/>
            </w:tcBorders>
          </w:tcPr>
          <w:p w14:paraId="23C99B6E">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в т.ч. по видам экономической деятельности:</w:t>
            </w:r>
          </w:p>
        </w:tc>
        <w:tc>
          <w:tcPr>
            <w:tcW w:w="1221" w:type="dxa"/>
            <w:gridSpan w:val="3"/>
            <w:tcBorders>
              <w:top w:val="nil"/>
              <w:left w:val="single" w:color="auto" w:sz="6" w:space="0"/>
              <w:bottom w:val="dashSmallGap" w:color="808080" w:sz="6" w:space="0"/>
              <w:right w:val="single" w:color="auto" w:sz="6" w:space="0"/>
            </w:tcBorders>
          </w:tcPr>
          <w:p w14:paraId="4567EA35">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tcBorders>
              <w:top w:val="nil"/>
              <w:left w:val="single" w:color="auto" w:sz="6" w:space="0"/>
              <w:bottom w:val="dashSmallGap" w:color="808080" w:sz="6" w:space="0"/>
              <w:right w:val="single" w:color="auto" w:sz="6" w:space="0"/>
            </w:tcBorders>
          </w:tcPr>
          <w:p w14:paraId="6365BA1E">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color="auto" w:sz="6" w:space="0"/>
              <w:bottom w:val="dashSmallGap" w:color="808080" w:sz="6" w:space="0"/>
              <w:right w:val="single" w:color="auto" w:sz="6" w:space="0"/>
            </w:tcBorders>
          </w:tcPr>
          <w:p w14:paraId="2DE342A4">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color="auto" w:sz="6" w:space="0"/>
              <w:bottom w:val="dashSmallGap" w:color="808080" w:sz="6" w:space="0"/>
              <w:right w:val="single" w:color="auto" w:sz="6" w:space="0"/>
            </w:tcBorders>
          </w:tcPr>
          <w:p w14:paraId="6CAF1E1E">
            <w:pPr>
              <w:autoSpaceDE w:val="0"/>
              <w:autoSpaceDN w:val="0"/>
              <w:adjustRightInd w:val="0"/>
              <w:spacing w:after="0" w:line="240" w:lineRule="auto"/>
              <w:rPr>
                <w:rFonts w:ascii="Times New Roman" w:hAnsi="Times New Roman" w:cs="Times New Roman"/>
                <w:color w:val="000000"/>
                <w:sz w:val="28"/>
                <w:szCs w:val="28"/>
              </w:rPr>
            </w:pPr>
          </w:p>
        </w:tc>
        <w:tc>
          <w:tcPr>
            <w:tcW w:w="1261" w:type="dxa"/>
            <w:gridSpan w:val="6"/>
            <w:tcBorders>
              <w:top w:val="nil"/>
              <w:left w:val="single" w:color="auto" w:sz="6" w:space="0"/>
              <w:bottom w:val="dashSmallGap" w:color="808080" w:sz="6" w:space="0"/>
              <w:right w:val="single" w:color="auto" w:sz="4" w:space="0"/>
            </w:tcBorders>
          </w:tcPr>
          <w:p w14:paraId="3C29DD2B">
            <w:pPr>
              <w:autoSpaceDE w:val="0"/>
              <w:autoSpaceDN w:val="0"/>
              <w:adjustRightInd w:val="0"/>
              <w:spacing w:after="0" w:line="240" w:lineRule="auto"/>
              <w:rPr>
                <w:rFonts w:ascii="Times New Roman" w:hAnsi="Times New Roman" w:cs="Times New Roman"/>
                <w:color w:val="000000"/>
                <w:sz w:val="28"/>
                <w:szCs w:val="28"/>
              </w:rPr>
            </w:pPr>
          </w:p>
        </w:tc>
        <w:tc>
          <w:tcPr>
            <w:tcW w:w="1149" w:type="dxa"/>
            <w:gridSpan w:val="6"/>
            <w:tcBorders>
              <w:top w:val="nil"/>
              <w:left w:val="single" w:color="auto" w:sz="4" w:space="0"/>
              <w:bottom w:val="dashSmallGap" w:color="808080" w:sz="6" w:space="0"/>
              <w:right w:val="single" w:color="auto" w:sz="6" w:space="0"/>
            </w:tcBorders>
          </w:tcPr>
          <w:p w14:paraId="2739CF06">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5"/>
            <w:tcBorders>
              <w:top w:val="nil"/>
              <w:left w:val="single" w:color="auto" w:sz="6" w:space="0"/>
              <w:bottom w:val="dashSmallGap" w:color="808080" w:sz="6" w:space="0"/>
              <w:right w:val="single" w:color="auto" w:sz="6" w:space="0"/>
            </w:tcBorders>
          </w:tcPr>
          <w:p w14:paraId="429265AF">
            <w:pPr>
              <w:autoSpaceDE w:val="0"/>
              <w:autoSpaceDN w:val="0"/>
              <w:adjustRightInd w:val="0"/>
              <w:spacing w:after="0" w:line="240" w:lineRule="auto"/>
              <w:rPr>
                <w:rFonts w:ascii="Times New Roman" w:hAnsi="Times New Roman" w:cs="Times New Roman"/>
                <w:color w:val="000000"/>
                <w:sz w:val="28"/>
                <w:szCs w:val="28"/>
              </w:rPr>
            </w:pPr>
          </w:p>
        </w:tc>
        <w:tc>
          <w:tcPr>
            <w:tcW w:w="1026" w:type="dxa"/>
            <w:gridSpan w:val="2"/>
            <w:tcBorders>
              <w:top w:val="nil"/>
              <w:left w:val="single" w:color="auto" w:sz="6" w:space="0"/>
              <w:bottom w:val="dashSmallGap" w:color="808080" w:sz="6" w:space="0"/>
              <w:right w:val="single" w:color="auto" w:sz="6" w:space="0"/>
            </w:tcBorders>
          </w:tcPr>
          <w:p w14:paraId="4CFE7607">
            <w:pPr>
              <w:autoSpaceDE w:val="0"/>
              <w:autoSpaceDN w:val="0"/>
              <w:adjustRightInd w:val="0"/>
              <w:spacing w:after="0" w:line="240" w:lineRule="auto"/>
              <w:rPr>
                <w:rFonts w:ascii="Times New Roman" w:hAnsi="Times New Roman" w:cs="Times New Roman"/>
                <w:color w:val="000000"/>
                <w:sz w:val="28"/>
                <w:szCs w:val="28"/>
              </w:rPr>
            </w:pPr>
          </w:p>
        </w:tc>
      </w:tr>
      <w:tr w14:paraId="2F752B92">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E371A5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6B3D88D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3320B8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08DBEF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890E5C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w:t>
            </w:r>
          </w:p>
        </w:tc>
        <w:tc>
          <w:tcPr>
            <w:tcW w:w="1261" w:type="dxa"/>
            <w:gridSpan w:val="6"/>
            <w:tcBorders>
              <w:top w:val="dashSmallGap" w:color="808080" w:sz="6" w:space="0"/>
              <w:left w:val="single" w:color="auto" w:sz="6" w:space="0"/>
              <w:bottom w:val="dashSmallGap" w:color="808080" w:sz="6" w:space="0"/>
              <w:right w:val="single" w:color="auto" w:sz="4" w:space="0"/>
            </w:tcBorders>
          </w:tcPr>
          <w:p w14:paraId="62E521A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10,5</w:t>
            </w:r>
          </w:p>
        </w:tc>
        <w:tc>
          <w:tcPr>
            <w:tcW w:w="1149" w:type="dxa"/>
            <w:gridSpan w:val="6"/>
            <w:tcBorders>
              <w:top w:val="dashSmallGap" w:color="808080" w:sz="6" w:space="0"/>
              <w:left w:val="single" w:color="auto" w:sz="4" w:space="0"/>
              <w:bottom w:val="dashSmallGap" w:color="808080" w:sz="6" w:space="0"/>
              <w:right w:val="single" w:color="auto" w:sz="6" w:space="0"/>
            </w:tcBorders>
          </w:tcPr>
          <w:p w14:paraId="71EE302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17C89D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247802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p>
        </w:tc>
      </w:tr>
      <w:tr w14:paraId="3284A74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0914D89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5086AA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670317F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68DAD6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8F9C975">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color="808080" w:sz="6" w:space="0"/>
              <w:left w:val="single" w:color="auto" w:sz="6" w:space="0"/>
              <w:bottom w:val="dashSmallGap" w:color="808080" w:sz="6" w:space="0"/>
              <w:right w:val="single" w:color="auto" w:sz="4" w:space="0"/>
            </w:tcBorders>
          </w:tcPr>
          <w:p w14:paraId="4AAF2D9D">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color="808080" w:sz="6" w:space="0"/>
              <w:left w:val="single" w:color="auto" w:sz="4" w:space="0"/>
              <w:bottom w:val="dashSmallGap" w:color="808080" w:sz="6" w:space="0"/>
              <w:right w:val="single" w:color="auto" w:sz="6" w:space="0"/>
            </w:tcBorders>
          </w:tcPr>
          <w:p w14:paraId="37B1F7B4">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1548D1A">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3E92E37">
            <w:pPr>
              <w:autoSpaceDE w:val="0"/>
              <w:autoSpaceDN w:val="0"/>
              <w:adjustRightInd w:val="0"/>
              <w:spacing w:after="0" w:line="240" w:lineRule="auto"/>
              <w:jc w:val="center"/>
              <w:rPr>
                <w:rFonts w:ascii="Times New Roman" w:hAnsi="Times New Roman" w:cs="Times New Roman"/>
                <w:color w:val="000000"/>
                <w:sz w:val="28"/>
                <w:szCs w:val="28"/>
              </w:rPr>
            </w:pPr>
          </w:p>
        </w:tc>
      </w:tr>
      <w:tr w14:paraId="7B8F4011">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2B2CB36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246684C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46E08DD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F2CC87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69C4EA2">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color="808080" w:sz="6" w:space="0"/>
              <w:left w:val="single" w:color="auto" w:sz="6" w:space="0"/>
              <w:bottom w:val="dashSmallGap" w:color="808080" w:sz="6" w:space="0"/>
              <w:right w:val="single" w:color="auto" w:sz="4" w:space="0"/>
            </w:tcBorders>
          </w:tcPr>
          <w:p w14:paraId="268E246E">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color="808080" w:sz="6" w:space="0"/>
              <w:left w:val="single" w:color="auto" w:sz="4" w:space="0"/>
              <w:bottom w:val="dashSmallGap" w:color="808080" w:sz="6" w:space="0"/>
              <w:right w:val="single" w:color="auto" w:sz="6" w:space="0"/>
            </w:tcBorders>
          </w:tcPr>
          <w:p w14:paraId="48BE317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8F9A1F8">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64C461D">
            <w:pPr>
              <w:autoSpaceDE w:val="0"/>
              <w:autoSpaceDN w:val="0"/>
              <w:adjustRightInd w:val="0"/>
              <w:spacing w:after="0" w:line="240" w:lineRule="auto"/>
              <w:jc w:val="center"/>
              <w:rPr>
                <w:rFonts w:ascii="Times New Roman" w:hAnsi="Times New Roman" w:cs="Times New Roman"/>
                <w:color w:val="000000"/>
                <w:sz w:val="28"/>
                <w:szCs w:val="28"/>
              </w:rPr>
            </w:pPr>
          </w:p>
        </w:tc>
      </w:tr>
      <w:tr w14:paraId="2B11657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07A0CE2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52924CD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527E01A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F045DC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EA66156">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color="808080" w:sz="6" w:space="0"/>
              <w:left w:val="single" w:color="auto" w:sz="6" w:space="0"/>
              <w:bottom w:val="dashSmallGap" w:color="808080" w:sz="6" w:space="0"/>
              <w:right w:val="single" w:color="auto" w:sz="4" w:space="0"/>
            </w:tcBorders>
          </w:tcPr>
          <w:p w14:paraId="1ADD75D5">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color="808080" w:sz="6" w:space="0"/>
              <w:left w:val="single" w:color="auto" w:sz="4" w:space="0"/>
              <w:bottom w:val="dashSmallGap" w:color="808080" w:sz="6" w:space="0"/>
              <w:right w:val="single" w:color="auto" w:sz="6" w:space="0"/>
            </w:tcBorders>
          </w:tcPr>
          <w:p w14:paraId="513CB66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06899DF">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781BC16">
            <w:pPr>
              <w:autoSpaceDE w:val="0"/>
              <w:autoSpaceDN w:val="0"/>
              <w:adjustRightInd w:val="0"/>
              <w:spacing w:after="0" w:line="240" w:lineRule="auto"/>
              <w:jc w:val="center"/>
              <w:rPr>
                <w:rFonts w:ascii="Times New Roman" w:hAnsi="Times New Roman" w:cs="Times New Roman"/>
                <w:color w:val="000000"/>
                <w:sz w:val="28"/>
                <w:szCs w:val="28"/>
              </w:rPr>
            </w:pPr>
          </w:p>
        </w:tc>
      </w:tr>
      <w:tr w14:paraId="4C786F32">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72742B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3EB5CB2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7566C0A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D7D1799">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DB5BE60">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5B51692F">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3F576A6A">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09DB2B0">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9072F42">
            <w:pPr>
              <w:autoSpaceDE w:val="0"/>
              <w:autoSpaceDN w:val="0"/>
              <w:adjustRightInd w:val="0"/>
              <w:spacing w:after="0" w:line="240" w:lineRule="auto"/>
              <w:jc w:val="center"/>
              <w:rPr>
                <w:rFonts w:ascii="Times New Roman" w:hAnsi="Times New Roman" w:cs="Times New Roman"/>
                <w:color w:val="000000"/>
                <w:sz w:val="28"/>
                <w:szCs w:val="28"/>
              </w:rPr>
            </w:pPr>
          </w:p>
        </w:tc>
      </w:tr>
      <w:tr w14:paraId="77451E59">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23435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14EABB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5C1B56EB">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B6855E8">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486475A">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017C6809">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7DF15B4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D960CBE">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09F8537">
            <w:pPr>
              <w:autoSpaceDE w:val="0"/>
              <w:autoSpaceDN w:val="0"/>
              <w:adjustRightInd w:val="0"/>
              <w:spacing w:after="0" w:line="240" w:lineRule="auto"/>
              <w:jc w:val="center"/>
              <w:rPr>
                <w:rFonts w:ascii="Times New Roman" w:hAnsi="Times New Roman" w:cs="Times New Roman"/>
                <w:color w:val="000000"/>
                <w:sz w:val="28"/>
                <w:szCs w:val="28"/>
              </w:rPr>
            </w:pPr>
          </w:p>
        </w:tc>
      </w:tr>
      <w:tr w14:paraId="4DA5EE16">
        <w:tblPrEx>
          <w:tblCellMar>
            <w:top w:w="0" w:type="dxa"/>
            <w:left w:w="108" w:type="dxa"/>
            <w:bottom w:w="0" w:type="dxa"/>
            <w:right w:w="108" w:type="dxa"/>
          </w:tblCellMar>
        </w:tblPrEx>
        <w:trPr>
          <w:gridAfter w:val="11"/>
          <w:wAfter w:w="13747" w:type="dxa"/>
          <w:trHeight w:val="742"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FAE892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7BEDC31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39BBF5B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0D22BD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58,3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344279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60,6</w:t>
            </w:r>
          </w:p>
        </w:tc>
        <w:tc>
          <w:tcPr>
            <w:tcW w:w="1231" w:type="dxa"/>
            <w:gridSpan w:val="4"/>
            <w:tcBorders>
              <w:top w:val="dashSmallGap" w:color="808080" w:sz="6" w:space="0"/>
              <w:left w:val="single" w:color="auto" w:sz="6" w:space="0"/>
              <w:bottom w:val="dashSmallGap" w:color="808080" w:sz="6" w:space="0"/>
              <w:right w:val="single" w:color="auto" w:sz="4" w:space="0"/>
            </w:tcBorders>
          </w:tcPr>
          <w:p w14:paraId="53EE9D0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62,5</w:t>
            </w:r>
          </w:p>
        </w:tc>
        <w:tc>
          <w:tcPr>
            <w:tcW w:w="1179" w:type="dxa"/>
            <w:gridSpan w:val="8"/>
            <w:tcBorders>
              <w:top w:val="dashSmallGap" w:color="808080" w:sz="6" w:space="0"/>
              <w:left w:val="single" w:color="auto" w:sz="4" w:space="0"/>
              <w:bottom w:val="dashSmallGap" w:color="808080" w:sz="6" w:space="0"/>
              <w:right w:val="single" w:color="auto" w:sz="6" w:space="0"/>
            </w:tcBorders>
          </w:tcPr>
          <w:p w14:paraId="50CC30C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597679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63,9</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23D68D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65,3</w:t>
            </w:r>
          </w:p>
        </w:tc>
      </w:tr>
      <w:tr w14:paraId="288C6B55">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738628A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4C170FB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09441F4B">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25E609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A47052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7A3D266F">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47CEEEE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2A3307B">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BA91895">
            <w:pPr>
              <w:autoSpaceDE w:val="0"/>
              <w:autoSpaceDN w:val="0"/>
              <w:adjustRightInd w:val="0"/>
              <w:spacing w:after="0" w:line="240" w:lineRule="auto"/>
              <w:jc w:val="center"/>
              <w:rPr>
                <w:rFonts w:ascii="Times New Roman" w:hAnsi="Times New Roman" w:cs="Times New Roman"/>
                <w:color w:val="000000"/>
                <w:sz w:val="28"/>
                <w:szCs w:val="28"/>
              </w:rPr>
            </w:pPr>
          </w:p>
        </w:tc>
      </w:tr>
      <w:tr w14:paraId="75C78EF0">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798E33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21" w:type="dxa"/>
            <w:gridSpan w:val="3"/>
            <w:tcBorders>
              <w:top w:val="dashSmallGap" w:color="808080" w:sz="6" w:space="0"/>
              <w:left w:val="single" w:color="auto" w:sz="6" w:space="0"/>
              <w:bottom w:val="single" w:color="auto" w:sz="6" w:space="0"/>
              <w:right w:val="single" w:color="auto" w:sz="6" w:space="0"/>
            </w:tcBorders>
          </w:tcPr>
          <w:p w14:paraId="135BFF3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tcBorders>
              <w:top w:val="dashSmallGap" w:color="808080" w:sz="6" w:space="0"/>
              <w:left w:val="single" w:color="auto" w:sz="6" w:space="0"/>
              <w:bottom w:val="single" w:color="auto" w:sz="6" w:space="0"/>
              <w:right w:val="single" w:color="auto" w:sz="6" w:space="0"/>
            </w:tcBorders>
          </w:tcPr>
          <w:p w14:paraId="0697FC7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single" w:color="auto" w:sz="6" w:space="0"/>
              <w:right w:val="single" w:color="auto" w:sz="6" w:space="0"/>
            </w:tcBorders>
          </w:tcPr>
          <w:p w14:paraId="406824E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single" w:color="auto" w:sz="6" w:space="0"/>
              <w:right w:val="single" w:color="auto" w:sz="6" w:space="0"/>
            </w:tcBorders>
          </w:tcPr>
          <w:p w14:paraId="5CEF8EF4">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single" w:color="auto" w:sz="6" w:space="0"/>
              <w:right w:val="single" w:color="auto" w:sz="4" w:space="0"/>
            </w:tcBorders>
          </w:tcPr>
          <w:p w14:paraId="084823EF">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single" w:color="auto" w:sz="6" w:space="0"/>
              <w:right w:val="single" w:color="auto" w:sz="6" w:space="0"/>
            </w:tcBorders>
          </w:tcPr>
          <w:p w14:paraId="480F638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single" w:color="auto" w:sz="6" w:space="0"/>
              <w:right w:val="single" w:color="auto" w:sz="6" w:space="0"/>
            </w:tcBorders>
          </w:tcPr>
          <w:p w14:paraId="4413E944">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single" w:color="auto" w:sz="6" w:space="0"/>
              <w:right w:val="single" w:color="auto" w:sz="6" w:space="0"/>
            </w:tcBorders>
          </w:tcPr>
          <w:p w14:paraId="2DBAC22D">
            <w:pPr>
              <w:autoSpaceDE w:val="0"/>
              <w:autoSpaceDN w:val="0"/>
              <w:adjustRightInd w:val="0"/>
              <w:spacing w:after="0" w:line="240" w:lineRule="auto"/>
              <w:jc w:val="center"/>
              <w:rPr>
                <w:rFonts w:ascii="Times New Roman" w:hAnsi="Times New Roman" w:cs="Times New Roman"/>
                <w:color w:val="000000"/>
                <w:sz w:val="28"/>
                <w:szCs w:val="28"/>
              </w:rPr>
            </w:pPr>
          </w:p>
        </w:tc>
      </w:tr>
      <w:tr w14:paraId="41F3D820">
        <w:tblPrEx>
          <w:tblCellMar>
            <w:top w:w="0" w:type="dxa"/>
            <w:left w:w="108" w:type="dxa"/>
            <w:bottom w:w="0" w:type="dxa"/>
            <w:right w:w="108" w:type="dxa"/>
          </w:tblCellMar>
        </w:tblPrEx>
        <w:trPr>
          <w:gridAfter w:val="11"/>
          <w:wAfter w:w="13747" w:type="dxa"/>
          <w:trHeight w:val="770" w:hRule="atLeast"/>
        </w:trPr>
        <w:tc>
          <w:tcPr>
            <w:tcW w:w="5601" w:type="dxa"/>
            <w:gridSpan w:val="2"/>
            <w:tcBorders>
              <w:top w:val="single" w:color="auto" w:sz="6" w:space="0"/>
              <w:left w:val="single" w:color="auto" w:sz="6" w:space="0"/>
              <w:bottom w:val="single" w:color="auto" w:sz="6" w:space="0"/>
              <w:right w:val="single" w:color="auto" w:sz="6" w:space="0"/>
            </w:tcBorders>
          </w:tcPr>
          <w:p w14:paraId="0C41485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предприятий малого бизнеса (с учетом микропредприятий) </w:t>
            </w:r>
          </w:p>
        </w:tc>
        <w:tc>
          <w:tcPr>
            <w:tcW w:w="1221" w:type="dxa"/>
            <w:gridSpan w:val="3"/>
            <w:tcBorders>
              <w:top w:val="single" w:color="auto" w:sz="6" w:space="0"/>
              <w:left w:val="single" w:color="auto" w:sz="6" w:space="0"/>
              <w:bottom w:val="single" w:color="auto" w:sz="6" w:space="0"/>
              <w:right w:val="single" w:color="auto" w:sz="6" w:space="0"/>
            </w:tcBorders>
          </w:tcPr>
          <w:p w14:paraId="46A2D606">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tcBorders>
              <w:top w:val="single" w:color="auto" w:sz="6" w:space="0"/>
              <w:left w:val="single" w:color="auto" w:sz="6" w:space="0"/>
              <w:bottom w:val="single" w:color="auto" w:sz="6" w:space="0"/>
              <w:right w:val="single" w:color="auto" w:sz="6" w:space="0"/>
            </w:tcBorders>
          </w:tcPr>
          <w:p w14:paraId="13ECEFE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37,1</w:t>
            </w:r>
          </w:p>
        </w:tc>
        <w:tc>
          <w:tcPr>
            <w:tcW w:w="1276" w:type="dxa"/>
            <w:gridSpan w:val="2"/>
            <w:tcBorders>
              <w:top w:val="single" w:color="auto" w:sz="6" w:space="0"/>
              <w:left w:val="single" w:color="auto" w:sz="6" w:space="0"/>
              <w:bottom w:val="single" w:color="auto" w:sz="6" w:space="0"/>
              <w:right w:val="single" w:color="auto" w:sz="6" w:space="0"/>
            </w:tcBorders>
          </w:tcPr>
          <w:p w14:paraId="3E58D0A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67,6</w:t>
            </w:r>
          </w:p>
        </w:tc>
        <w:tc>
          <w:tcPr>
            <w:tcW w:w="1276" w:type="dxa"/>
            <w:gridSpan w:val="2"/>
            <w:tcBorders>
              <w:top w:val="single" w:color="auto" w:sz="6" w:space="0"/>
              <w:left w:val="single" w:color="auto" w:sz="6" w:space="0"/>
              <w:bottom w:val="single" w:color="auto" w:sz="6" w:space="0"/>
              <w:right w:val="single" w:color="auto" w:sz="6" w:space="0"/>
            </w:tcBorders>
          </w:tcPr>
          <w:p w14:paraId="6CCC5BFB">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70,7</w:t>
            </w:r>
          </w:p>
        </w:tc>
        <w:tc>
          <w:tcPr>
            <w:tcW w:w="1231" w:type="dxa"/>
            <w:gridSpan w:val="4"/>
            <w:tcBorders>
              <w:top w:val="single" w:color="auto" w:sz="6" w:space="0"/>
              <w:left w:val="single" w:color="auto" w:sz="6" w:space="0"/>
              <w:bottom w:val="single" w:color="auto" w:sz="6" w:space="0"/>
              <w:right w:val="single" w:color="auto" w:sz="4" w:space="0"/>
            </w:tcBorders>
          </w:tcPr>
          <w:p w14:paraId="71619C6C">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73,0</w:t>
            </w:r>
          </w:p>
        </w:tc>
        <w:tc>
          <w:tcPr>
            <w:tcW w:w="1179" w:type="dxa"/>
            <w:gridSpan w:val="8"/>
            <w:tcBorders>
              <w:top w:val="single" w:color="auto" w:sz="6" w:space="0"/>
              <w:left w:val="single" w:color="auto" w:sz="4" w:space="0"/>
              <w:bottom w:val="single" w:color="auto" w:sz="6" w:space="0"/>
              <w:right w:val="single" w:color="auto" w:sz="6" w:space="0"/>
            </w:tcBorders>
          </w:tcPr>
          <w:p w14:paraId="352B4DBA">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single" w:color="auto" w:sz="6" w:space="0"/>
              <w:left w:val="single" w:color="auto" w:sz="6" w:space="0"/>
              <w:bottom w:val="single" w:color="auto" w:sz="6" w:space="0"/>
              <w:right w:val="single" w:color="auto" w:sz="6" w:space="0"/>
            </w:tcBorders>
          </w:tcPr>
          <w:p w14:paraId="19E97FAC">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74,8</w:t>
            </w:r>
          </w:p>
        </w:tc>
        <w:tc>
          <w:tcPr>
            <w:tcW w:w="1026" w:type="dxa"/>
            <w:gridSpan w:val="2"/>
            <w:tcBorders>
              <w:top w:val="single" w:color="auto" w:sz="6" w:space="0"/>
              <w:left w:val="single" w:color="auto" w:sz="6" w:space="0"/>
              <w:bottom w:val="single" w:color="auto" w:sz="6" w:space="0"/>
              <w:right w:val="single" w:color="auto" w:sz="6" w:space="0"/>
            </w:tcBorders>
          </w:tcPr>
          <w:p w14:paraId="4A70BFC0">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76,6</w:t>
            </w:r>
          </w:p>
        </w:tc>
      </w:tr>
      <w:tr w14:paraId="1A4589EC">
        <w:tblPrEx>
          <w:tblCellMar>
            <w:top w:w="0" w:type="dxa"/>
            <w:left w:w="108" w:type="dxa"/>
            <w:bottom w:w="0" w:type="dxa"/>
            <w:right w:w="108" w:type="dxa"/>
          </w:tblCellMar>
        </w:tblPrEx>
        <w:trPr>
          <w:gridAfter w:val="11"/>
          <w:wAfter w:w="13747" w:type="dxa"/>
          <w:trHeight w:val="583" w:hRule="atLeast"/>
        </w:trPr>
        <w:tc>
          <w:tcPr>
            <w:tcW w:w="5601" w:type="dxa"/>
            <w:gridSpan w:val="2"/>
            <w:tcBorders>
              <w:top w:val="dashSmallGap" w:color="808080" w:sz="6" w:space="0"/>
              <w:left w:val="single" w:color="auto" w:sz="6" w:space="0"/>
              <w:bottom w:val="nil"/>
              <w:right w:val="single" w:color="auto" w:sz="6" w:space="0"/>
            </w:tcBorders>
          </w:tcPr>
          <w:p w14:paraId="1C37211E">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Прибыль прибыльных предприятий (с учётом предприятий малого бизнеса) (убыток) </w:t>
            </w:r>
          </w:p>
        </w:tc>
        <w:tc>
          <w:tcPr>
            <w:tcW w:w="1221" w:type="dxa"/>
            <w:gridSpan w:val="3"/>
            <w:tcBorders>
              <w:top w:val="nil"/>
              <w:left w:val="single" w:color="auto" w:sz="6" w:space="0"/>
              <w:bottom w:val="nil"/>
              <w:right w:val="single" w:color="auto" w:sz="6" w:space="0"/>
            </w:tcBorders>
          </w:tcPr>
          <w:p w14:paraId="1D20E892">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tcBorders>
              <w:top w:val="nil"/>
              <w:left w:val="single" w:color="auto" w:sz="6" w:space="0"/>
              <w:bottom w:val="nil"/>
              <w:right w:val="single" w:color="auto" w:sz="6" w:space="0"/>
            </w:tcBorders>
          </w:tcPr>
          <w:p w14:paraId="6B29EED1">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color="auto" w:sz="6" w:space="0"/>
              <w:bottom w:val="nil"/>
              <w:right w:val="single" w:color="auto" w:sz="6" w:space="0"/>
            </w:tcBorders>
          </w:tcPr>
          <w:p w14:paraId="52E2C6EF">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color="auto" w:sz="6" w:space="0"/>
              <w:bottom w:val="nil"/>
              <w:right w:val="single" w:color="auto" w:sz="6" w:space="0"/>
            </w:tcBorders>
          </w:tcPr>
          <w:p w14:paraId="4B8FA86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31" w:type="dxa"/>
            <w:gridSpan w:val="4"/>
            <w:tcBorders>
              <w:top w:val="nil"/>
              <w:left w:val="single" w:color="auto" w:sz="6" w:space="0"/>
              <w:bottom w:val="nil"/>
              <w:right w:val="single" w:color="auto" w:sz="4" w:space="0"/>
            </w:tcBorders>
          </w:tcPr>
          <w:p w14:paraId="16EA00EB">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79" w:type="dxa"/>
            <w:gridSpan w:val="8"/>
            <w:tcBorders>
              <w:top w:val="nil"/>
              <w:left w:val="single" w:color="auto" w:sz="4" w:space="0"/>
              <w:bottom w:val="nil"/>
              <w:right w:val="single" w:color="auto" w:sz="6" w:space="0"/>
            </w:tcBorders>
          </w:tcPr>
          <w:p w14:paraId="603AAE29">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color="auto" w:sz="6" w:space="0"/>
              <w:bottom w:val="nil"/>
              <w:right w:val="single" w:color="auto" w:sz="6" w:space="0"/>
            </w:tcBorders>
          </w:tcPr>
          <w:p w14:paraId="7B19D349">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nil"/>
              <w:left w:val="single" w:color="auto" w:sz="6" w:space="0"/>
              <w:bottom w:val="nil"/>
              <w:right w:val="single" w:color="auto" w:sz="6" w:space="0"/>
            </w:tcBorders>
          </w:tcPr>
          <w:p w14:paraId="3ED862A1">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66BABB0E">
        <w:tblPrEx>
          <w:tblCellMar>
            <w:top w:w="0" w:type="dxa"/>
            <w:left w:w="108" w:type="dxa"/>
            <w:bottom w:w="0" w:type="dxa"/>
            <w:right w:w="108" w:type="dxa"/>
          </w:tblCellMar>
        </w:tblPrEx>
        <w:trPr>
          <w:gridAfter w:val="11"/>
          <w:wAfter w:w="13747" w:type="dxa"/>
          <w:trHeight w:val="247" w:hRule="atLeast"/>
        </w:trPr>
        <w:tc>
          <w:tcPr>
            <w:tcW w:w="9352" w:type="dxa"/>
            <w:gridSpan w:val="8"/>
            <w:tcBorders>
              <w:top w:val="single" w:color="auto" w:sz="6" w:space="0"/>
              <w:left w:val="single" w:color="auto" w:sz="6" w:space="0"/>
              <w:bottom w:val="single" w:color="auto" w:sz="6" w:space="0"/>
              <w:right w:val="nil"/>
            </w:tcBorders>
          </w:tcPr>
          <w:p w14:paraId="5A2914D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Состояние основных видов экономической деятельности хозяйствующих субъектов МО</w:t>
            </w:r>
          </w:p>
        </w:tc>
        <w:tc>
          <w:tcPr>
            <w:tcW w:w="1276" w:type="dxa"/>
            <w:gridSpan w:val="2"/>
            <w:tcBorders>
              <w:top w:val="single" w:color="auto" w:sz="6" w:space="0"/>
              <w:left w:val="nil"/>
              <w:bottom w:val="single" w:color="auto" w:sz="6" w:space="0"/>
              <w:right w:val="nil"/>
            </w:tcBorders>
          </w:tcPr>
          <w:p w14:paraId="72679F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color="auto" w:sz="6" w:space="0"/>
              <w:left w:val="nil"/>
              <w:bottom w:val="single" w:color="auto" w:sz="6" w:space="0"/>
              <w:right w:val="nil"/>
            </w:tcBorders>
          </w:tcPr>
          <w:p w14:paraId="78A24120">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color="auto" w:sz="6" w:space="0"/>
              <w:left w:val="nil"/>
              <w:bottom w:val="single" w:color="auto" w:sz="6" w:space="0"/>
              <w:right w:val="nil"/>
            </w:tcBorders>
          </w:tcPr>
          <w:p w14:paraId="3D2422F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color="auto" w:sz="6" w:space="0"/>
              <w:left w:val="nil"/>
              <w:bottom w:val="single" w:color="auto" w:sz="6" w:space="0"/>
              <w:right w:val="single" w:color="auto" w:sz="6" w:space="0"/>
            </w:tcBorders>
          </w:tcPr>
          <w:p w14:paraId="622EC2FF">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05B819CF">
        <w:tblPrEx>
          <w:tblCellMar>
            <w:top w:w="0" w:type="dxa"/>
            <w:left w:w="108" w:type="dxa"/>
            <w:bottom w:w="0" w:type="dxa"/>
            <w:right w:w="108" w:type="dxa"/>
          </w:tblCellMar>
        </w:tblPrEx>
        <w:trPr>
          <w:gridAfter w:val="11"/>
          <w:wAfter w:w="13747" w:type="dxa"/>
          <w:trHeight w:val="247" w:hRule="atLeast"/>
        </w:trPr>
        <w:tc>
          <w:tcPr>
            <w:tcW w:w="5601" w:type="dxa"/>
            <w:gridSpan w:val="2"/>
            <w:tcBorders>
              <w:top w:val="nil"/>
              <w:left w:val="single" w:color="auto" w:sz="6" w:space="0"/>
              <w:bottom w:val="dashSmallGap" w:color="808080" w:sz="6" w:space="0"/>
              <w:right w:val="single" w:color="auto" w:sz="6" w:space="0"/>
            </w:tcBorders>
          </w:tcPr>
          <w:p w14:paraId="36EE5CE3">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Промышленное производство:</w:t>
            </w:r>
          </w:p>
        </w:tc>
        <w:tc>
          <w:tcPr>
            <w:tcW w:w="1221" w:type="dxa"/>
            <w:gridSpan w:val="3"/>
            <w:tcBorders>
              <w:top w:val="nil"/>
              <w:left w:val="single" w:color="auto" w:sz="6" w:space="0"/>
              <w:bottom w:val="dashSmallGap" w:color="808080" w:sz="6" w:space="0"/>
              <w:right w:val="single" w:color="auto" w:sz="6" w:space="0"/>
            </w:tcBorders>
          </w:tcPr>
          <w:p w14:paraId="3C7712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tcBorders>
              <w:top w:val="nil"/>
              <w:left w:val="single" w:color="auto" w:sz="6" w:space="0"/>
              <w:bottom w:val="dashSmallGap" w:color="808080" w:sz="6" w:space="0"/>
              <w:right w:val="single" w:color="auto" w:sz="6" w:space="0"/>
            </w:tcBorders>
          </w:tcPr>
          <w:p w14:paraId="103486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color="auto" w:sz="6" w:space="0"/>
              <w:bottom w:val="dashSmallGap" w:color="808080" w:sz="6" w:space="0"/>
              <w:right w:val="single" w:color="auto" w:sz="6" w:space="0"/>
            </w:tcBorders>
          </w:tcPr>
          <w:p w14:paraId="75B33C3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color="auto" w:sz="6" w:space="0"/>
              <w:bottom w:val="dashSmallGap" w:color="808080" w:sz="6" w:space="0"/>
              <w:right w:val="single" w:color="auto" w:sz="6" w:space="0"/>
            </w:tcBorders>
          </w:tcPr>
          <w:p w14:paraId="3A8CC3E8">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46" w:type="dxa"/>
            <w:gridSpan w:val="5"/>
            <w:tcBorders>
              <w:top w:val="nil"/>
              <w:left w:val="single" w:color="auto" w:sz="6" w:space="0"/>
              <w:bottom w:val="dashSmallGap" w:color="808080" w:sz="6" w:space="0"/>
              <w:right w:val="single" w:color="auto" w:sz="4" w:space="0"/>
            </w:tcBorders>
          </w:tcPr>
          <w:p w14:paraId="21EC373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64" w:type="dxa"/>
            <w:gridSpan w:val="7"/>
            <w:tcBorders>
              <w:top w:val="nil"/>
              <w:left w:val="single" w:color="auto" w:sz="4" w:space="0"/>
              <w:bottom w:val="dashSmallGap" w:color="808080" w:sz="6" w:space="0"/>
              <w:right w:val="single" w:color="auto" w:sz="6" w:space="0"/>
            </w:tcBorders>
          </w:tcPr>
          <w:p w14:paraId="2259C69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nil"/>
              <w:left w:val="single" w:color="auto" w:sz="6" w:space="0"/>
              <w:bottom w:val="dashSmallGap" w:color="808080" w:sz="6" w:space="0"/>
              <w:right w:val="single" w:color="auto" w:sz="6" w:space="0"/>
            </w:tcBorders>
          </w:tcPr>
          <w:p w14:paraId="25ADA5E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nil"/>
              <w:left w:val="single" w:color="auto" w:sz="6" w:space="0"/>
              <w:bottom w:val="dashSmallGap" w:color="808080" w:sz="6" w:space="0"/>
              <w:right w:val="single" w:color="auto" w:sz="6" w:space="0"/>
            </w:tcBorders>
          </w:tcPr>
          <w:p w14:paraId="3158FD09">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23919A75">
        <w:tblPrEx>
          <w:tblCellMar>
            <w:top w:w="0" w:type="dxa"/>
            <w:left w:w="108" w:type="dxa"/>
            <w:bottom w:w="0" w:type="dxa"/>
            <w:right w:w="108" w:type="dxa"/>
          </w:tblCellMar>
        </w:tblPrEx>
        <w:trPr>
          <w:gridAfter w:val="11"/>
          <w:wAfter w:w="13747" w:type="dxa"/>
          <w:trHeight w:val="583"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E66D21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 (С+D+E):</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2017C7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5730C89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81EE1F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663D07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7152AD2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641052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D25F73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77A2B049">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28EFE387">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FA35118">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 - всего***:</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69C7D5A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tcBorders>
              <w:top w:val="dashSmallGap" w:color="808080" w:sz="6" w:space="0"/>
              <w:left w:val="single" w:color="auto" w:sz="6" w:space="0"/>
              <w:bottom w:val="dashSmallGap" w:color="808080" w:sz="6" w:space="0"/>
              <w:right w:val="single" w:color="auto" w:sz="6" w:space="0"/>
            </w:tcBorders>
          </w:tcPr>
          <w:p w14:paraId="3D8E535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20E755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65FCB51">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6D284E6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2DB3D39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060CA3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CD72582">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151D33F1">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E24CF0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том числе:</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427E6070">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tcBorders>
              <w:top w:val="dashSmallGap" w:color="808080" w:sz="6" w:space="0"/>
              <w:left w:val="single" w:color="auto" w:sz="6" w:space="0"/>
              <w:bottom w:val="dashSmallGap" w:color="808080" w:sz="6" w:space="0"/>
              <w:right w:val="single" w:color="auto" w:sz="6" w:space="0"/>
            </w:tcBorders>
          </w:tcPr>
          <w:p w14:paraId="3251644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63E72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8A1CBA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6BA3B2C0">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6A015B3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D94634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DA16718">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6AA4556A">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52F5F5C">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Добыча полезных ископаемых (C):</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7B56DDC1">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tcBorders>
              <w:top w:val="dashSmallGap" w:color="808080" w:sz="6" w:space="0"/>
              <w:left w:val="single" w:color="auto" w:sz="6" w:space="0"/>
              <w:bottom w:val="dashSmallGap" w:color="808080" w:sz="6" w:space="0"/>
              <w:right w:val="single" w:color="auto" w:sz="6" w:space="0"/>
            </w:tcBorders>
          </w:tcPr>
          <w:p w14:paraId="5D671FB2">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683FAA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3CFF72">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0526182C">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489F3CD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90CC4AC">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25313E23">
            <w:pPr>
              <w:autoSpaceDE w:val="0"/>
              <w:autoSpaceDN w:val="0"/>
              <w:adjustRightInd w:val="0"/>
              <w:spacing w:after="0" w:line="240" w:lineRule="auto"/>
              <w:jc w:val="center"/>
              <w:rPr>
                <w:rFonts w:ascii="Times New Roman" w:hAnsi="Times New Roman" w:cs="Times New Roman"/>
                <w:color w:val="000000"/>
                <w:sz w:val="28"/>
                <w:szCs w:val="28"/>
              </w:rPr>
            </w:pPr>
          </w:p>
        </w:tc>
      </w:tr>
      <w:tr w14:paraId="411101E7">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623B472A">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11E5B29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60EF182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98F397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4BEF41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310A5F7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4DAC5DF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575408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36B49D9">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6F13F36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0EBF71D8">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4501E2E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tcBorders>
              <w:top w:val="dashSmallGap" w:color="808080" w:sz="6" w:space="0"/>
              <w:left w:val="single" w:color="auto" w:sz="6" w:space="0"/>
              <w:bottom w:val="dashSmallGap" w:color="808080" w:sz="6" w:space="0"/>
              <w:right w:val="single" w:color="auto" w:sz="6" w:space="0"/>
            </w:tcBorders>
          </w:tcPr>
          <w:p w14:paraId="3799394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5B72C5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B9FC68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1CDE6FF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2AC9E0E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C56BD4B">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2D8E1FCE">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7AB2651E">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4ED98BE">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Обрабатывающие производства (D):</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5505A6D9">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tcBorders>
              <w:top w:val="dashSmallGap" w:color="808080" w:sz="6" w:space="0"/>
              <w:left w:val="single" w:color="auto" w:sz="6" w:space="0"/>
              <w:bottom w:val="dashSmallGap" w:color="808080" w:sz="6" w:space="0"/>
              <w:right w:val="single" w:color="auto" w:sz="6" w:space="0"/>
            </w:tcBorders>
          </w:tcPr>
          <w:p w14:paraId="3302F37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98321F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934461C">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263BE6B8">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02D25F4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DDCAF7F">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58D7896">
            <w:pPr>
              <w:autoSpaceDE w:val="0"/>
              <w:autoSpaceDN w:val="0"/>
              <w:adjustRightInd w:val="0"/>
              <w:spacing w:after="0" w:line="240" w:lineRule="auto"/>
              <w:jc w:val="center"/>
              <w:rPr>
                <w:rFonts w:ascii="Times New Roman" w:hAnsi="Times New Roman" w:cs="Times New Roman"/>
                <w:color w:val="000000"/>
                <w:sz w:val="28"/>
                <w:szCs w:val="28"/>
              </w:rPr>
            </w:pPr>
          </w:p>
        </w:tc>
      </w:tr>
      <w:tr w14:paraId="683B481D">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1879F8AF">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5A0EC50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6248C11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365F0A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76C6A5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2A98CE8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4459141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0F600F9">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FE13FB2">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4CB319F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2D87756A">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1D4F5AC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tcBorders>
              <w:top w:val="dashSmallGap" w:color="808080" w:sz="6" w:space="0"/>
              <w:left w:val="single" w:color="auto" w:sz="6" w:space="0"/>
              <w:bottom w:val="dashSmallGap" w:color="808080" w:sz="6" w:space="0"/>
              <w:right w:val="single" w:color="auto" w:sz="6" w:space="0"/>
            </w:tcBorders>
          </w:tcPr>
          <w:p w14:paraId="36A2F9C9">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E31AB2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E468EC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176A88F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7D62ED4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92AC98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3782BED">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438BC097">
        <w:tblPrEx>
          <w:tblCellMar>
            <w:top w:w="0" w:type="dxa"/>
            <w:left w:w="108" w:type="dxa"/>
            <w:bottom w:w="0" w:type="dxa"/>
            <w:right w:w="108" w:type="dxa"/>
          </w:tblCellMar>
        </w:tblPrEx>
        <w:trPr>
          <w:gridAfter w:val="11"/>
          <w:wAfter w:w="13747" w:type="dxa"/>
          <w:trHeight w:val="494" w:hRule="atLeast"/>
        </w:trPr>
        <w:tc>
          <w:tcPr>
            <w:tcW w:w="6822" w:type="dxa"/>
            <w:gridSpan w:val="5"/>
            <w:tcBorders>
              <w:top w:val="dashSmallGap" w:color="808080" w:sz="6" w:space="0"/>
              <w:left w:val="single" w:color="auto" w:sz="6" w:space="0"/>
              <w:bottom w:val="dashSmallGap" w:color="808080" w:sz="6" w:space="0"/>
              <w:right w:val="single" w:color="auto" w:sz="6" w:space="0"/>
            </w:tcBorders>
          </w:tcPr>
          <w:p w14:paraId="116A157F">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Производство и распределение электроэнергии, газа и воды (E):</w:t>
            </w:r>
          </w:p>
        </w:tc>
        <w:tc>
          <w:tcPr>
            <w:tcW w:w="1254" w:type="dxa"/>
            <w:tcBorders>
              <w:top w:val="dashSmallGap" w:color="808080" w:sz="6" w:space="0"/>
              <w:left w:val="single" w:color="auto" w:sz="6" w:space="0"/>
              <w:bottom w:val="dashSmallGap" w:color="808080" w:sz="6" w:space="0"/>
              <w:right w:val="single" w:color="auto" w:sz="6" w:space="0"/>
            </w:tcBorders>
          </w:tcPr>
          <w:p w14:paraId="1D9B0C5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96546F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4F48C65">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color="808080" w:sz="6" w:space="0"/>
              <w:left w:val="single" w:color="auto" w:sz="6" w:space="0"/>
              <w:bottom w:val="dashSmallGap" w:color="808080" w:sz="6" w:space="0"/>
              <w:right w:val="single" w:color="auto" w:sz="4" w:space="0"/>
            </w:tcBorders>
          </w:tcPr>
          <w:p w14:paraId="04775F60">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color="808080" w:sz="6" w:space="0"/>
              <w:left w:val="single" w:color="auto" w:sz="4" w:space="0"/>
              <w:bottom w:val="dashSmallGap" w:color="808080" w:sz="6" w:space="0"/>
              <w:right w:val="single" w:color="auto" w:sz="6" w:space="0"/>
            </w:tcBorders>
          </w:tcPr>
          <w:p w14:paraId="751DBC89">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C33FF01">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7052488E">
            <w:pPr>
              <w:autoSpaceDE w:val="0"/>
              <w:autoSpaceDN w:val="0"/>
              <w:adjustRightInd w:val="0"/>
              <w:spacing w:after="0" w:line="240" w:lineRule="auto"/>
              <w:jc w:val="center"/>
              <w:rPr>
                <w:rFonts w:ascii="Times New Roman" w:hAnsi="Times New Roman" w:cs="Times New Roman"/>
                <w:color w:val="000000"/>
                <w:sz w:val="28"/>
                <w:szCs w:val="28"/>
              </w:rPr>
            </w:pPr>
          </w:p>
        </w:tc>
      </w:tr>
      <w:tr w14:paraId="6C142B3F">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0A4402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4512FDC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6E77D029">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238211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41FC49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color="808080" w:sz="6" w:space="0"/>
              <w:left w:val="single" w:color="auto" w:sz="6" w:space="0"/>
              <w:bottom w:val="dashSmallGap" w:color="808080" w:sz="6" w:space="0"/>
              <w:right w:val="single" w:color="auto" w:sz="4" w:space="0"/>
            </w:tcBorders>
          </w:tcPr>
          <w:p w14:paraId="71911E4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color="808080" w:sz="6" w:space="0"/>
              <w:left w:val="single" w:color="auto" w:sz="4" w:space="0"/>
              <w:bottom w:val="dashSmallGap" w:color="808080" w:sz="6" w:space="0"/>
              <w:right w:val="single" w:color="auto" w:sz="6" w:space="0"/>
            </w:tcBorders>
          </w:tcPr>
          <w:p w14:paraId="7617B9F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2C5E02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0769415A">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6411A167">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71687EE">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6081F5F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tcBorders>
              <w:top w:val="dashSmallGap" w:color="808080" w:sz="6" w:space="0"/>
              <w:left w:val="single" w:color="auto" w:sz="6" w:space="0"/>
              <w:bottom w:val="dashSmallGap" w:color="808080" w:sz="6" w:space="0"/>
              <w:right w:val="single" w:color="auto" w:sz="6" w:space="0"/>
            </w:tcBorders>
          </w:tcPr>
          <w:p w14:paraId="0883224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EB2298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B0EE8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16" w:type="dxa"/>
            <w:gridSpan w:val="3"/>
            <w:tcBorders>
              <w:top w:val="dashSmallGap" w:color="808080" w:sz="6" w:space="0"/>
              <w:left w:val="single" w:color="auto" w:sz="6" w:space="0"/>
              <w:bottom w:val="dashSmallGap" w:color="808080" w:sz="6" w:space="0"/>
              <w:right w:val="single" w:color="auto" w:sz="4" w:space="0"/>
            </w:tcBorders>
          </w:tcPr>
          <w:p w14:paraId="064B518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94" w:type="dxa"/>
            <w:gridSpan w:val="9"/>
            <w:tcBorders>
              <w:top w:val="dashSmallGap" w:color="808080" w:sz="6" w:space="0"/>
              <w:left w:val="single" w:color="auto" w:sz="4" w:space="0"/>
              <w:bottom w:val="dashSmallGap" w:color="808080" w:sz="6" w:space="0"/>
              <w:right w:val="single" w:color="auto" w:sz="6" w:space="0"/>
            </w:tcBorders>
          </w:tcPr>
          <w:p w14:paraId="5EEB8C6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B8A0CD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84BC8C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36C308E0">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8A745F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Сельское хозяйство </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42E12323">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tcBorders>
              <w:top w:val="dashSmallGap" w:color="808080" w:sz="6" w:space="0"/>
              <w:left w:val="single" w:color="auto" w:sz="6" w:space="0"/>
              <w:bottom w:val="dashSmallGap" w:color="808080" w:sz="6" w:space="0"/>
              <w:right w:val="single" w:color="auto" w:sz="6" w:space="0"/>
            </w:tcBorders>
          </w:tcPr>
          <w:p w14:paraId="27860499">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1F3274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76010C4">
            <w:pPr>
              <w:autoSpaceDE w:val="0"/>
              <w:autoSpaceDN w:val="0"/>
              <w:adjustRightInd w:val="0"/>
              <w:spacing w:after="0" w:line="240" w:lineRule="auto"/>
              <w:jc w:val="center"/>
              <w:rPr>
                <w:rFonts w:ascii="Times New Roman" w:hAnsi="Times New Roman" w:cs="Times New Roman"/>
                <w:color w:val="000000"/>
                <w:sz w:val="28"/>
                <w:szCs w:val="28"/>
              </w:rPr>
            </w:pPr>
            <w:bookmarkStart w:id="2" w:name="_GoBack"/>
            <w:bookmarkEnd w:id="2"/>
          </w:p>
        </w:tc>
        <w:tc>
          <w:tcPr>
            <w:tcW w:w="1216" w:type="dxa"/>
            <w:gridSpan w:val="3"/>
            <w:tcBorders>
              <w:top w:val="dashSmallGap" w:color="808080" w:sz="6" w:space="0"/>
              <w:left w:val="single" w:color="auto" w:sz="6" w:space="0"/>
              <w:bottom w:val="dashSmallGap" w:color="808080" w:sz="6" w:space="0"/>
              <w:right w:val="single" w:color="auto" w:sz="4" w:space="0"/>
            </w:tcBorders>
          </w:tcPr>
          <w:p w14:paraId="16862387">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color="808080" w:sz="6" w:space="0"/>
              <w:left w:val="single" w:color="auto" w:sz="4" w:space="0"/>
              <w:bottom w:val="dashSmallGap" w:color="808080" w:sz="6" w:space="0"/>
              <w:right w:val="nil"/>
            </w:tcBorders>
          </w:tcPr>
          <w:p w14:paraId="238EA85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nil"/>
            </w:tcBorders>
          </w:tcPr>
          <w:p w14:paraId="50CE819B">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2EA47172">
            <w:pPr>
              <w:autoSpaceDE w:val="0"/>
              <w:autoSpaceDN w:val="0"/>
              <w:adjustRightInd w:val="0"/>
              <w:spacing w:after="0" w:line="240" w:lineRule="auto"/>
              <w:jc w:val="center"/>
              <w:rPr>
                <w:rFonts w:ascii="Times New Roman" w:hAnsi="Times New Roman" w:cs="Times New Roman"/>
                <w:color w:val="000000"/>
                <w:sz w:val="28"/>
                <w:szCs w:val="28"/>
              </w:rPr>
            </w:pPr>
          </w:p>
        </w:tc>
      </w:tr>
      <w:tr w14:paraId="34A2208D">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2CBC763">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Валовый выпуск продукции в сельхозорганизациях</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32EBE32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2E0CBDF4">
            <w:pPr>
              <w:autoSpaceDE w:val="0"/>
              <w:autoSpaceDN w:val="0"/>
              <w:adjustRightInd w:val="0"/>
              <w:spacing w:after="0" w:line="240" w:lineRule="auto"/>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17,1</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5DA2D98">
            <w:pPr>
              <w:autoSpaceDE w:val="0"/>
              <w:autoSpaceDN w:val="0"/>
              <w:adjustRightInd w:val="0"/>
              <w:spacing w:after="0" w:line="240" w:lineRule="auto"/>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26,3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F78042F">
            <w:pPr>
              <w:autoSpaceDE w:val="0"/>
              <w:autoSpaceDN w:val="0"/>
              <w:adjustRightInd w:val="0"/>
              <w:spacing w:after="0" w:line="240" w:lineRule="auto"/>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26,7</w:t>
            </w:r>
          </w:p>
        </w:tc>
        <w:tc>
          <w:tcPr>
            <w:tcW w:w="1216" w:type="dxa"/>
            <w:gridSpan w:val="3"/>
            <w:tcBorders>
              <w:top w:val="dashSmallGap" w:color="808080" w:sz="6" w:space="0"/>
              <w:left w:val="single" w:color="auto" w:sz="6" w:space="0"/>
              <w:bottom w:val="dashSmallGap" w:color="808080" w:sz="6" w:space="0"/>
              <w:right w:val="single" w:color="auto" w:sz="4" w:space="0"/>
            </w:tcBorders>
          </w:tcPr>
          <w:p w14:paraId="5C83B615">
            <w:pPr>
              <w:autoSpaceDE w:val="0"/>
              <w:autoSpaceDN w:val="0"/>
              <w:adjustRightInd w:val="0"/>
              <w:spacing w:after="0" w:line="240" w:lineRule="auto"/>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27,9</w:t>
            </w:r>
          </w:p>
        </w:tc>
        <w:tc>
          <w:tcPr>
            <w:tcW w:w="1194" w:type="dxa"/>
            <w:gridSpan w:val="9"/>
            <w:tcBorders>
              <w:top w:val="dashSmallGap" w:color="808080" w:sz="6" w:space="0"/>
              <w:left w:val="single" w:color="auto" w:sz="4" w:space="0"/>
              <w:bottom w:val="dashSmallGap" w:color="808080" w:sz="6" w:space="0"/>
              <w:right w:val="single" w:color="auto" w:sz="6" w:space="0"/>
            </w:tcBorders>
          </w:tcPr>
          <w:p w14:paraId="43C58DD6">
            <w:pPr>
              <w:autoSpaceDE w:val="0"/>
              <w:autoSpaceDN w:val="0"/>
              <w:adjustRightInd w:val="0"/>
              <w:spacing w:after="0" w:line="240" w:lineRule="auto"/>
              <w:jc w:val="center"/>
              <w:rPr>
                <w:rFonts w:ascii="Times New Roman" w:hAnsi="Times New Roman" w:cs="Times New Roman"/>
                <w:color w:val="000000"/>
                <w:sz w:val="28"/>
                <w:szCs w:val="28"/>
                <w:highlight w:val="none"/>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81C9962">
            <w:pPr>
              <w:autoSpaceDE w:val="0"/>
              <w:autoSpaceDN w:val="0"/>
              <w:adjustRightInd w:val="0"/>
              <w:spacing w:after="0" w:line="240" w:lineRule="auto"/>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29,1</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D6F478F">
            <w:pPr>
              <w:autoSpaceDE w:val="0"/>
              <w:autoSpaceDN w:val="0"/>
              <w:adjustRightInd w:val="0"/>
              <w:spacing w:after="0" w:line="240" w:lineRule="auto"/>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30,3</w:t>
            </w:r>
          </w:p>
        </w:tc>
      </w:tr>
      <w:tr w14:paraId="40B9632F">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99C190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производства продукции сельского хозяйства в сельхозорганизациях</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1C38D2E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tcBorders>
              <w:top w:val="dashSmallGap" w:color="808080" w:sz="6" w:space="0"/>
              <w:left w:val="single" w:color="auto" w:sz="6" w:space="0"/>
              <w:bottom w:val="dashSmallGap" w:color="808080" w:sz="6" w:space="0"/>
              <w:right w:val="single" w:color="auto" w:sz="6" w:space="0"/>
            </w:tcBorders>
          </w:tcPr>
          <w:p w14:paraId="3B90166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8DAE4C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F58025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color="808080" w:sz="6" w:space="0"/>
              <w:left w:val="single" w:color="auto" w:sz="6" w:space="0"/>
              <w:bottom w:val="dashSmallGap" w:color="808080" w:sz="6" w:space="0"/>
              <w:right w:val="single" w:color="auto" w:sz="4" w:space="0"/>
            </w:tcBorders>
          </w:tcPr>
          <w:p w14:paraId="3AFA496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color="808080" w:sz="6" w:space="0"/>
              <w:left w:val="single" w:color="auto" w:sz="4" w:space="0"/>
              <w:bottom w:val="dashSmallGap" w:color="808080" w:sz="6" w:space="0"/>
              <w:right w:val="single" w:color="auto" w:sz="6" w:space="0"/>
            </w:tcBorders>
          </w:tcPr>
          <w:p w14:paraId="1E2095F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39CB2E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77A2867">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173B6C8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0D71FF28">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Строительство</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3C069CE1">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tcBorders>
              <w:top w:val="dashSmallGap" w:color="808080" w:sz="6" w:space="0"/>
              <w:left w:val="single" w:color="auto" w:sz="6" w:space="0"/>
              <w:bottom w:val="dashSmallGap" w:color="808080" w:sz="6" w:space="0"/>
              <w:right w:val="single" w:color="auto" w:sz="6" w:space="0"/>
            </w:tcBorders>
          </w:tcPr>
          <w:p w14:paraId="41E3619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194304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9BC5F34">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color="808080" w:sz="6" w:space="0"/>
              <w:left w:val="single" w:color="auto" w:sz="6" w:space="0"/>
              <w:bottom w:val="dashSmallGap" w:color="808080" w:sz="6" w:space="0"/>
              <w:right w:val="single" w:color="auto" w:sz="4" w:space="0"/>
            </w:tcBorders>
          </w:tcPr>
          <w:p w14:paraId="47DDEF6C">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color="808080" w:sz="6" w:space="0"/>
              <w:left w:val="single" w:color="auto" w:sz="4" w:space="0"/>
              <w:bottom w:val="dashSmallGap" w:color="808080" w:sz="6" w:space="0"/>
              <w:right w:val="nil"/>
            </w:tcBorders>
          </w:tcPr>
          <w:p w14:paraId="71ECCA9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nil"/>
            </w:tcBorders>
          </w:tcPr>
          <w:p w14:paraId="07E36DA8">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4DAB695">
            <w:pPr>
              <w:autoSpaceDE w:val="0"/>
              <w:autoSpaceDN w:val="0"/>
              <w:adjustRightInd w:val="0"/>
              <w:spacing w:after="0" w:line="240" w:lineRule="auto"/>
              <w:jc w:val="center"/>
              <w:rPr>
                <w:rFonts w:ascii="Times New Roman" w:hAnsi="Times New Roman" w:cs="Times New Roman"/>
                <w:color w:val="000000"/>
                <w:sz w:val="28"/>
                <w:szCs w:val="28"/>
              </w:rPr>
            </w:pPr>
          </w:p>
        </w:tc>
      </w:tr>
      <w:tr w14:paraId="533805F0">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8A20B3C">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выполненных работ и услуг собственными силами предприятий и организаций</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57E6FE3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tcBorders>
              <w:top w:val="dashSmallGap" w:color="808080" w:sz="6" w:space="0"/>
              <w:left w:val="single" w:color="auto" w:sz="6" w:space="0"/>
              <w:bottom w:val="dashSmallGap" w:color="808080" w:sz="6" w:space="0"/>
              <w:right w:val="single" w:color="auto" w:sz="6" w:space="0"/>
            </w:tcBorders>
          </w:tcPr>
          <w:p w14:paraId="304DAF8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E08D9F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9504DB">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color="808080" w:sz="6" w:space="0"/>
              <w:left w:val="single" w:color="auto" w:sz="6" w:space="0"/>
              <w:bottom w:val="dashSmallGap" w:color="808080" w:sz="6" w:space="0"/>
              <w:right w:val="single" w:color="auto" w:sz="4" w:space="0"/>
            </w:tcBorders>
          </w:tcPr>
          <w:p w14:paraId="67F9EBB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color="808080" w:sz="6" w:space="0"/>
              <w:left w:val="single" w:color="auto" w:sz="4" w:space="0"/>
              <w:bottom w:val="dashSmallGap" w:color="808080" w:sz="6" w:space="0"/>
              <w:right w:val="single" w:color="auto" w:sz="6" w:space="0"/>
            </w:tcBorders>
          </w:tcPr>
          <w:p w14:paraId="493BAB7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F46CAD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7A316C2">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5139795C">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15AE0C0C">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Ввод в действие жилых домов</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1109BA0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кв. м</w:t>
            </w:r>
          </w:p>
        </w:tc>
        <w:tc>
          <w:tcPr>
            <w:tcW w:w="1254" w:type="dxa"/>
            <w:tcBorders>
              <w:top w:val="dashSmallGap" w:color="808080" w:sz="6" w:space="0"/>
              <w:left w:val="single" w:color="auto" w:sz="6" w:space="0"/>
              <w:bottom w:val="dashSmallGap" w:color="808080" w:sz="6" w:space="0"/>
              <w:right w:val="single" w:color="auto" w:sz="6" w:space="0"/>
            </w:tcBorders>
          </w:tcPr>
          <w:p w14:paraId="09A8F25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35A75B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7343AF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490EAC5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28D9C21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E10DE6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ECBD39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r>
      <w:tr w14:paraId="0ED9870E">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5817DD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Введено жилья на душу населения</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7C8FFC2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кв. м</w:t>
            </w:r>
          </w:p>
        </w:tc>
        <w:tc>
          <w:tcPr>
            <w:tcW w:w="1254" w:type="dxa"/>
            <w:tcBorders>
              <w:top w:val="dashSmallGap" w:color="808080" w:sz="6" w:space="0"/>
              <w:left w:val="single" w:color="auto" w:sz="6" w:space="0"/>
              <w:bottom w:val="dashSmallGap" w:color="808080" w:sz="6" w:space="0"/>
              <w:right w:val="single" w:color="auto" w:sz="6" w:space="0"/>
            </w:tcBorders>
          </w:tcPr>
          <w:p w14:paraId="0A6E5B7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E0642A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5D28D3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6FA482A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7C93F1B1">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4629EB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7D3B24FD">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2EDA3360">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6D8843C">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Транспорт</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34B13595">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tcBorders>
              <w:top w:val="dashSmallGap" w:color="808080" w:sz="6" w:space="0"/>
              <w:left w:val="single" w:color="auto" w:sz="6" w:space="0"/>
              <w:bottom w:val="dashSmallGap" w:color="808080" w:sz="6" w:space="0"/>
              <w:right w:val="single" w:color="auto" w:sz="6" w:space="0"/>
            </w:tcBorders>
          </w:tcPr>
          <w:p w14:paraId="5415225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2D5B98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457F94B">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039E1A41">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color="808080" w:sz="6" w:space="0"/>
              <w:left w:val="single" w:color="auto" w:sz="4" w:space="0"/>
              <w:bottom w:val="dashSmallGap" w:color="808080" w:sz="6" w:space="0"/>
              <w:right w:val="nil"/>
            </w:tcBorders>
          </w:tcPr>
          <w:p w14:paraId="15BACA7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nil"/>
            </w:tcBorders>
          </w:tcPr>
          <w:p w14:paraId="1C4DE32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24712A28">
            <w:pPr>
              <w:autoSpaceDE w:val="0"/>
              <w:autoSpaceDN w:val="0"/>
              <w:adjustRightInd w:val="0"/>
              <w:spacing w:after="0" w:line="240" w:lineRule="auto"/>
              <w:jc w:val="center"/>
              <w:rPr>
                <w:rFonts w:ascii="Times New Roman" w:hAnsi="Times New Roman" w:cs="Times New Roman"/>
                <w:color w:val="000000"/>
                <w:sz w:val="28"/>
                <w:szCs w:val="28"/>
              </w:rPr>
            </w:pPr>
          </w:p>
        </w:tc>
      </w:tr>
      <w:tr w14:paraId="29EC3A5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A0BA74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Грузооборот</w:t>
            </w:r>
          </w:p>
        </w:tc>
        <w:tc>
          <w:tcPr>
            <w:tcW w:w="1221" w:type="dxa"/>
            <w:gridSpan w:val="3"/>
            <w:tcBorders>
              <w:top w:val="dashSmallGap" w:color="808080" w:sz="6" w:space="0"/>
              <w:left w:val="single" w:color="auto" w:sz="6" w:space="0"/>
              <w:bottom w:val="dashSmallGap" w:color="808080" w:sz="6" w:space="0"/>
              <w:right w:val="single" w:color="auto" w:sz="6" w:space="0"/>
            </w:tcBorders>
          </w:tcPr>
          <w:p w14:paraId="4D56EEB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тыс.т/км</w:t>
            </w:r>
          </w:p>
        </w:tc>
        <w:tc>
          <w:tcPr>
            <w:tcW w:w="1254" w:type="dxa"/>
            <w:tcBorders>
              <w:top w:val="dashSmallGap" w:color="808080" w:sz="6" w:space="0"/>
              <w:left w:val="single" w:color="auto" w:sz="6" w:space="0"/>
              <w:bottom w:val="dashSmallGap" w:color="808080" w:sz="6" w:space="0"/>
              <w:right w:val="single" w:color="auto" w:sz="6" w:space="0"/>
            </w:tcBorders>
          </w:tcPr>
          <w:p w14:paraId="1AC202B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9C78C4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ED6022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74B4ECF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7D2CD08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321CE5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0681C5F">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3D86BBA5">
        <w:tblPrEx>
          <w:tblCellMar>
            <w:top w:w="0" w:type="dxa"/>
            <w:left w:w="108" w:type="dxa"/>
            <w:bottom w:w="0" w:type="dxa"/>
            <w:right w:w="108" w:type="dxa"/>
          </w:tblCellMar>
        </w:tblPrEx>
        <w:trPr>
          <w:gridAfter w:val="11"/>
          <w:wAfter w:w="13747" w:type="dxa"/>
          <w:trHeight w:val="463"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B8C657F">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Пассажирооборот</w:t>
            </w:r>
          </w:p>
        </w:tc>
        <w:tc>
          <w:tcPr>
            <w:tcW w:w="2475" w:type="dxa"/>
            <w:gridSpan w:val="4"/>
            <w:tcBorders>
              <w:top w:val="dashSmallGap" w:color="808080" w:sz="6" w:space="0"/>
              <w:left w:val="single" w:color="auto" w:sz="6" w:space="0"/>
              <w:bottom w:val="dashSmallGap" w:color="808080" w:sz="6" w:space="0"/>
              <w:right w:val="single" w:color="auto" w:sz="6" w:space="0"/>
            </w:tcBorders>
          </w:tcPr>
          <w:p w14:paraId="0A85792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пас/км</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9206539">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8D5F83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04224D0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4FF39D2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327591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729685A">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351489DD">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651CD8FC">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Торговля</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4DE89222">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07C47C88">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43C4A1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6AEEB8F">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13D1A655">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color="808080" w:sz="6" w:space="0"/>
              <w:left w:val="single" w:color="auto" w:sz="4" w:space="0"/>
              <w:bottom w:val="dashSmallGap" w:color="808080" w:sz="6" w:space="0"/>
              <w:right w:val="nil"/>
            </w:tcBorders>
          </w:tcPr>
          <w:p w14:paraId="6154334E">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nil"/>
            </w:tcBorders>
          </w:tcPr>
          <w:p w14:paraId="4CF8EF72">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26F25B0">
            <w:pPr>
              <w:autoSpaceDE w:val="0"/>
              <w:autoSpaceDN w:val="0"/>
              <w:adjustRightInd w:val="0"/>
              <w:spacing w:after="0" w:line="240" w:lineRule="auto"/>
              <w:jc w:val="center"/>
              <w:rPr>
                <w:rFonts w:ascii="Times New Roman" w:hAnsi="Times New Roman" w:cs="Times New Roman"/>
                <w:color w:val="000000"/>
                <w:sz w:val="28"/>
                <w:szCs w:val="28"/>
              </w:rPr>
            </w:pPr>
          </w:p>
        </w:tc>
      </w:tr>
      <w:tr w14:paraId="50D6934D">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1710029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Розничный товарооборот </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19B5BC8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353B8E2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5F7CC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58,3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E6A715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60,6</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79955EC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62,5</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112D63E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901AFF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63,9</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560CE4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65,3</w:t>
            </w:r>
          </w:p>
        </w:tc>
      </w:tr>
      <w:tr w14:paraId="61E0499F">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DF01A96">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Индекс физического объема </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6490227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182CFE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D3047B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1303D0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3A0001D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6E2788C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168B9CB">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12010F4">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57BAC8A1">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2B0FB12">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Малый бизнес</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2346A630">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33F3EE2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DF8BEE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6B8699E">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485A8C67">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327AFA2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DE36971">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A8A0EAD">
            <w:pPr>
              <w:autoSpaceDE w:val="0"/>
              <w:autoSpaceDN w:val="0"/>
              <w:adjustRightInd w:val="0"/>
              <w:spacing w:after="0" w:line="240" w:lineRule="auto"/>
              <w:jc w:val="center"/>
              <w:rPr>
                <w:rFonts w:ascii="Times New Roman" w:hAnsi="Times New Roman" w:cs="Times New Roman"/>
                <w:color w:val="000000"/>
                <w:sz w:val="28"/>
                <w:szCs w:val="28"/>
              </w:rPr>
            </w:pPr>
          </w:p>
        </w:tc>
      </w:tr>
      <w:tr w14:paraId="6894AC94">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0840D2D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Число действующих малых предприятий - всего (с учетом микропредприятий)</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4CE4F83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71EC73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128382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98A1AA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22852B8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67DA4FF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7A98D2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EBDFE7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14</w:t>
            </w:r>
          </w:p>
        </w:tc>
      </w:tr>
      <w:tr w14:paraId="07DBD4E7">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A0396A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в том числе по видам экономической деятельности:</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18D5FAA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14C7116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C38613B">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EE9EF7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color="808080" w:sz="6" w:space="0"/>
              <w:left w:val="single" w:color="auto" w:sz="6" w:space="0"/>
              <w:bottom w:val="dashSmallGap" w:color="808080" w:sz="6" w:space="0"/>
              <w:right w:val="single" w:color="auto" w:sz="4" w:space="0"/>
            </w:tcBorders>
          </w:tcPr>
          <w:p w14:paraId="2F72E5E0">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color="808080" w:sz="6" w:space="0"/>
              <w:left w:val="single" w:color="auto" w:sz="4" w:space="0"/>
              <w:bottom w:val="dashSmallGap" w:color="808080" w:sz="6" w:space="0"/>
              <w:right w:val="single" w:color="auto" w:sz="6" w:space="0"/>
            </w:tcBorders>
          </w:tcPr>
          <w:p w14:paraId="1EEAAF6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A40454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D89AFE4">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1B2057A9">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3CB0562C">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Сельское хозяйство</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1FF5581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F9C692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A6BBF3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ED625D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4D71706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6A9AEA5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3D7589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1113920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w:t>
            </w:r>
          </w:p>
        </w:tc>
      </w:tr>
      <w:tr w14:paraId="77627036">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D1DAACD">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Лесозаготовки</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0AF434D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3EA9ECCA">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6B5799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D20354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7F9CB58A">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42ECEFB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B18B1D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3088EA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26DABE5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2898E98">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Добыча полезных ископаемых</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273C238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69732C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C99AE9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8FD19B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0E286B2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07D5C43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8D70DF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C2950D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5EBFE2B7">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5DA360CF">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Обрабатывающие производства</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64C5A19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5FAE75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D4F7F8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F86617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415B296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23658EB9">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88B75F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6ACE23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28638DE5">
        <w:tblPrEx>
          <w:tblCellMar>
            <w:top w:w="0" w:type="dxa"/>
            <w:left w:w="108" w:type="dxa"/>
            <w:bottom w:w="0" w:type="dxa"/>
            <w:right w:w="108" w:type="dxa"/>
          </w:tblCellMar>
        </w:tblPrEx>
        <w:trPr>
          <w:gridAfter w:val="11"/>
          <w:wAfter w:w="13747" w:type="dxa"/>
          <w:trHeight w:val="266"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2AB843D2">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Производство и распределение электроэнергии, газа и воды</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1036C12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F66276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43455B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00B934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2EC2188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2235DB6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C8D6AA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8A9276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13886E45">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1739AEA6">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Строительство</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464DC62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315CEE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140749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F16C64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28924EF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44F447E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34B16D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1E12F99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33090132">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6E3B0DA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Торговля</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4E5AEF4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7A9FB1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F50A72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C4A9C8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246" w:type="dxa"/>
            <w:gridSpan w:val="5"/>
            <w:tcBorders>
              <w:top w:val="dashSmallGap" w:color="808080" w:sz="6" w:space="0"/>
              <w:left w:val="single" w:color="auto" w:sz="6" w:space="0"/>
              <w:bottom w:val="dashSmallGap" w:color="808080" w:sz="6" w:space="0"/>
              <w:right w:val="single" w:color="auto" w:sz="4" w:space="0"/>
            </w:tcBorders>
          </w:tcPr>
          <w:p w14:paraId="3EB43BC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164" w:type="dxa"/>
            <w:gridSpan w:val="7"/>
            <w:tcBorders>
              <w:top w:val="dashSmallGap" w:color="808080" w:sz="6" w:space="0"/>
              <w:left w:val="single" w:color="auto" w:sz="4" w:space="0"/>
              <w:bottom w:val="dashSmallGap" w:color="808080" w:sz="6" w:space="0"/>
              <w:right w:val="single" w:color="auto" w:sz="6" w:space="0"/>
            </w:tcBorders>
          </w:tcPr>
          <w:p w14:paraId="238363D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74D5C8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1691C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r>
      <w:tr w14:paraId="2772E337">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7A6666ED">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Транспорт и связь</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211DB9C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AA927D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60586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5AF945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0DAE82E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2798D44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A609B6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D4236E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69ED2686">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378A399">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Прочие</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0CA4869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3312A92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B0E0F9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176D98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1755804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16F1E36B">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3326F38">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0A2BB46">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0EDA86BB">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7A20520A">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Уд. вес выручки предприятий малого бизнеса (с учетом микропредприятий) в выручке  в целом по МО</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04D0AF0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D18137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1FB92E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DF6AF6B">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CF0C64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ADE35A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8C4434A">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243CA0A">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r>
      <w:tr w14:paraId="493ACB1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17D9F25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Число действующих микропредприятий - всего</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0156EFD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3B63A74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F37347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116103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7AF515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2DFC8C4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6DAEC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B7DC20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14</w:t>
            </w:r>
          </w:p>
        </w:tc>
      </w:tr>
      <w:tr w14:paraId="203AFBBF">
        <w:tblPrEx>
          <w:tblCellMar>
            <w:top w:w="0" w:type="dxa"/>
            <w:left w:w="108" w:type="dxa"/>
            <w:bottom w:w="0" w:type="dxa"/>
            <w:right w:w="108" w:type="dxa"/>
          </w:tblCellMar>
        </w:tblPrEx>
        <w:trPr>
          <w:gridAfter w:val="11"/>
          <w:wAfter w:w="13747" w:type="dxa"/>
          <w:trHeight w:val="494"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2EF02BC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Уд. вес выручки микропредприятий в выручке  в целом по МО</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3BAB70E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F1B39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64033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C26842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783B0D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CF3E2C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0DEF7C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CFEEB2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66F30ECB">
        <w:tblPrEx>
          <w:tblCellMar>
            <w:top w:w="0" w:type="dxa"/>
            <w:left w:w="108" w:type="dxa"/>
            <w:bottom w:w="0" w:type="dxa"/>
            <w:right w:w="108" w:type="dxa"/>
          </w:tblCellMar>
        </w:tblPrEx>
        <w:trPr>
          <w:gridAfter w:val="11"/>
          <w:wAfter w:w="13747" w:type="dxa"/>
          <w:trHeight w:val="247" w:hRule="atLeast"/>
        </w:trPr>
        <w:tc>
          <w:tcPr>
            <w:tcW w:w="5601" w:type="dxa"/>
            <w:gridSpan w:val="2"/>
            <w:tcBorders>
              <w:top w:val="dashSmallGap" w:color="808080" w:sz="6" w:space="0"/>
              <w:left w:val="single" w:color="auto" w:sz="6" w:space="0"/>
              <w:bottom w:val="dashSmallGap" w:color="808080" w:sz="6" w:space="0"/>
              <w:right w:val="single" w:color="auto" w:sz="6" w:space="0"/>
            </w:tcBorders>
          </w:tcPr>
          <w:p w14:paraId="47A9C988">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Количество индивидуальных предпринимателей</w:t>
            </w:r>
          </w:p>
        </w:tc>
        <w:tc>
          <w:tcPr>
            <w:tcW w:w="1058" w:type="dxa"/>
            <w:gridSpan w:val="2"/>
            <w:tcBorders>
              <w:top w:val="dashSmallGap" w:color="808080" w:sz="6" w:space="0"/>
              <w:left w:val="single" w:color="auto" w:sz="6" w:space="0"/>
              <w:bottom w:val="dashSmallGap" w:color="808080" w:sz="6" w:space="0"/>
              <w:right w:val="single" w:color="auto" w:sz="6" w:space="0"/>
            </w:tcBorders>
          </w:tcPr>
          <w:p w14:paraId="0A4D532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07ED18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24A9EC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9DFC91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391586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68911D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1052C9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5FB71D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r>
      <w:tr w14:paraId="2C9BF2E2">
        <w:tblPrEx>
          <w:tblCellMar>
            <w:top w:w="0" w:type="dxa"/>
            <w:left w:w="108" w:type="dxa"/>
            <w:bottom w:w="0" w:type="dxa"/>
            <w:right w:w="108" w:type="dxa"/>
          </w:tblCellMar>
        </w:tblPrEx>
        <w:trPr>
          <w:gridAfter w:val="11"/>
          <w:wAfter w:w="13747" w:type="dxa"/>
          <w:trHeight w:val="514" w:hRule="atLeast"/>
        </w:trPr>
        <w:tc>
          <w:tcPr>
            <w:tcW w:w="5601" w:type="dxa"/>
            <w:gridSpan w:val="2"/>
            <w:tcBorders>
              <w:top w:val="dashSmallGap" w:color="808080" w:sz="6" w:space="0"/>
              <w:left w:val="single" w:color="auto" w:sz="6" w:space="0"/>
              <w:bottom w:val="nil"/>
              <w:right w:val="single" w:color="auto" w:sz="6" w:space="0"/>
            </w:tcBorders>
          </w:tcPr>
          <w:p w14:paraId="0AFA0520">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Объем инвестиций в основной капитал за счет всех источников -  всего</w:t>
            </w:r>
          </w:p>
        </w:tc>
        <w:tc>
          <w:tcPr>
            <w:tcW w:w="1058" w:type="dxa"/>
            <w:gridSpan w:val="2"/>
            <w:tcBorders>
              <w:top w:val="dashSmallGap" w:color="808080" w:sz="6" w:space="0"/>
              <w:left w:val="single" w:color="auto" w:sz="6" w:space="0"/>
              <w:bottom w:val="nil"/>
              <w:right w:val="single" w:color="auto" w:sz="6" w:space="0"/>
            </w:tcBorders>
          </w:tcPr>
          <w:p w14:paraId="5A464122">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417" w:type="dxa"/>
            <w:gridSpan w:val="2"/>
            <w:tcBorders>
              <w:top w:val="dashSmallGap" w:color="808080" w:sz="6" w:space="0"/>
              <w:left w:val="single" w:color="auto" w:sz="6" w:space="0"/>
              <w:bottom w:val="nil"/>
              <w:right w:val="single" w:color="auto" w:sz="6" w:space="0"/>
            </w:tcBorders>
          </w:tcPr>
          <w:p w14:paraId="2BC226B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nil"/>
              <w:right w:val="single" w:color="auto" w:sz="6" w:space="0"/>
            </w:tcBorders>
          </w:tcPr>
          <w:p w14:paraId="1698B1C3">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nil"/>
              <w:right w:val="single" w:color="auto" w:sz="6" w:space="0"/>
            </w:tcBorders>
          </w:tcPr>
          <w:p w14:paraId="38E8EBC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color="808080" w:sz="6" w:space="0"/>
              <w:left w:val="single" w:color="auto" w:sz="6" w:space="0"/>
              <w:bottom w:val="nil"/>
              <w:right w:val="single" w:color="auto" w:sz="4" w:space="0"/>
            </w:tcBorders>
          </w:tcPr>
          <w:p w14:paraId="5F75A563">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color="808080" w:sz="6" w:space="0"/>
              <w:left w:val="single" w:color="auto" w:sz="4" w:space="0"/>
              <w:bottom w:val="nil"/>
              <w:right w:val="single" w:color="auto" w:sz="6" w:space="0"/>
            </w:tcBorders>
          </w:tcPr>
          <w:p w14:paraId="2B31F14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nil"/>
              <w:right w:val="single" w:color="auto" w:sz="6" w:space="0"/>
            </w:tcBorders>
          </w:tcPr>
          <w:p w14:paraId="03B3B861">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color="808080" w:sz="6" w:space="0"/>
              <w:left w:val="single" w:color="auto" w:sz="6" w:space="0"/>
              <w:bottom w:val="nil"/>
              <w:right w:val="single" w:color="auto" w:sz="6" w:space="0"/>
            </w:tcBorders>
          </w:tcPr>
          <w:p w14:paraId="22E65AF9">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4785A657">
        <w:tblPrEx>
          <w:tblCellMar>
            <w:top w:w="0" w:type="dxa"/>
            <w:left w:w="108" w:type="dxa"/>
            <w:bottom w:w="0" w:type="dxa"/>
            <w:right w:w="108" w:type="dxa"/>
          </w:tblCellMar>
        </w:tblPrEx>
        <w:trPr>
          <w:gridAfter w:val="11"/>
          <w:wAfter w:w="13747" w:type="dxa"/>
          <w:trHeight w:val="247" w:hRule="atLeast"/>
        </w:trPr>
        <w:tc>
          <w:tcPr>
            <w:tcW w:w="6659" w:type="dxa"/>
            <w:gridSpan w:val="4"/>
            <w:tcBorders>
              <w:top w:val="single" w:color="auto" w:sz="6" w:space="0"/>
              <w:left w:val="single" w:color="auto" w:sz="6" w:space="0"/>
              <w:bottom w:val="single" w:color="auto" w:sz="6" w:space="0"/>
              <w:right w:val="nil"/>
            </w:tcBorders>
          </w:tcPr>
          <w:p w14:paraId="684B151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Демография, трудовые ресурсы и уровень жизни населения </w:t>
            </w:r>
          </w:p>
        </w:tc>
        <w:tc>
          <w:tcPr>
            <w:tcW w:w="1417" w:type="dxa"/>
            <w:gridSpan w:val="2"/>
            <w:tcBorders>
              <w:top w:val="single" w:color="auto" w:sz="6" w:space="0"/>
              <w:left w:val="nil"/>
              <w:bottom w:val="single" w:color="auto" w:sz="6" w:space="0"/>
              <w:right w:val="nil"/>
            </w:tcBorders>
          </w:tcPr>
          <w:p w14:paraId="77DE6A5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color="auto" w:sz="6" w:space="0"/>
              <w:left w:val="nil"/>
              <w:bottom w:val="single" w:color="auto" w:sz="6" w:space="0"/>
              <w:right w:val="nil"/>
            </w:tcBorders>
          </w:tcPr>
          <w:p w14:paraId="00D1DFC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color="auto" w:sz="6" w:space="0"/>
              <w:left w:val="nil"/>
              <w:bottom w:val="single" w:color="auto" w:sz="6" w:space="0"/>
              <w:right w:val="nil"/>
            </w:tcBorders>
          </w:tcPr>
          <w:p w14:paraId="38B5B6C8">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color="auto" w:sz="6" w:space="0"/>
              <w:left w:val="nil"/>
              <w:bottom w:val="single" w:color="auto" w:sz="6" w:space="0"/>
              <w:right w:val="nil"/>
            </w:tcBorders>
          </w:tcPr>
          <w:p w14:paraId="2E65B0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color="auto" w:sz="6" w:space="0"/>
              <w:left w:val="nil"/>
              <w:bottom w:val="single" w:color="auto" w:sz="6" w:space="0"/>
              <w:right w:val="nil"/>
            </w:tcBorders>
          </w:tcPr>
          <w:p w14:paraId="3A9FDF9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color="auto" w:sz="6" w:space="0"/>
              <w:left w:val="nil"/>
              <w:bottom w:val="single" w:color="auto" w:sz="6" w:space="0"/>
              <w:right w:val="single" w:color="auto" w:sz="6" w:space="0"/>
            </w:tcBorders>
          </w:tcPr>
          <w:p w14:paraId="628B4441">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3D2BBF81">
        <w:tblPrEx>
          <w:tblCellMar>
            <w:top w:w="0" w:type="dxa"/>
            <w:left w:w="108" w:type="dxa"/>
            <w:bottom w:w="0" w:type="dxa"/>
            <w:right w:w="108" w:type="dxa"/>
          </w:tblCellMar>
        </w:tblPrEx>
        <w:trPr>
          <w:gridAfter w:val="11"/>
          <w:wAfter w:w="13747" w:type="dxa"/>
          <w:trHeight w:val="257" w:hRule="atLeast"/>
        </w:trPr>
        <w:tc>
          <w:tcPr>
            <w:tcW w:w="5383" w:type="dxa"/>
            <w:tcBorders>
              <w:top w:val="nil"/>
              <w:left w:val="single" w:color="auto" w:sz="6" w:space="0"/>
              <w:bottom w:val="dashSmallGap" w:color="808080" w:sz="6" w:space="0"/>
              <w:right w:val="single" w:color="auto" w:sz="6" w:space="0"/>
            </w:tcBorders>
          </w:tcPr>
          <w:p w14:paraId="189E0BCB">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Численность постоянного населения - всего</w:t>
            </w:r>
          </w:p>
        </w:tc>
        <w:tc>
          <w:tcPr>
            <w:tcW w:w="1276" w:type="dxa"/>
            <w:gridSpan w:val="3"/>
            <w:tcBorders>
              <w:top w:val="nil"/>
              <w:left w:val="single" w:color="auto" w:sz="6" w:space="0"/>
              <w:bottom w:val="dashSmallGap" w:color="808080" w:sz="6" w:space="0"/>
              <w:right w:val="single" w:color="auto" w:sz="6" w:space="0"/>
            </w:tcBorders>
          </w:tcPr>
          <w:p w14:paraId="11EE01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тыс. чел.</w:t>
            </w:r>
          </w:p>
        </w:tc>
        <w:tc>
          <w:tcPr>
            <w:tcW w:w="1417" w:type="dxa"/>
            <w:gridSpan w:val="2"/>
            <w:tcBorders>
              <w:top w:val="nil"/>
              <w:left w:val="single" w:color="auto" w:sz="6" w:space="0"/>
              <w:bottom w:val="dashSmallGap" w:color="808080" w:sz="6" w:space="0"/>
              <w:right w:val="single" w:color="auto" w:sz="6" w:space="0"/>
            </w:tcBorders>
          </w:tcPr>
          <w:p w14:paraId="631D8342">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0,954</w:t>
            </w:r>
          </w:p>
        </w:tc>
        <w:tc>
          <w:tcPr>
            <w:tcW w:w="1276" w:type="dxa"/>
            <w:gridSpan w:val="2"/>
            <w:tcBorders>
              <w:top w:val="nil"/>
              <w:left w:val="single" w:color="auto" w:sz="6" w:space="0"/>
              <w:bottom w:val="dashSmallGap" w:color="808080" w:sz="6" w:space="0"/>
              <w:right w:val="single" w:color="auto" w:sz="6" w:space="0"/>
            </w:tcBorders>
          </w:tcPr>
          <w:p w14:paraId="307A785F">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0,915</w:t>
            </w:r>
          </w:p>
        </w:tc>
        <w:tc>
          <w:tcPr>
            <w:tcW w:w="1276" w:type="dxa"/>
            <w:gridSpan w:val="2"/>
            <w:tcBorders>
              <w:top w:val="nil"/>
              <w:left w:val="single" w:color="auto" w:sz="6" w:space="0"/>
              <w:bottom w:val="dashSmallGap" w:color="808080" w:sz="6" w:space="0"/>
              <w:right w:val="single" w:color="auto" w:sz="6" w:space="0"/>
            </w:tcBorders>
          </w:tcPr>
          <w:p w14:paraId="4C145C73">
            <w:pPr>
              <w:autoSpaceDE w:val="0"/>
              <w:autoSpaceDN w:val="0"/>
              <w:adjustRightInd w:val="0"/>
              <w:spacing w:after="0" w:line="240" w:lineRule="auto"/>
              <w:jc w:val="center"/>
              <w:rPr>
                <w:rFonts w:hint="default"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rPr>
              <w:t>0,</w:t>
            </w:r>
            <w:r>
              <w:rPr>
                <w:rFonts w:hint="default" w:ascii="Times New Roman" w:hAnsi="Times New Roman" w:cs="Times New Roman"/>
                <w:b/>
                <w:bCs/>
                <w:i/>
                <w:iCs/>
                <w:color w:val="000000"/>
                <w:sz w:val="28"/>
                <w:szCs w:val="28"/>
                <w:lang w:val="ru-RU"/>
              </w:rPr>
              <w:t>846</w:t>
            </w:r>
          </w:p>
        </w:tc>
        <w:tc>
          <w:tcPr>
            <w:tcW w:w="1309" w:type="dxa"/>
            <w:gridSpan w:val="8"/>
            <w:tcBorders>
              <w:top w:val="nil"/>
              <w:left w:val="single" w:color="auto" w:sz="6" w:space="0"/>
              <w:bottom w:val="dashSmallGap" w:color="808080" w:sz="6" w:space="0"/>
              <w:right w:val="single" w:color="auto" w:sz="4" w:space="0"/>
            </w:tcBorders>
          </w:tcPr>
          <w:p w14:paraId="184AB50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0,848</w:t>
            </w:r>
          </w:p>
        </w:tc>
        <w:tc>
          <w:tcPr>
            <w:tcW w:w="1101" w:type="dxa"/>
            <w:gridSpan w:val="4"/>
            <w:tcBorders>
              <w:top w:val="nil"/>
              <w:left w:val="single" w:color="auto" w:sz="4" w:space="0"/>
              <w:bottom w:val="dashSmallGap" w:color="808080" w:sz="6" w:space="0"/>
              <w:right w:val="single" w:color="auto" w:sz="6" w:space="0"/>
            </w:tcBorders>
          </w:tcPr>
          <w:p w14:paraId="7DE424A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color="auto" w:sz="6" w:space="0"/>
              <w:bottom w:val="dashSmallGap" w:color="808080" w:sz="6" w:space="0"/>
              <w:right w:val="single" w:color="auto" w:sz="6" w:space="0"/>
            </w:tcBorders>
          </w:tcPr>
          <w:p w14:paraId="1FED3C22">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0,892</w:t>
            </w:r>
          </w:p>
        </w:tc>
        <w:tc>
          <w:tcPr>
            <w:tcW w:w="1026" w:type="dxa"/>
            <w:gridSpan w:val="2"/>
            <w:tcBorders>
              <w:top w:val="nil"/>
              <w:left w:val="single" w:color="auto" w:sz="6" w:space="0"/>
              <w:bottom w:val="dashSmallGap" w:color="808080" w:sz="6" w:space="0"/>
              <w:right w:val="single" w:color="auto" w:sz="6" w:space="0"/>
            </w:tcBorders>
          </w:tcPr>
          <w:p w14:paraId="5FE7E05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0,920</w:t>
            </w:r>
          </w:p>
        </w:tc>
      </w:tr>
      <w:tr w14:paraId="0F9F4E76">
        <w:tblPrEx>
          <w:tblCellMar>
            <w:top w:w="0" w:type="dxa"/>
            <w:left w:w="108" w:type="dxa"/>
            <w:bottom w:w="0" w:type="dxa"/>
            <w:right w:w="108" w:type="dxa"/>
          </w:tblCellMar>
        </w:tblPrEx>
        <w:trPr>
          <w:gridAfter w:val="11"/>
          <w:wAfter w:w="13747" w:type="dxa"/>
          <w:trHeight w:val="514" w:hRule="atLeast"/>
        </w:trPr>
        <w:tc>
          <w:tcPr>
            <w:tcW w:w="5383" w:type="dxa"/>
            <w:tcBorders>
              <w:top w:val="nil"/>
              <w:left w:val="single" w:color="auto" w:sz="6" w:space="0"/>
              <w:bottom w:val="dashSmallGap" w:color="808080" w:sz="6" w:space="0"/>
              <w:right w:val="single" w:color="auto" w:sz="6" w:space="0"/>
            </w:tcBorders>
          </w:tcPr>
          <w:p w14:paraId="38121929">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Среднесписочная численность работников (без внешних совместителей) по полному кругу организаций,</w:t>
            </w:r>
          </w:p>
        </w:tc>
        <w:tc>
          <w:tcPr>
            <w:tcW w:w="1276" w:type="dxa"/>
            <w:gridSpan w:val="3"/>
            <w:tcBorders>
              <w:top w:val="nil"/>
              <w:left w:val="single" w:color="auto" w:sz="6" w:space="0"/>
              <w:bottom w:val="dashSmallGap" w:color="808080" w:sz="6" w:space="0"/>
              <w:right w:val="single" w:color="auto" w:sz="6" w:space="0"/>
            </w:tcBorders>
          </w:tcPr>
          <w:p w14:paraId="6C732CF8">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тыс. чел.</w:t>
            </w:r>
          </w:p>
        </w:tc>
        <w:tc>
          <w:tcPr>
            <w:tcW w:w="1417" w:type="dxa"/>
            <w:gridSpan w:val="2"/>
            <w:tcBorders>
              <w:top w:val="nil"/>
              <w:left w:val="single" w:color="auto" w:sz="6" w:space="0"/>
              <w:bottom w:val="dashSmallGap" w:color="808080" w:sz="6" w:space="0"/>
              <w:right w:val="single" w:color="auto" w:sz="6" w:space="0"/>
            </w:tcBorders>
          </w:tcPr>
          <w:p w14:paraId="526A33C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0,229</w:t>
            </w:r>
          </w:p>
        </w:tc>
        <w:tc>
          <w:tcPr>
            <w:tcW w:w="1276" w:type="dxa"/>
            <w:gridSpan w:val="2"/>
            <w:tcBorders>
              <w:top w:val="nil"/>
              <w:left w:val="single" w:color="auto" w:sz="6" w:space="0"/>
              <w:bottom w:val="dashSmallGap" w:color="808080" w:sz="6" w:space="0"/>
              <w:right w:val="single" w:color="auto" w:sz="6" w:space="0"/>
            </w:tcBorders>
          </w:tcPr>
          <w:p w14:paraId="0B8ED0C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0,238</w:t>
            </w:r>
          </w:p>
        </w:tc>
        <w:tc>
          <w:tcPr>
            <w:tcW w:w="1276" w:type="dxa"/>
            <w:gridSpan w:val="2"/>
            <w:tcBorders>
              <w:top w:val="nil"/>
              <w:left w:val="single" w:color="auto" w:sz="6" w:space="0"/>
              <w:bottom w:val="dashSmallGap" w:color="808080" w:sz="6" w:space="0"/>
              <w:right w:val="single" w:color="auto" w:sz="6" w:space="0"/>
            </w:tcBorders>
          </w:tcPr>
          <w:p w14:paraId="3C35A808">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0,246</w:t>
            </w:r>
          </w:p>
        </w:tc>
        <w:tc>
          <w:tcPr>
            <w:tcW w:w="1309" w:type="dxa"/>
            <w:gridSpan w:val="8"/>
            <w:tcBorders>
              <w:top w:val="nil"/>
              <w:left w:val="single" w:color="auto" w:sz="6" w:space="0"/>
              <w:bottom w:val="dashSmallGap" w:color="808080" w:sz="6" w:space="0"/>
              <w:right w:val="single" w:color="auto" w:sz="4" w:space="0"/>
            </w:tcBorders>
          </w:tcPr>
          <w:p w14:paraId="4ABAAC18">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0,252</w:t>
            </w:r>
          </w:p>
        </w:tc>
        <w:tc>
          <w:tcPr>
            <w:tcW w:w="1101" w:type="dxa"/>
            <w:gridSpan w:val="4"/>
            <w:tcBorders>
              <w:top w:val="nil"/>
              <w:left w:val="single" w:color="auto" w:sz="4" w:space="0"/>
              <w:bottom w:val="dashSmallGap" w:color="808080" w:sz="6" w:space="0"/>
              <w:right w:val="single" w:color="auto" w:sz="6" w:space="0"/>
            </w:tcBorders>
          </w:tcPr>
          <w:p w14:paraId="2FF4A348">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color="auto" w:sz="6" w:space="0"/>
              <w:bottom w:val="dashSmallGap" w:color="808080" w:sz="6" w:space="0"/>
              <w:right w:val="single" w:color="auto" w:sz="6" w:space="0"/>
            </w:tcBorders>
          </w:tcPr>
          <w:p w14:paraId="030A534E">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0,257</w:t>
            </w:r>
          </w:p>
        </w:tc>
        <w:tc>
          <w:tcPr>
            <w:tcW w:w="1026" w:type="dxa"/>
            <w:gridSpan w:val="2"/>
            <w:tcBorders>
              <w:top w:val="nil"/>
              <w:left w:val="single" w:color="auto" w:sz="6" w:space="0"/>
              <w:bottom w:val="dashSmallGap" w:color="808080" w:sz="6" w:space="0"/>
              <w:right w:val="single" w:color="auto" w:sz="6" w:space="0"/>
            </w:tcBorders>
          </w:tcPr>
          <w:p w14:paraId="3361ED76">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0,264</w:t>
            </w:r>
          </w:p>
        </w:tc>
      </w:tr>
      <w:tr w14:paraId="471CAD53">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044CB89A">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42FA6BF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2773829A">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DEC5BC1">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9837F99">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309" w:type="dxa"/>
            <w:gridSpan w:val="8"/>
            <w:tcBorders>
              <w:top w:val="dashSmallGap" w:color="808080" w:sz="6" w:space="0"/>
              <w:left w:val="single" w:color="auto" w:sz="6" w:space="0"/>
              <w:bottom w:val="dashSmallGap" w:color="808080" w:sz="6" w:space="0"/>
              <w:right w:val="single" w:color="auto" w:sz="4" w:space="0"/>
            </w:tcBorders>
          </w:tcPr>
          <w:p w14:paraId="72911CC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01" w:type="dxa"/>
            <w:gridSpan w:val="4"/>
            <w:tcBorders>
              <w:top w:val="dashSmallGap" w:color="808080" w:sz="6" w:space="0"/>
              <w:left w:val="single" w:color="auto" w:sz="4" w:space="0"/>
              <w:bottom w:val="dashSmallGap" w:color="808080" w:sz="6" w:space="0"/>
              <w:right w:val="nil"/>
            </w:tcBorders>
          </w:tcPr>
          <w:p w14:paraId="6758C00F">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nil"/>
            </w:tcBorders>
          </w:tcPr>
          <w:p w14:paraId="2D1C4FFB">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A57F5A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2758622C">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1A88C0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4FF71F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C1B41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8076D6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9E948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37C1445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7D12DCB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378BBC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961595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r>
      <w:tr w14:paraId="1F1EBE50">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52F450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777B1D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3BC6523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C99C72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66AB93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50BB5D4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1AF9124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04AACC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FC0888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1EE6FE87">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427057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05B85A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80DD32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040510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E4B3FB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0C2C4E6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360CE814">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80B537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C783D4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1FD3485B">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215EC0F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BB1078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2B14AC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3F2733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FFB26E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6087A8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432FFD3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A48266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173007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257F68AB">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2C71D59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8FD8BA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A351AA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1E46B4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AA675F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408B196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77EA447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7BB2ED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9F667B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35CD7B7A">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12602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468D4E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FD0A8C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CEC5F6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6AB969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7756F13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4B877C8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404868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7B2299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2DB9B88A">
        <w:tblPrEx>
          <w:tblCellMar>
            <w:top w:w="0" w:type="dxa"/>
            <w:left w:w="108" w:type="dxa"/>
            <w:bottom w:w="0" w:type="dxa"/>
            <w:right w:w="108" w:type="dxa"/>
          </w:tblCellMar>
        </w:tblPrEx>
        <w:trPr>
          <w:gridAfter w:val="11"/>
          <w:wAfter w:w="13747" w:type="dxa"/>
          <w:trHeight w:val="742" w:hRule="atLeast"/>
        </w:trPr>
        <w:tc>
          <w:tcPr>
            <w:tcW w:w="5383" w:type="dxa"/>
            <w:tcBorders>
              <w:top w:val="dashSmallGap" w:color="808080" w:sz="6" w:space="0"/>
              <w:left w:val="single" w:color="auto" w:sz="6" w:space="0"/>
              <w:bottom w:val="dashSmallGap" w:color="808080" w:sz="6" w:space="0"/>
              <w:right w:val="single" w:color="auto" w:sz="6" w:space="0"/>
            </w:tcBorders>
          </w:tcPr>
          <w:p w14:paraId="4308FDF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DE4632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BCD907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7F72FF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E1A09F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4FBC162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61158C38">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5A92D5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18F6B17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r>
      <w:tr w14:paraId="46CC437D">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D8D9F5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5C5AEA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61602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31A761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F31DF5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4AC939D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6DAA54A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5540C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B830EB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14:paraId="4DD499BD">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2C9836E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5A9EA3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828F5D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4225A1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8C7E74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3313AA0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4060432C">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1ACCB8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49FCE8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r>
      <w:tr w14:paraId="7CC7EF54">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4C575D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E9CEF5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3501EF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6BF1D6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DDF383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5ABF0FC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6B99AD8B">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C560A5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1B850C9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r>
      <w:tr w14:paraId="02DE146D">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353ABF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Здравоохранение и предоставление социальных услуг</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0C688E3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B7BD29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1263A7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3ADFB9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565851B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76D8D35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D4C76A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3CBDF0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14:paraId="7C3EE3A2">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5C4176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45D69DC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CDEDDC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F559A5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9E1CA8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0D1675A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5DB4B9E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2488BB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6080FE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r>
      <w:tr w14:paraId="6B30197B">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546424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4053D8E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630D3F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0,130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A77C9A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0.139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B0805B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0,143</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1C0CF5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0,148</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7DD471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480CBD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0,151</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181AEA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0,161</w:t>
            </w:r>
          </w:p>
        </w:tc>
      </w:tr>
      <w:tr w14:paraId="7C8A194E">
        <w:tblPrEx>
          <w:tblCellMar>
            <w:top w:w="0" w:type="dxa"/>
            <w:left w:w="108" w:type="dxa"/>
            <w:bottom w:w="0" w:type="dxa"/>
            <w:right w:w="108" w:type="dxa"/>
          </w:tblCellMar>
        </w:tblPrEx>
        <w:trPr>
          <w:gridAfter w:val="11"/>
          <w:wAfter w:w="13747" w:type="dxa"/>
          <w:trHeight w:val="722" w:hRule="atLeast"/>
        </w:trPr>
        <w:tc>
          <w:tcPr>
            <w:tcW w:w="5383" w:type="dxa"/>
            <w:tcBorders>
              <w:top w:val="dashSmallGap" w:color="808080" w:sz="6" w:space="0"/>
              <w:left w:val="single" w:color="auto" w:sz="6" w:space="0"/>
              <w:bottom w:val="dashSmallGap" w:color="808080" w:sz="6" w:space="0"/>
              <w:right w:val="single" w:color="auto" w:sz="6" w:space="0"/>
            </w:tcBorders>
          </w:tcPr>
          <w:p w14:paraId="1838FF6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 том числе из общей численности работающих численность работников бюджетной сферы, финансируемой из консолидированного местного бюджета-всего, </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FEA770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6104B0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0,080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B7B37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0,080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DFA00D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0,084</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623A70D2">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0,084</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286DE80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C1B01D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0,084</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AE84DF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0,084</w:t>
            </w:r>
          </w:p>
        </w:tc>
      </w:tr>
      <w:tr w14:paraId="4F41EBB0">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BCB5739">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них по отраслям социальной сферы: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B0DC7B3">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2C48F0AA">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E21E9CF">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8351DC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309" w:type="dxa"/>
            <w:gridSpan w:val="8"/>
            <w:tcBorders>
              <w:top w:val="dashSmallGap" w:color="808080" w:sz="6" w:space="0"/>
              <w:left w:val="single" w:color="auto" w:sz="6" w:space="0"/>
              <w:bottom w:val="dashSmallGap" w:color="808080" w:sz="6" w:space="0"/>
              <w:right w:val="single" w:color="auto" w:sz="4" w:space="0"/>
            </w:tcBorders>
          </w:tcPr>
          <w:p w14:paraId="064AB7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01" w:type="dxa"/>
            <w:gridSpan w:val="4"/>
            <w:tcBorders>
              <w:top w:val="dashSmallGap" w:color="808080" w:sz="6" w:space="0"/>
              <w:left w:val="single" w:color="auto" w:sz="4" w:space="0"/>
              <w:bottom w:val="dashSmallGap" w:color="808080" w:sz="6" w:space="0"/>
              <w:right w:val="single" w:color="auto" w:sz="6" w:space="0"/>
            </w:tcBorders>
          </w:tcPr>
          <w:p w14:paraId="1C5CBB2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E68C462">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764EB80">
            <w:pPr>
              <w:autoSpaceDE w:val="0"/>
              <w:autoSpaceDN w:val="0"/>
              <w:adjustRightInd w:val="0"/>
              <w:spacing w:after="0" w:line="240" w:lineRule="auto"/>
              <w:jc w:val="center"/>
              <w:rPr>
                <w:rFonts w:ascii="Times New Roman" w:hAnsi="Times New Roman" w:cs="Times New Roman"/>
                <w:i/>
                <w:iCs/>
                <w:color w:val="000000"/>
                <w:sz w:val="28"/>
                <w:szCs w:val="28"/>
              </w:rPr>
            </w:pPr>
          </w:p>
        </w:tc>
      </w:tr>
      <w:tr w14:paraId="6D6E76FD">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2967D2D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2DCC610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09FD6C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BE546C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3F3C8E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c>
          <w:tcPr>
            <w:tcW w:w="1309" w:type="dxa"/>
            <w:gridSpan w:val="8"/>
            <w:tcBorders>
              <w:top w:val="dashSmallGap" w:color="808080" w:sz="6" w:space="0"/>
              <w:left w:val="single" w:color="auto" w:sz="6" w:space="0"/>
              <w:bottom w:val="dashSmallGap" w:color="808080" w:sz="6" w:space="0"/>
              <w:right w:val="single" w:color="auto" w:sz="4" w:space="0"/>
            </w:tcBorders>
          </w:tcPr>
          <w:p w14:paraId="6176DB2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c>
          <w:tcPr>
            <w:tcW w:w="1101" w:type="dxa"/>
            <w:gridSpan w:val="4"/>
            <w:tcBorders>
              <w:top w:val="dashSmallGap" w:color="808080" w:sz="6" w:space="0"/>
              <w:left w:val="single" w:color="auto" w:sz="4" w:space="0"/>
              <w:bottom w:val="dashSmallGap" w:color="808080" w:sz="6" w:space="0"/>
              <w:right w:val="single" w:color="auto" w:sz="6" w:space="0"/>
            </w:tcBorders>
          </w:tcPr>
          <w:p w14:paraId="511F44D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3BFE72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48EF03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0,064</w:t>
            </w:r>
          </w:p>
        </w:tc>
      </w:tr>
      <w:tr w14:paraId="2EF3F2A9">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3A0EE08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Культура и искусство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7B8CA0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C75D5D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C48EE0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3B1EA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A48DF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3BD88492">
            <w:pPr>
              <w:rPr>
                <w:rFonts w:ascii="Times New Roman" w:hAnsi="Times New Roman" w:cs="Times New Roman"/>
                <w:color w:val="000000"/>
                <w:sz w:val="28"/>
                <w:szCs w:val="28"/>
              </w:rPr>
            </w:pPr>
          </w:p>
          <w:p w14:paraId="11E3D9A6">
            <w:pPr>
              <w:rPr>
                <w:rFonts w:ascii="Times New Roman" w:hAnsi="Times New Roman" w:cs="Times New Roman"/>
                <w:color w:val="000000"/>
                <w:sz w:val="28"/>
                <w:szCs w:val="28"/>
              </w:rPr>
            </w:pPr>
          </w:p>
          <w:p w14:paraId="69ABA7E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99A2CF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60E1E5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r>
      <w:tr w14:paraId="7B8F52D3">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CBBCA6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7A6721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C7B10F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69D51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C20DDF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7658F6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664244A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227B1E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9867C7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30FC29C9">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78B5EC4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Социальная защита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2BCB77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295E35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1DBAAE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897E1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1E0A0D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63AB7DE">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D42C24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D91AD6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4A0BE87A">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905A21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88929F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F21D79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4A73AE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5A8C71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576B394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32FFBCC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0E8574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E575DD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r>
      <w:tr w14:paraId="3A77576E">
        <w:tblPrEx>
          <w:tblCellMar>
            <w:top w:w="0" w:type="dxa"/>
            <w:left w:w="108" w:type="dxa"/>
            <w:bottom w:w="0" w:type="dxa"/>
            <w:right w:w="108" w:type="dxa"/>
          </w:tblCellMar>
        </w:tblPrEx>
        <w:trPr>
          <w:gridAfter w:val="11"/>
          <w:wAfter w:w="13747" w:type="dxa"/>
          <w:trHeight w:val="742" w:hRule="atLeast"/>
        </w:trPr>
        <w:tc>
          <w:tcPr>
            <w:tcW w:w="5383" w:type="dxa"/>
            <w:tcBorders>
              <w:top w:val="dashSmallGap" w:color="808080" w:sz="6" w:space="0"/>
              <w:left w:val="single" w:color="auto" w:sz="6" w:space="0"/>
              <w:bottom w:val="dashSmallGap" w:color="808080" w:sz="6" w:space="0"/>
              <w:right w:val="single" w:color="auto" w:sz="6" w:space="0"/>
            </w:tcBorders>
          </w:tcPr>
          <w:p w14:paraId="1172F0BB">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 том числе из общей численности работающих численность работников малых предприятий (с учетом микропредприятий)-всего, </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D8F39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46C0C7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241E99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6A41FB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B0B52DA">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0,018</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60605F4">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CBF1500">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0,020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8ED84F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0,020</w:t>
            </w:r>
          </w:p>
        </w:tc>
      </w:tr>
      <w:tr w14:paraId="0D1FE82B">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5747A5E0">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8640999">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4099AEE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318980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F935910">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45C681C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43812A9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C08176D">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1628C5E">
            <w:pPr>
              <w:autoSpaceDE w:val="0"/>
              <w:autoSpaceDN w:val="0"/>
              <w:adjustRightInd w:val="0"/>
              <w:spacing w:after="0" w:line="240" w:lineRule="auto"/>
              <w:jc w:val="center"/>
              <w:rPr>
                <w:rFonts w:ascii="Times New Roman" w:hAnsi="Times New Roman" w:cs="Times New Roman"/>
                <w:color w:val="000000"/>
                <w:sz w:val="28"/>
                <w:szCs w:val="28"/>
              </w:rPr>
            </w:pPr>
          </w:p>
        </w:tc>
      </w:tr>
      <w:tr w14:paraId="2F712C75">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81E763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48BD18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F545BF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2FE03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8FB45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6B852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F7CD4A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2403F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F2DF7D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0,013</w:t>
            </w:r>
          </w:p>
        </w:tc>
      </w:tr>
      <w:tr w14:paraId="1DF6BF62">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2D7C8B8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330880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596C212">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ABAB7E9">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7D5D41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6AE2913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239A668A">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ABA7DC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8934405">
            <w:pPr>
              <w:autoSpaceDE w:val="0"/>
              <w:autoSpaceDN w:val="0"/>
              <w:adjustRightInd w:val="0"/>
              <w:spacing w:after="0" w:line="240" w:lineRule="auto"/>
              <w:jc w:val="center"/>
              <w:rPr>
                <w:rFonts w:ascii="Times New Roman" w:hAnsi="Times New Roman" w:cs="Times New Roman"/>
                <w:color w:val="000000"/>
                <w:sz w:val="28"/>
                <w:szCs w:val="28"/>
              </w:rPr>
            </w:pPr>
          </w:p>
        </w:tc>
      </w:tr>
      <w:tr w14:paraId="259754E2">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19636EA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CFC57F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7AF74D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CDE6BC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38F34E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005B8F14">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0FEFEEE8">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631774E">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EA54C04">
            <w:pPr>
              <w:autoSpaceDE w:val="0"/>
              <w:autoSpaceDN w:val="0"/>
              <w:adjustRightInd w:val="0"/>
              <w:spacing w:after="0" w:line="240" w:lineRule="auto"/>
              <w:jc w:val="center"/>
              <w:rPr>
                <w:rFonts w:ascii="Times New Roman" w:hAnsi="Times New Roman" w:cs="Times New Roman"/>
                <w:color w:val="000000"/>
                <w:sz w:val="28"/>
                <w:szCs w:val="28"/>
              </w:rPr>
            </w:pPr>
          </w:p>
        </w:tc>
      </w:tr>
      <w:tr w14:paraId="5D23C6CC">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CE88D3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EB5B04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986C8A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324B972">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957FB6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23FF0FF6">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5A94234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913E1FB">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736EA7FB">
            <w:pPr>
              <w:autoSpaceDE w:val="0"/>
              <w:autoSpaceDN w:val="0"/>
              <w:adjustRightInd w:val="0"/>
              <w:spacing w:after="0" w:line="240" w:lineRule="auto"/>
              <w:jc w:val="center"/>
              <w:rPr>
                <w:rFonts w:ascii="Times New Roman" w:hAnsi="Times New Roman" w:cs="Times New Roman"/>
                <w:color w:val="000000"/>
                <w:sz w:val="28"/>
                <w:szCs w:val="28"/>
              </w:rPr>
            </w:pPr>
          </w:p>
        </w:tc>
      </w:tr>
      <w:tr w14:paraId="7BC6719B">
        <w:tblPrEx>
          <w:tblCellMar>
            <w:top w:w="0" w:type="dxa"/>
            <w:left w:w="108" w:type="dxa"/>
            <w:bottom w:w="0" w:type="dxa"/>
            <w:right w:w="108" w:type="dxa"/>
          </w:tblCellMar>
        </w:tblPrEx>
        <w:trPr>
          <w:gridAfter w:val="11"/>
          <w:wAfter w:w="13747" w:type="dxa"/>
          <w:trHeight w:val="317" w:hRule="atLeast"/>
        </w:trPr>
        <w:tc>
          <w:tcPr>
            <w:tcW w:w="5383" w:type="dxa"/>
            <w:tcBorders>
              <w:top w:val="dashSmallGap" w:color="808080" w:sz="6" w:space="0"/>
              <w:left w:val="single" w:color="auto" w:sz="6" w:space="0"/>
              <w:bottom w:val="dashSmallGap" w:color="808080" w:sz="6" w:space="0"/>
              <w:right w:val="single" w:color="auto" w:sz="6" w:space="0"/>
            </w:tcBorders>
          </w:tcPr>
          <w:p w14:paraId="75746AA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2A036D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7A006B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7773B9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6A3FC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75A7033F">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71C2FFA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E06E029">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07AFF47B">
            <w:pPr>
              <w:autoSpaceDE w:val="0"/>
              <w:autoSpaceDN w:val="0"/>
              <w:adjustRightInd w:val="0"/>
              <w:spacing w:after="0" w:line="240" w:lineRule="auto"/>
              <w:jc w:val="center"/>
              <w:rPr>
                <w:rFonts w:ascii="Times New Roman" w:hAnsi="Times New Roman" w:cs="Times New Roman"/>
                <w:color w:val="000000"/>
                <w:sz w:val="28"/>
                <w:szCs w:val="28"/>
              </w:rPr>
            </w:pPr>
          </w:p>
        </w:tc>
      </w:tr>
      <w:tr w14:paraId="28203FAC">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3344F2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4132BFC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A3D610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F4384C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BC0A32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0213E6B2">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6FAF3CE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5FB718E">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71811435">
            <w:pPr>
              <w:autoSpaceDE w:val="0"/>
              <w:autoSpaceDN w:val="0"/>
              <w:adjustRightInd w:val="0"/>
              <w:spacing w:after="0" w:line="240" w:lineRule="auto"/>
              <w:jc w:val="center"/>
              <w:rPr>
                <w:rFonts w:ascii="Times New Roman" w:hAnsi="Times New Roman" w:cs="Times New Roman"/>
                <w:color w:val="000000"/>
                <w:sz w:val="28"/>
                <w:szCs w:val="28"/>
              </w:rPr>
            </w:pPr>
          </w:p>
        </w:tc>
      </w:tr>
      <w:tr w14:paraId="713547A1">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9E8368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Торговля</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5AABC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103366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7EA527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C50205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4D7599D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27B0599C">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7054DB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728028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r>
      <w:tr w14:paraId="1B0294AE">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524D097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967EC7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CD843D0">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2AF551B">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01B0D1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128DAB2F">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205DFBC9">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06A1901">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25C4823">
            <w:pPr>
              <w:autoSpaceDE w:val="0"/>
              <w:autoSpaceDN w:val="0"/>
              <w:adjustRightInd w:val="0"/>
              <w:spacing w:after="0" w:line="240" w:lineRule="auto"/>
              <w:jc w:val="center"/>
              <w:rPr>
                <w:rFonts w:ascii="Times New Roman" w:hAnsi="Times New Roman" w:cs="Times New Roman"/>
                <w:color w:val="000000"/>
                <w:sz w:val="28"/>
                <w:szCs w:val="28"/>
              </w:rPr>
            </w:pPr>
          </w:p>
        </w:tc>
      </w:tr>
      <w:tr w14:paraId="131EC736">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34D321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2EBFA9A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14A3D7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9536D1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D6A106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6F6A0B0F">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22FBF5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F917B60">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C857C54">
            <w:pPr>
              <w:autoSpaceDE w:val="0"/>
              <w:autoSpaceDN w:val="0"/>
              <w:adjustRightInd w:val="0"/>
              <w:spacing w:after="0" w:line="240" w:lineRule="auto"/>
              <w:jc w:val="center"/>
              <w:rPr>
                <w:rFonts w:ascii="Times New Roman" w:hAnsi="Times New Roman" w:cs="Times New Roman"/>
                <w:color w:val="000000"/>
                <w:sz w:val="28"/>
                <w:szCs w:val="28"/>
              </w:rPr>
            </w:pPr>
          </w:p>
        </w:tc>
      </w:tr>
      <w:tr w14:paraId="750AD64F">
        <w:tblPrEx>
          <w:tblCellMar>
            <w:top w:w="0" w:type="dxa"/>
            <w:left w:w="108" w:type="dxa"/>
            <w:bottom w:w="0" w:type="dxa"/>
            <w:right w:w="108" w:type="dxa"/>
          </w:tblCellMar>
        </w:tblPrEx>
        <w:trPr>
          <w:gridAfter w:val="11"/>
          <w:wAfter w:w="13747" w:type="dxa"/>
          <w:trHeight w:val="514" w:hRule="atLeast"/>
        </w:trPr>
        <w:tc>
          <w:tcPr>
            <w:tcW w:w="5383" w:type="dxa"/>
            <w:tcBorders>
              <w:top w:val="dashSmallGap" w:color="808080" w:sz="6" w:space="0"/>
              <w:left w:val="single" w:color="auto" w:sz="6" w:space="0"/>
              <w:bottom w:val="dashSmallGap" w:color="808080" w:sz="6" w:space="0"/>
              <w:right w:val="single" w:color="auto" w:sz="6" w:space="0"/>
            </w:tcBorders>
          </w:tcPr>
          <w:p w14:paraId="18FBB2FB">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Уровень регистрируемой безработицы(к трудоспособному населению)</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58913FE">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79491F0">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AA97130">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8,0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240E08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7,0</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BB3FA0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660191BA">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AD22ADC">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BA1DFF9">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r>
      <w:tr w14:paraId="210BC6F7">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75BDDEE4">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Среднедушевой денежный доход  </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11A26A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7E81FF4">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D7FBF2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0FB6B9">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1C6C8F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38D8C2F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796E82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B78334B">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r>
      <w:tr w14:paraId="46517B7C">
        <w:tblPrEx>
          <w:tblCellMar>
            <w:top w:w="0" w:type="dxa"/>
            <w:left w:w="108" w:type="dxa"/>
            <w:bottom w:w="0" w:type="dxa"/>
            <w:right w:w="108" w:type="dxa"/>
          </w:tblCellMar>
        </w:tblPrEx>
        <w:trPr>
          <w:gridAfter w:val="11"/>
          <w:wAfter w:w="13747" w:type="dxa"/>
          <w:trHeight w:val="770" w:hRule="atLeast"/>
        </w:trPr>
        <w:tc>
          <w:tcPr>
            <w:tcW w:w="5383" w:type="dxa"/>
            <w:tcBorders>
              <w:top w:val="dashSmallGap" w:color="808080" w:sz="6" w:space="0"/>
              <w:left w:val="single" w:color="auto" w:sz="6" w:space="0"/>
              <w:bottom w:val="dashSmallGap" w:color="808080" w:sz="6" w:space="0"/>
              <w:right w:val="single" w:color="auto" w:sz="6" w:space="0"/>
            </w:tcBorders>
          </w:tcPr>
          <w:p w14:paraId="1A7B9E0B">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Среднемесячная начисленная заработная плата (без выплат социального характера) по полному кругу организаций,</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2099A09">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BA22A7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F684330">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B555B3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C47C8CB">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1DE016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DF5147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79F424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r>
      <w:tr w14:paraId="6A78C391">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138B6EB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78BB4B3">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4DCC4E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E2DD57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9E8960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0B441284">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nil"/>
            </w:tcBorders>
          </w:tcPr>
          <w:p w14:paraId="5400F5C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nil"/>
            </w:tcBorders>
          </w:tcPr>
          <w:p w14:paraId="5F1665B0">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2DE47D2D">
            <w:pPr>
              <w:autoSpaceDE w:val="0"/>
              <w:autoSpaceDN w:val="0"/>
              <w:adjustRightInd w:val="0"/>
              <w:spacing w:after="0" w:line="240" w:lineRule="auto"/>
              <w:jc w:val="center"/>
              <w:rPr>
                <w:rFonts w:ascii="Times New Roman" w:hAnsi="Times New Roman" w:cs="Times New Roman"/>
                <w:color w:val="000000"/>
                <w:sz w:val="28"/>
                <w:szCs w:val="28"/>
              </w:rPr>
            </w:pPr>
          </w:p>
        </w:tc>
      </w:tr>
      <w:tr w14:paraId="459AE08D">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7738819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26EC918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B5032F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22333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CCB86C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23958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87D0B6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25882</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737A237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27034</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485CB8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92FFE4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28055</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7E5533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29500</w:t>
            </w:r>
          </w:p>
        </w:tc>
      </w:tr>
      <w:tr w14:paraId="52BDBDA0">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33456B1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462C008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0C2C2B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2AE160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4BFF0C9">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09941A3E">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414534A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2148D12">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726B36A7">
            <w:pPr>
              <w:autoSpaceDE w:val="0"/>
              <w:autoSpaceDN w:val="0"/>
              <w:adjustRightInd w:val="0"/>
              <w:spacing w:after="0" w:line="240" w:lineRule="auto"/>
              <w:jc w:val="center"/>
              <w:rPr>
                <w:rFonts w:ascii="Times New Roman" w:hAnsi="Times New Roman" w:cs="Times New Roman"/>
                <w:color w:val="000000"/>
                <w:sz w:val="28"/>
                <w:szCs w:val="28"/>
              </w:rPr>
            </w:pPr>
          </w:p>
        </w:tc>
      </w:tr>
      <w:tr w14:paraId="5E9060BF">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69683C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23DB36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2BFF19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B75363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4D4F51B">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53160E40">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0EEDB4D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C6803CB">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0C2B631">
            <w:pPr>
              <w:autoSpaceDE w:val="0"/>
              <w:autoSpaceDN w:val="0"/>
              <w:adjustRightInd w:val="0"/>
              <w:spacing w:after="0" w:line="240" w:lineRule="auto"/>
              <w:jc w:val="center"/>
              <w:rPr>
                <w:rFonts w:ascii="Times New Roman" w:hAnsi="Times New Roman" w:cs="Times New Roman"/>
                <w:color w:val="000000"/>
                <w:sz w:val="28"/>
                <w:szCs w:val="28"/>
              </w:rPr>
            </w:pPr>
          </w:p>
        </w:tc>
      </w:tr>
      <w:tr w14:paraId="69AA0677">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F4CBFF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0695B56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C1FB16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9D2A0A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C36E228">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5AD2944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395B51CA">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9DE7F42">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99CB4C6">
            <w:pPr>
              <w:autoSpaceDE w:val="0"/>
              <w:autoSpaceDN w:val="0"/>
              <w:adjustRightInd w:val="0"/>
              <w:spacing w:after="0" w:line="240" w:lineRule="auto"/>
              <w:jc w:val="center"/>
              <w:rPr>
                <w:rFonts w:ascii="Times New Roman" w:hAnsi="Times New Roman" w:cs="Times New Roman"/>
                <w:color w:val="000000"/>
                <w:sz w:val="28"/>
                <w:szCs w:val="28"/>
              </w:rPr>
            </w:pPr>
          </w:p>
        </w:tc>
      </w:tr>
      <w:tr w14:paraId="68F2884A">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D1A9B7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206FB49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45D5498">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239C1F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D05054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4569D849">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1A3B6BF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2AE5961">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69D4C03">
            <w:pPr>
              <w:autoSpaceDE w:val="0"/>
              <w:autoSpaceDN w:val="0"/>
              <w:adjustRightInd w:val="0"/>
              <w:spacing w:after="0" w:line="240" w:lineRule="auto"/>
              <w:jc w:val="center"/>
              <w:rPr>
                <w:rFonts w:ascii="Times New Roman" w:hAnsi="Times New Roman" w:cs="Times New Roman"/>
                <w:color w:val="000000"/>
                <w:sz w:val="28"/>
                <w:szCs w:val="28"/>
              </w:rPr>
            </w:pPr>
          </w:p>
        </w:tc>
      </w:tr>
      <w:tr w14:paraId="6594F6E5">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47746F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751859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1397619">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873BD6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E2FA83B">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5605FE73">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663A7E9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C0D4FF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FA3156B">
            <w:pPr>
              <w:autoSpaceDE w:val="0"/>
              <w:autoSpaceDN w:val="0"/>
              <w:adjustRightInd w:val="0"/>
              <w:spacing w:after="0" w:line="240" w:lineRule="auto"/>
              <w:jc w:val="center"/>
              <w:rPr>
                <w:rFonts w:ascii="Times New Roman" w:hAnsi="Times New Roman" w:cs="Times New Roman"/>
                <w:color w:val="000000"/>
                <w:sz w:val="28"/>
                <w:szCs w:val="28"/>
              </w:rPr>
            </w:pPr>
          </w:p>
        </w:tc>
      </w:tr>
      <w:tr w14:paraId="040A4FA7">
        <w:tblPrEx>
          <w:tblCellMar>
            <w:top w:w="0" w:type="dxa"/>
            <w:left w:w="108" w:type="dxa"/>
            <w:bottom w:w="0" w:type="dxa"/>
            <w:right w:w="108" w:type="dxa"/>
          </w:tblCellMar>
        </w:tblPrEx>
        <w:trPr>
          <w:gridAfter w:val="11"/>
          <w:wAfter w:w="13747" w:type="dxa"/>
          <w:trHeight w:val="742" w:hRule="atLeast"/>
        </w:trPr>
        <w:tc>
          <w:tcPr>
            <w:tcW w:w="5383" w:type="dxa"/>
            <w:tcBorders>
              <w:top w:val="dashSmallGap" w:color="808080" w:sz="6" w:space="0"/>
              <w:left w:val="single" w:color="auto" w:sz="6" w:space="0"/>
              <w:bottom w:val="dashSmallGap" w:color="808080" w:sz="6" w:space="0"/>
              <w:right w:val="single" w:color="auto" w:sz="6" w:space="0"/>
            </w:tcBorders>
          </w:tcPr>
          <w:p w14:paraId="7ABDF77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0E15DE5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3D2EAA2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21416</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72DCF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21500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4B76A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27000</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75B298D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27805</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BD28CE9">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09A46C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29166</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984AE0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30278</w:t>
            </w:r>
          </w:p>
        </w:tc>
      </w:tr>
      <w:tr w14:paraId="763931F8">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5A63F1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082481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40E732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CB2FB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496B7E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317B320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4A3308E">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79ACAC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0B584A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1CA6CFE8">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2E8EEBD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51EB45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3E1915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41198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2D93BC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48382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EEDE8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42883</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C8243C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44663</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B1AED8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4DF31F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46535</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E99EFB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48502</w:t>
            </w:r>
          </w:p>
        </w:tc>
      </w:tr>
      <w:tr w14:paraId="7BA1A55D">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4D0466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DCC12F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CE2D47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41804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9ADC0F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48930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086BFF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51250</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18A86E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53154</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3EA247A">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33E51B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55465</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183F902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57640</w:t>
            </w:r>
          </w:p>
        </w:tc>
      </w:tr>
      <w:tr w14:paraId="6C0A782F">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50483CA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0F8AC8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7EB7630">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96C56C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84034D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76B5CAB9">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111313AA">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68A3F24">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9EFFB1F">
            <w:pPr>
              <w:autoSpaceDE w:val="0"/>
              <w:autoSpaceDN w:val="0"/>
              <w:adjustRightInd w:val="0"/>
              <w:spacing w:after="0" w:line="240" w:lineRule="auto"/>
              <w:jc w:val="center"/>
              <w:rPr>
                <w:rFonts w:ascii="Times New Roman" w:hAnsi="Times New Roman" w:cs="Times New Roman"/>
                <w:color w:val="000000"/>
                <w:sz w:val="28"/>
                <w:szCs w:val="28"/>
              </w:rPr>
            </w:pPr>
          </w:p>
        </w:tc>
      </w:tr>
      <w:tr w14:paraId="34545646">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EB9DE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F3F5A2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7D949A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F177DF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865B2D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02672A98">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24E735E4">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C318B1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29B0F0ED">
            <w:pPr>
              <w:autoSpaceDE w:val="0"/>
              <w:autoSpaceDN w:val="0"/>
              <w:adjustRightInd w:val="0"/>
              <w:spacing w:after="0" w:line="240" w:lineRule="auto"/>
              <w:jc w:val="center"/>
              <w:rPr>
                <w:rFonts w:ascii="Times New Roman" w:hAnsi="Times New Roman" w:cs="Times New Roman"/>
                <w:color w:val="000000"/>
                <w:sz w:val="28"/>
                <w:szCs w:val="28"/>
              </w:rPr>
            </w:pPr>
          </w:p>
        </w:tc>
      </w:tr>
      <w:tr w14:paraId="1850CE89">
        <w:tblPrEx>
          <w:tblCellMar>
            <w:top w:w="0" w:type="dxa"/>
            <w:left w:w="108" w:type="dxa"/>
            <w:bottom w:w="0" w:type="dxa"/>
            <w:right w:w="108" w:type="dxa"/>
          </w:tblCellMar>
        </w:tblPrEx>
        <w:trPr>
          <w:gridAfter w:val="11"/>
          <w:wAfter w:w="13747" w:type="dxa"/>
          <w:trHeight w:val="790" w:hRule="atLeast"/>
        </w:trPr>
        <w:tc>
          <w:tcPr>
            <w:tcW w:w="5383" w:type="dxa"/>
            <w:tcBorders>
              <w:top w:val="dashSmallGap" w:color="808080" w:sz="6" w:space="0"/>
              <w:left w:val="single" w:color="auto" w:sz="6" w:space="0"/>
              <w:bottom w:val="dashSmallGap" w:color="808080" w:sz="6" w:space="0"/>
              <w:right w:val="single" w:color="auto" w:sz="6" w:space="0"/>
            </w:tcBorders>
          </w:tcPr>
          <w:p w14:paraId="6BA1F65A">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Среднемесячная начисленная заработная плата работников бюджетной сферы, финансируемой из консолидированного местного бюджета-всего, </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DBE11B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9BA031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45445</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640DDA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49104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4D7C2B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49172</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52A9572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50533</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B29205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1F8397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51713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75746FA">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53127</w:t>
            </w:r>
          </w:p>
        </w:tc>
      </w:tr>
      <w:tr w14:paraId="4722F4A8">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E088F7D">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них по отраслям социальной сферы: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87E6D11">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4177DC2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89DA41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7D659D70">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764B6ED6">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7DF76CE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D27582D">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0E396713">
            <w:pPr>
              <w:autoSpaceDE w:val="0"/>
              <w:autoSpaceDN w:val="0"/>
              <w:adjustRightInd w:val="0"/>
              <w:spacing w:after="0" w:line="240" w:lineRule="auto"/>
              <w:jc w:val="center"/>
              <w:rPr>
                <w:rFonts w:ascii="Times New Roman" w:hAnsi="Times New Roman" w:cs="Times New Roman"/>
                <w:color w:val="000000"/>
                <w:sz w:val="28"/>
                <w:szCs w:val="28"/>
              </w:rPr>
            </w:pPr>
          </w:p>
        </w:tc>
      </w:tr>
      <w:tr w14:paraId="5C0D535D">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E1B7BA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4ECB809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7BDE9F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41804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A516C6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48930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334CB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51250</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3EF8EB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53154</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73C28D30">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ECF2C6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55465</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3BDD7C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57640</w:t>
            </w:r>
          </w:p>
        </w:tc>
      </w:tr>
      <w:tr w14:paraId="0D3D0F43">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7DC8BC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Культура и искусство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7EAE0A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D3B639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53333</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1BCD42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50000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643300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53385</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053C416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53482</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F83004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09C5F2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53140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B18C0A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53240</w:t>
            </w:r>
          </w:p>
        </w:tc>
      </w:tr>
      <w:tr w14:paraId="331302C1">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203BBB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01C259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698BF7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39B3F6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69432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5D27B3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EFDA55B">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D6C2CC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ABDBF7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14:paraId="3ABC7890">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C72676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AF6B56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D68D9A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41198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6EF0AC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48382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7623C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42883</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A7B39A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44663</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44CA88E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079C22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46535</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CAD6DB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48502</w:t>
            </w:r>
          </w:p>
        </w:tc>
      </w:tr>
      <w:tr w14:paraId="6308B936">
        <w:tblPrEx>
          <w:tblCellMar>
            <w:top w:w="0" w:type="dxa"/>
            <w:left w:w="108" w:type="dxa"/>
            <w:bottom w:w="0" w:type="dxa"/>
            <w:right w:w="108" w:type="dxa"/>
          </w:tblCellMar>
        </w:tblPrEx>
        <w:trPr>
          <w:gridAfter w:val="11"/>
          <w:wAfter w:w="13747" w:type="dxa"/>
          <w:trHeight w:val="770" w:hRule="atLeast"/>
        </w:trPr>
        <w:tc>
          <w:tcPr>
            <w:tcW w:w="5383" w:type="dxa"/>
            <w:tcBorders>
              <w:top w:val="dashSmallGap" w:color="808080" w:sz="6" w:space="0"/>
              <w:left w:val="single" w:color="auto" w:sz="6" w:space="0"/>
              <w:bottom w:val="dashSmallGap" w:color="808080" w:sz="6" w:space="0"/>
              <w:right w:val="single" w:color="auto" w:sz="6" w:space="0"/>
            </w:tcBorders>
          </w:tcPr>
          <w:p w14:paraId="41758E54">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Среднемесячная начисленная заработная плата работников малых предприятий (с учетом микропредприятий)</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2A1BD29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C46B78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E2E2D16">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48DAFF">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BAF6A6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75047C3B">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1AB770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F60CD3C">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r>
      <w:tr w14:paraId="09AEFA48">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7A2A8DAD">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2776452">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4F1A2E1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627EC1F">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10468A1">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1354149C">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712001AB">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9B08C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7786EA3">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1E3CF1D0">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317638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98FAEB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00B59C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19152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095C03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20268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87A4D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22656</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2F6F9A8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23265</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97B641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603B72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24338</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260D1D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25093</w:t>
            </w:r>
          </w:p>
        </w:tc>
      </w:tr>
      <w:tr w14:paraId="7957C878">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592074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612078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64275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F80E93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6193CC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7E01CB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1FFC69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117582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2FC6AD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36C04547">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5EC6F27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D45695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ABD8E3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6C78C2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F621BD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EB5A4F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302E389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53F970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735A5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3CE4DB51">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1CBA27E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B32E50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4D4007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63780A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B4848A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0D4294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6005475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BB892D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1F213ED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5F3EC206">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6C0E6F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BD1F83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AF20A7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F0295B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419896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30CA75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3C845BCE">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563E7A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323336D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0A7ACFAE">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52CCA6B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37501EA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4481565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7BE9F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418048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4962BF2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075EC254">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6C0273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8B6705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14:paraId="6A12BB50">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42A52AD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Торговля</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4873B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8FF311B">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7D8F0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C0581E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05904361">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6D4FAD78">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759E65C">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12CA6BC">
            <w:pPr>
              <w:autoSpaceDE w:val="0"/>
              <w:autoSpaceDN w:val="0"/>
              <w:adjustRightInd w:val="0"/>
              <w:spacing w:after="0" w:line="240" w:lineRule="auto"/>
              <w:jc w:val="center"/>
              <w:rPr>
                <w:rFonts w:ascii="Times New Roman" w:hAnsi="Times New Roman" w:cs="Times New Roman"/>
                <w:color w:val="000000"/>
                <w:sz w:val="28"/>
                <w:szCs w:val="28"/>
              </w:rPr>
            </w:pPr>
          </w:p>
        </w:tc>
      </w:tr>
      <w:tr w14:paraId="1D2C29A6">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354DF64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5C102C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4CBDBC9">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8DB83F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6148930">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717C5B4C">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2E1851E8">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F015B8E">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065316E8">
            <w:pPr>
              <w:autoSpaceDE w:val="0"/>
              <w:autoSpaceDN w:val="0"/>
              <w:adjustRightInd w:val="0"/>
              <w:spacing w:after="0" w:line="240" w:lineRule="auto"/>
              <w:jc w:val="center"/>
              <w:rPr>
                <w:rFonts w:ascii="Times New Roman" w:hAnsi="Times New Roman" w:cs="Times New Roman"/>
                <w:color w:val="000000"/>
                <w:sz w:val="28"/>
                <w:szCs w:val="28"/>
              </w:rPr>
            </w:pPr>
          </w:p>
        </w:tc>
      </w:tr>
      <w:tr w14:paraId="06ADB4AE">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0C0AAD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0AC80D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F1ADFD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455A788E">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CA6D24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26B28D86">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078425DA">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9888768">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18D51FF">
            <w:pPr>
              <w:autoSpaceDE w:val="0"/>
              <w:autoSpaceDN w:val="0"/>
              <w:adjustRightInd w:val="0"/>
              <w:spacing w:after="0" w:line="240" w:lineRule="auto"/>
              <w:jc w:val="center"/>
              <w:rPr>
                <w:rFonts w:ascii="Times New Roman" w:hAnsi="Times New Roman" w:cs="Times New Roman"/>
                <w:color w:val="000000"/>
                <w:sz w:val="28"/>
                <w:szCs w:val="28"/>
              </w:rPr>
            </w:pPr>
          </w:p>
        </w:tc>
      </w:tr>
      <w:tr w14:paraId="7535B85C">
        <w:tblPrEx>
          <w:tblCellMar>
            <w:top w:w="0" w:type="dxa"/>
            <w:left w:w="108" w:type="dxa"/>
            <w:bottom w:w="0" w:type="dxa"/>
            <w:right w:w="108" w:type="dxa"/>
          </w:tblCellMar>
        </w:tblPrEx>
        <w:trPr>
          <w:gridAfter w:val="11"/>
          <w:wAfter w:w="13747" w:type="dxa"/>
          <w:trHeight w:val="564" w:hRule="atLeast"/>
        </w:trPr>
        <w:tc>
          <w:tcPr>
            <w:tcW w:w="5383" w:type="dxa"/>
            <w:tcBorders>
              <w:top w:val="dashSmallGap" w:color="808080" w:sz="6" w:space="0"/>
              <w:left w:val="single" w:color="auto" w:sz="6" w:space="0"/>
              <w:bottom w:val="dashSmallGap" w:color="808080" w:sz="6" w:space="0"/>
              <w:right w:val="single" w:color="auto" w:sz="6" w:space="0"/>
            </w:tcBorders>
          </w:tcPr>
          <w:p w14:paraId="05E683F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Валовый совокупный доход (сумма ФОТ,выплат соцхарактера, прочих доходов), в том числе: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51C985D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E734E4F">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F07AD4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35A1BA7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1A500DD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6767C0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25F79F2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D56A0D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14:paraId="2E020D0C">
        <w:tblPrEx>
          <w:tblCellMar>
            <w:top w:w="0" w:type="dxa"/>
            <w:left w:w="108" w:type="dxa"/>
            <w:bottom w:w="0" w:type="dxa"/>
            <w:right w:w="108" w:type="dxa"/>
          </w:tblCellMar>
        </w:tblPrEx>
        <w:trPr>
          <w:gridAfter w:val="11"/>
          <w:wAfter w:w="13747" w:type="dxa"/>
          <w:trHeight w:val="514" w:hRule="atLeast"/>
        </w:trPr>
        <w:tc>
          <w:tcPr>
            <w:tcW w:w="5383" w:type="dxa"/>
            <w:tcBorders>
              <w:top w:val="dashSmallGap" w:color="808080" w:sz="6" w:space="0"/>
              <w:left w:val="single" w:color="auto" w:sz="6" w:space="0"/>
              <w:bottom w:val="dashSmallGap" w:color="808080" w:sz="6" w:space="0"/>
              <w:right w:val="single" w:color="auto" w:sz="6" w:space="0"/>
            </w:tcBorders>
          </w:tcPr>
          <w:p w14:paraId="51F1773C">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Фонд начисленной заработной платы по полному кругу организаций, </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4AD61BB">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C87068B">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5AF5120">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EBA8486">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4DD9B2B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3859473B">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40858C2">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6824292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r>
      <w:tr w14:paraId="461A387A">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2BE82C91">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 том числе:</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12882D0F">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5429903C">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CED56B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31CB49A">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4E970616">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44D328CC">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1769C69">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4C1F73DD">
            <w:pPr>
              <w:autoSpaceDE w:val="0"/>
              <w:autoSpaceDN w:val="0"/>
              <w:adjustRightInd w:val="0"/>
              <w:spacing w:after="0" w:line="240" w:lineRule="auto"/>
              <w:jc w:val="center"/>
              <w:rPr>
                <w:rFonts w:ascii="Times New Roman" w:hAnsi="Times New Roman" w:cs="Times New Roman"/>
                <w:color w:val="000000"/>
                <w:sz w:val="28"/>
                <w:szCs w:val="28"/>
              </w:rPr>
            </w:pPr>
          </w:p>
        </w:tc>
      </w:tr>
      <w:tr w14:paraId="4B90960B">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1CE047E2">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малых предприятий (с учетом микропредприятий)</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CA3CB0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F9F517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6,15</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6320A6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6,22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9C5A6F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6,8</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5DBA239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7,06</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56481449">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899849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31FFD5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7,5</w:t>
            </w:r>
          </w:p>
        </w:tc>
      </w:tr>
      <w:tr w14:paraId="3D3EAE41">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00809FB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сельского хозяйства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500EFA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5744F6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574141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167D4A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3,7</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5D1290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2E3CE34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FC2102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16A732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w:t>
            </w:r>
          </w:p>
        </w:tc>
      </w:tr>
      <w:tr w14:paraId="2B36A007">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5895E9BE">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бюджетной сферы</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740E139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6129587E">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37,9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F34C82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44,5</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9FAC04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46,4</w:t>
            </w:r>
          </w:p>
        </w:tc>
        <w:tc>
          <w:tcPr>
            <w:tcW w:w="1276" w:type="dxa"/>
            <w:gridSpan w:val="7"/>
            <w:tcBorders>
              <w:top w:val="dashSmallGap" w:color="808080" w:sz="6" w:space="0"/>
              <w:left w:val="single" w:color="auto" w:sz="6" w:space="0"/>
              <w:bottom w:val="dashSmallGap" w:color="808080" w:sz="6" w:space="0"/>
              <w:right w:val="single" w:color="auto" w:sz="4" w:space="0"/>
            </w:tcBorders>
          </w:tcPr>
          <w:p w14:paraId="65140F09">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48,2</w:t>
            </w:r>
          </w:p>
        </w:tc>
        <w:tc>
          <w:tcPr>
            <w:tcW w:w="1134" w:type="dxa"/>
            <w:gridSpan w:val="5"/>
            <w:tcBorders>
              <w:top w:val="dashSmallGap" w:color="808080" w:sz="6" w:space="0"/>
              <w:left w:val="single" w:color="auto" w:sz="4" w:space="0"/>
              <w:bottom w:val="dashSmallGap" w:color="808080" w:sz="6" w:space="0"/>
              <w:right w:val="single" w:color="auto" w:sz="6" w:space="0"/>
            </w:tcBorders>
          </w:tcPr>
          <w:p w14:paraId="6C41A63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0518B468">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50,2</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8FD7B61">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52,2</w:t>
            </w:r>
          </w:p>
        </w:tc>
      </w:tr>
      <w:tr w14:paraId="6333DE1D">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6288AC0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Выплаты социального характера</w:t>
            </w:r>
          </w:p>
        </w:tc>
        <w:tc>
          <w:tcPr>
            <w:tcW w:w="1276" w:type="dxa"/>
            <w:gridSpan w:val="3"/>
            <w:tcBorders>
              <w:top w:val="dashSmallGap" w:color="808080" w:sz="6" w:space="0"/>
              <w:left w:val="single" w:color="auto" w:sz="6" w:space="0"/>
              <w:bottom w:val="dashSmallGap" w:color="808080" w:sz="6" w:space="0"/>
              <w:right w:val="single" w:color="auto" w:sz="6" w:space="0"/>
            </w:tcBorders>
          </w:tcPr>
          <w:p w14:paraId="600402AE">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05ED12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70179D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03762A4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color="808080" w:sz="6" w:space="0"/>
              <w:left w:val="single" w:color="auto" w:sz="6" w:space="0"/>
              <w:bottom w:val="dashSmallGap" w:color="808080" w:sz="6" w:space="0"/>
              <w:right w:val="single" w:color="auto" w:sz="4" w:space="0"/>
            </w:tcBorders>
          </w:tcPr>
          <w:p w14:paraId="354367B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color="808080" w:sz="6" w:space="0"/>
              <w:left w:val="single" w:color="auto" w:sz="4" w:space="0"/>
              <w:bottom w:val="dashSmallGap" w:color="808080" w:sz="6" w:space="0"/>
              <w:right w:val="single" w:color="auto" w:sz="6" w:space="0"/>
            </w:tcBorders>
          </w:tcPr>
          <w:p w14:paraId="7407CEB4">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569D712">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368DC18B">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58A93391">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single" w:color="auto" w:sz="6" w:space="0"/>
              <w:right w:val="single" w:color="auto" w:sz="6" w:space="0"/>
            </w:tcBorders>
          </w:tcPr>
          <w:p w14:paraId="5EDBBEA2">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Прочие доходы</w:t>
            </w:r>
          </w:p>
        </w:tc>
        <w:tc>
          <w:tcPr>
            <w:tcW w:w="1276" w:type="dxa"/>
            <w:gridSpan w:val="3"/>
            <w:tcBorders>
              <w:top w:val="dashSmallGap" w:color="808080" w:sz="6" w:space="0"/>
              <w:left w:val="single" w:color="auto" w:sz="6" w:space="0"/>
              <w:bottom w:val="single" w:color="auto" w:sz="6" w:space="0"/>
              <w:right w:val="single" w:color="auto" w:sz="6" w:space="0"/>
            </w:tcBorders>
          </w:tcPr>
          <w:p w14:paraId="2C60D778">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417" w:type="dxa"/>
            <w:gridSpan w:val="2"/>
            <w:tcBorders>
              <w:top w:val="dashSmallGap" w:color="808080" w:sz="6" w:space="0"/>
              <w:left w:val="single" w:color="auto" w:sz="6" w:space="0"/>
              <w:bottom w:val="single" w:color="auto" w:sz="6" w:space="0"/>
              <w:right w:val="single" w:color="auto" w:sz="6" w:space="0"/>
            </w:tcBorders>
          </w:tcPr>
          <w:p w14:paraId="6ADCCD7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single" w:color="auto" w:sz="6" w:space="0"/>
              <w:right w:val="single" w:color="auto" w:sz="6" w:space="0"/>
            </w:tcBorders>
          </w:tcPr>
          <w:p w14:paraId="6232F49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color="808080" w:sz="6" w:space="0"/>
              <w:left w:val="single" w:color="auto" w:sz="6" w:space="0"/>
              <w:bottom w:val="single" w:color="auto" w:sz="6" w:space="0"/>
              <w:right w:val="single" w:color="auto" w:sz="6" w:space="0"/>
            </w:tcBorders>
          </w:tcPr>
          <w:p w14:paraId="3E32D840">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color="808080" w:sz="6" w:space="0"/>
              <w:left w:val="single" w:color="auto" w:sz="6" w:space="0"/>
              <w:bottom w:val="single" w:color="auto" w:sz="6" w:space="0"/>
              <w:right w:val="single" w:color="auto" w:sz="4" w:space="0"/>
            </w:tcBorders>
          </w:tcPr>
          <w:p w14:paraId="30AAA8C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color="808080" w:sz="6" w:space="0"/>
              <w:left w:val="single" w:color="auto" w:sz="4" w:space="0"/>
              <w:bottom w:val="single" w:color="auto" w:sz="6" w:space="0"/>
              <w:right w:val="single" w:color="auto" w:sz="6" w:space="0"/>
            </w:tcBorders>
          </w:tcPr>
          <w:p w14:paraId="7E44E3D0">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color="808080" w:sz="6" w:space="0"/>
              <w:left w:val="single" w:color="auto" w:sz="6" w:space="0"/>
              <w:bottom w:val="single" w:color="auto" w:sz="6" w:space="0"/>
              <w:right w:val="single" w:color="auto" w:sz="6" w:space="0"/>
            </w:tcBorders>
          </w:tcPr>
          <w:p w14:paraId="4CBD6438">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color="808080" w:sz="6" w:space="0"/>
              <w:left w:val="single" w:color="auto" w:sz="6" w:space="0"/>
              <w:bottom w:val="single" w:color="auto" w:sz="6" w:space="0"/>
              <w:right w:val="single" w:color="auto" w:sz="6" w:space="0"/>
            </w:tcBorders>
          </w:tcPr>
          <w:p w14:paraId="11CE7AA3">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38E66713">
        <w:tblPrEx>
          <w:tblCellMar>
            <w:top w:w="0" w:type="dxa"/>
            <w:left w:w="108" w:type="dxa"/>
            <w:bottom w:w="0" w:type="dxa"/>
            <w:right w:w="108" w:type="dxa"/>
          </w:tblCellMar>
        </w:tblPrEx>
        <w:trPr>
          <w:gridAfter w:val="11"/>
          <w:wAfter w:w="13747" w:type="dxa"/>
          <w:trHeight w:val="247" w:hRule="atLeast"/>
        </w:trPr>
        <w:tc>
          <w:tcPr>
            <w:tcW w:w="5383" w:type="dxa"/>
            <w:tcBorders>
              <w:top w:val="single" w:color="auto" w:sz="6" w:space="0"/>
              <w:left w:val="single" w:color="auto" w:sz="6" w:space="0"/>
              <w:bottom w:val="single" w:color="auto" w:sz="6" w:space="0"/>
              <w:right w:val="nil"/>
            </w:tcBorders>
          </w:tcPr>
          <w:p w14:paraId="48EBF0C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Доходный потенциал территории</w:t>
            </w:r>
          </w:p>
        </w:tc>
        <w:tc>
          <w:tcPr>
            <w:tcW w:w="1276" w:type="dxa"/>
            <w:gridSpan w:val="3"/>
            <w:tcBorders>
              <w:top w:val="single" w:color="auto" w:sz="6" w:space="0"/>
              <w:left w:val="nil"/>
              <w:bottom w:val="single" w:color="auto" w:sz="6" w:space="0"/>
              <w:right w:val="nil"/>
            </w:tcBorders>
          </w:tcPr>
          <w:p w14:paraId="2B9D076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7" w:type="dxa"/>
            <w:gridSpan w:val="2"/>
            <w:tcBorders>
              <w:top w:val="single" w:color="auto" w:sz="6" w:space="0"/>
              <w:left w:val="nil"/>
              <w:bottom w:val="single" w:color="auto" w:sz="6" w:space="0"/>
              <w:right w:val="nil"/>
            </w:tcBorders>
          </w:tcPr>
          <w:p w14:paraId="5FEBB6F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color="auto" w:sz="6" w:space="0"/>
              <w:left w:val="nil"/>
              <w:bottom w:val="single" w:color="auto" w:sz="6" w:space="0"/>
              <w:right w:val="nil"/>
            </w:tcBorders>
          </w:tcPr>
          <w:p w14:paraId="5EFBE35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color="auto" w:sz="6" w:space="0"/>
              <w:left w:val="nil"/>
              <w:bottom w:val="single" w:color="auto" w:sz="6" w:space="0"/>
              <w:right w:val="nil"/>
            </w:tcBorders>
          </w:tcPr>
          <w:p w14:paraId="7ABE434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color="auto" w:sz="6" w:space="0"/>
              <w:left w:val="nil"/>
              <w:bottom w:val="single" w:color="auto" w:sz="6" w:space="0"/>
              <w:right w:val="nil"/>
            </w:tcBorders>
          </w:tcPr>
          <w:p w14:paraId="0520D6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color="auto" w:sz="6" w:space="0"/>
              <w:left w:val="nil"/>
              <w:bottom w:val="single" w:color="auto" w:sz="6" w:space="0"/>
              <w:right w:val="nil"/>
            </w:tcBorders>
          </w:tcPr>
          <w:p w14:paraId="386C554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color="auto" w:sz="6" w:space="0"/>
              <w:left w:val="nil"/>
              <w:bottom w:val="single" w:color="auto" w:sz="6" w:space="0"/>
              <w:right w:val="single" w:color="auto" w:sz="6" w:space="0"/>
            </w:tcBorders>
          </w:tcPr>
          <w:p w14:paraId="6B068195">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491A3695">
        <w:tblPrEx>
          <w:tblCellMar>
            <w:top w:w="0" w:type="dxa"/>
            <w:left w:w="108" w:type="dxa"/>
            <w:bottom w:w="0" w:type="dxa"/>
            <w:right w:w="108" w:type="dxa"/>
          </w:tblCellMar>
        </w:tblPrEx>
        <w:trPr>
          <w:gridAfter w:val="11"/>
          <w:wAfter w:w="13747" w:type="dxa"/>
          <w:trHeight w:val="564" w:hRule="atLeast"/>
        </w:trPr>
        <w:tc>
          <w:tcPr>
            <w:tcW w:w="5383" w:type="dxa"/>
            <w:tcBorders>
              <w:top w:val="single" w:color="auto" w:sz="6" w:space="0"/>
              <w:left w:val="single" w:color="auto" w:sz="6" w:space="0"/>
              <w:bottom w:val="single" w:color="auto" w:sz="6" w:space="0"/>
              <w:right w:val="single" w:color="auto" w:sz="6" w:space="0"/>
            </w:tcBorders>
          </w:tcPr>
          <w:p w14:paraId="687A4DAC">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Доходный потенциал (объем налогов, формируемых на территории) - всего:</w:t>
            </w:r>
          </w:p>
        </w:tc>
        <w:tc>
          <w:tcPr>
            <w:tcW w:w="1276" w:type="dxa"/>
            <w:gridSpan w:val="3"/>
            <w:tcBorders>
              <w:top w:val="single" w:color="auto" w:sz="6" w:space="0"/>
              <w:left w:val="single" w:color="auto" w:sz="6" w:space="0"/>
              <w:bottom w:val="single" w:color="auto" w:sz="6" w:space="0"/>
              <w:right w:val="single" w:color="auto" w:sz="6" w:space="0"/>
            </w:tcBorders>
          </w:tcPr>
          <w:p w14:paraId="1F65E458">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417" w:type="dxa"/>
            <w:gridSpan w:val="2"/>
            <w:tcBorders>
              <w:top w:val="single" w:color="auto" w:sz="6" w:space="0"/>
              <w:left w:val="single" w:color="auto" w:sz="6" w:space="0"/>
              <w:bottom w:val="single" w:color="auto" w:sz="6" w:space="0"/>
              <w:right w:val="single" w:color="auto" w:sz="6" w:space="0"/>
            </w:tcBorders>
          </w:tcPr>
          <w:p w14:paraId="48232F0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0,955</w:t>
            </w:r>
          </w:p>
        </w:tc>
        <w:tc>
          <w:tcPr>
            <w:tcW w:w="1276" w:type="dxa"/>
            <w:gridSpan w:val="2"/>
            <w:tcBorders>
              <w:top w:val="single" w:color="auto" w:sz="6" w:space="0"/>
              <w:left w:val="single" w:color="auto" w:sz="6" w:space="0"/>
              <w:bottom w:val="single" w:color="auto" w:sz="6" w:space="0"/>
              <w:right w:val="single" w:color="auto" w:sz="6" w:space="0"/>
            </w:tcBorders>
          </w:tcPr>
          <w:p w14:paraId="2CE9145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0,898</w:t>
            </w:r>
          </w:p>
        </w:tc>
        <w:tc>
          <w:tcPr>
            <w:tcW w:w="1276" w:type="dxa"/>
            <w:gridSpan w:val="2"/>
            <w:tcBorders>
              <w:top w:val="single" w:color="auto" w:sz="6" w:space="0"/>
              <w:left w:val="single" w:color="auto" w:sz="6" w:space="0"/>
              <w:bottom w:val="single" w:color="auto" w:sz="6" w:space="0"/>
              <w:right w:val="single" w:color="auto" w:sz="6" w:space="0"/>
            </w:tcBorders>
          </w:tcPr>
          <w:p w14:paraId="1242A30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0,811</w:t>
            </w:r>
          </w:p>
        </w:tc>
        <w:tc>
          <w:tcPr>
            <w:tcW w:w="1216" w:type="dxa"/>
            <w:gridSpan w:val="3"/>
            <w:tcBorders>
              <w:top w:val="single" w:color="auto" w:sz="6" w:space="0"/>
              <w:left w:val="single" w:color="auto" w:sz="6" w:space="0"/>
              <w:bottom w:val="single" w:color="auto" w:sz="6" w:space="0"/>
              <w:right w:val="single" w:color="auto" w:sz="4" w:space="0"/>
            </w:tcBorders>
          </w:tcPr>
          <w:p w14:paraId="2505865A">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0,817</w:t>
            </w:r>
          </w:p>
        </w:tc>
        <w:tc>
          <w:tcPr>
            <w:tcW w:w="1194" w:type="dxa"/>
            <w:gridSpan w:val="9"/>
            <w:tcBorders>
              <w:top w:val="single" w:color="auto" w:sz="6" w:space="0"/>
              <w:left w:val="single" w:color="auto" w:sz="4" w:space="0"/>
              <w:bottom w:val="single" w:color="auto" w:sz="6" w:space="0"/>
              <w:right w:val="single" w:color="auto" w:sz="6" w:space="0"/>
            </w:tcBorders>
          </w:tcPr>
          <w:p w14:paraId="7A03930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single" w:color="auto" w:sz="6" w:space="0"/>
              <w:left w:val="single" w:color="auto" w:sz="6" w:space="0"/>
              <w:bottom w:val="single" w:color="auto" w:sz="6" w:space="0"/>
              <w:right w:val="single" w:color="auto" w:sz="6" w:space="0"/>
            </w:tcBorders>
          </w:tcPr>
          <w:p w14:paraId="42358794">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0,823</w:t>
            </w:r>
          </w:p>
        </w:tc>
        <w:tc>
          <w:tcPr>
            <w:tcW w:w="1026" w:type="dxa"/>
            <w:gridSpan w:val="2"/>
            <w:tcBorders>
              <w:top w:val="single" w:color="auto" w:sz="6" w:space="0"/>
              <w:left w:val="single" w:color="auto" w:sz="6" w:space="0"/>
              <w:bottom w:val="single" w:color="auto" w:sz="6" w:space="0"/>
              <w:right w:val="single" w:color="auto" w:sz="6" w:space="0"/>
            </w:tcBorders>
          </w:tcPr>
          <w:p w14:paraId="0AB7A28B">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0,830</w:t>
            </w:r>
          </w:p>
          <w:p w14:paraId="073B7483">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14:paraId="08E1D629">
        <w:tblPrEx>
          <w:tblCellMar>
            <w:top w:w="0" w:type="dxa"/>
            <w:left w:w="108" w:type="dxa"/>
            <w:bottom w:w="0" w:type="dxa"/>
            <w:right w:w="108" w:type="dxa"/>
          </w:tblCellMar>
        </w:tblPrEx>
        <w:trPr>
          <w:gridAfter w:val="11"/>
          <w:wAfter w:w="13747" w:type="dxa"/>
          <w:trHeight w:val="326" w:hRule="atLeast"/>
        </w:trPr>
        <w:tc>
          <w:tcPr>
            <w:tcW w:w="5383" w:type="dxa"/>
            <w:tcBorders>
              <w:top w:val="nil"/>
              <w:left w:val="single" w:color="auto" w:sz="6" w:space="0"/>
              <w:bottom w:val="dashSmallGap" w:color="808080" w:sz="6" w:space="0"/>
              <w:right w:val="single" w:color="auto" w:sz="6" w:space="0"/>
            </w:tcBorders>
          </w:tcPr>
          <w:p w14:paraId="6ACA535B">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 том числе:</w:t>
            </w:r>
          </w:p>
        </w:tc>
        <w:tc>
          <w:tcPr>
            <w:tcW w:w="1276" w:type="dxa"/>
            <w:gridSpan w:val="3"/>
            <w:tcBorders>
              <w:top w:val="nil"/>
              <w:left w:val="single" w:color="auto" w:sz="6" w:space="0"/>
              <w:bottom w:val="nil"/>
              <w:right w:val="single" w:color="auto" w:sz="6" w:space="0"/>
            </w:tcBorders>
          </w:tcPr>
          <w:p w14:paraId="2AE0F9F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nil"/>
              <w:left w:val="single" w:color="auto" w:sz="6" w:space="0"/>
              <w:bottom w:val="dashSmallGap" w:color="808080" w:sz="6" w:space="0"/>
              <w:right w:val="single" w:color="auto" w:sz="6" w:space="0"/>
            </w:tcBorders>
          </w:tcPr>
          <w:p w14:paraId="020C66C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color="auto" w:sz="6" w:space="0"/>
              <w:bottom w:val="dashSmallGap" w:color="808080" w:sz="6" w:space="0"/>
              <w:right w:val="single" w:color="auto" w:sz="6" w:space="0"/>
            </w:tcBorders>
          </w:tcPr>
          <w:p w14:paraId="5A80F8B8">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color="auto" w:sz="6" w:space="0"/>
              <w:bottom w:val="dashSmallGap" w:color="808080" w:sz="6" w:space="0"/>
              <w:right w:val="single" w:color="auto" w:sz="6" w:space="0"/>
            </w:tcBorders>
          </w:tcPr>
          <w:p w14:paraId="0CD58160">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nil"/>
              <w:left w:val="single" w:color="auto" w:sz="6" w:space="0"/>
              <w:bottom w:val="dashSmallGap" w:color="808080" w:sz="6" w:space="0"/>
              <w:right w:val="single" w:color="auto" w:sz="4" w:space="0"/>
            </w:tcBorders>
          </w:tcPr>
          <w:p w14:paraId="55768734">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nil"/>
              <w:left w:val="single" w:color="auto" w:sz="4" w:space="0"/>
              <w:bottom w:val="dashSmallGap" w:color="808080" w:sz="6" w:space="0"/>
              <w:right w:val="single" w:color="auto" w:sz="6" w:space="0"/>
            </w:tcBorders>
          </w:tcPr>
          <w:p w14:paraId="5D4A741B">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nil"/>
              <w:left w:val="single" w:color="auto" w:sz="6" w:space="0"/>
              <w:bottom w:val="dashSmallGap" w:color="808080" w:sz="6" w:space="0"/>
              <w:right w:val="single" w:color="auto" w:sz="6" w:space="0"/>
            </w:tcBorders>
          </w:tcPr>
          <w:p w14:paraId="0D749F5C">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nil"/>
              <w:left w:val="single" w:color="auto" w:sz="6" w:space="0"/>
              <w:bottom w:val="dashSmallGap" w:color="808080" w:sz="6" w:space="0"/>
              <w:right w:val="single" w:color="auto" w:sz="6" w:space="0"/>
            </w:tcBorders>
          </w:tcPr>
          <w:p w14:paraId="0AB529D3">
            <w:pPr>
              <w:autoSpaceDE w:val="0"/>
              <w:autoSpaceDN w:val="0"/>
              <w:adjustRightInd w:val="0"/>
              <w:spacing w:after="0" w:line="240" w:lineRule="auto"/>
              <w:jc w:val="center"/>
              <w:rPr>
                <w:rFonts w:ascii="Times New Roman" w:hAnsi="Times New Roman" w:cs="Times New Roman"/>
                <w:color w:val="000000"/>
                <w:sz w:val="28"/>
                <w:szCs w:val="28"/>
              </w:rPr>
            </w:pPr>
          </w:p>
        </w:tc>
      </w:tr>
      <w:tr w14:paraId="65D28718">
        <w:tblPrEx>
          <w:tblCellMar>
            <w:top w:w="0" w:type="dxa"/>
            <w:left w:w="108" w:type="dxa"/>
            <w:bottom w:w="0" w:type="dxa"/>
            <w:right w:w="108" w:type="dxa"/>
          </w:tblCellMar>
        </w:tblPrEx>
        <w:trPr>
          <w:gridAfter w:val="11"/>
          <w:wAfter w:w="13747" w:type="dxa"/>
          <w:trHeight w:val="622" w:hRule="atLeast"/>
        </w:trPr>
        <w:tc>
          <w:tcPr>
            <w:tcW w:w="5383" w:type="dxa"/>
            <w:tcBorders>
              <w:top w:val="dashSmallGap" w:color="808080" w:sz="6" w:space="0"/>
              <w:left w:val="single" w:color="auto" w:sz="6" w:space="0"/>
              <w:bottom w:val="dashSmallGap" w:color="808080" w:sz="6" w:space="0"/>
              <w:right w:val="single" w:color="auto" w:sz="6" w:space="0"/>
            </w:tcBorders>
          </w:tcPr>
          <w:p w14:paraId="6133D88B">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 Налог на доходы физических лиц</w:t>
            </w:r>
          </w:p>
        </w:tc>
        <w:tc>
          <w:tcPr>
            <w:tcW w:w="1276" w:type="dxa"/>
            <w:gridSpan w:val="3"/>
            <w:tcBorders>
              <w:top w:val="dashSmallGap" w:color="808080" w:sz="6" w:space="0"/>
              <w:left w:val="single" w:color="auto" w:sz="6" w:space="0"/>
              <w:bottom w:val="nil"/>
              <w:right w:val="single" w:color="auto" w:sz="6" w:space="0"/>
            </w:tcBorders>
          </w:tcPr>
          <w:p w14:paraId="590FFC4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45307A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0,444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5EADD0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0,468</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BE89BB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0,422</w:t>
            </w:r>
          </w:p>
        </w:tc>
        <w:tc>
          <w:tcPr>
            <w:tcW w:w="1216" w:type="dxa"/>
            <w:gridSpan w:val="3"/>
            <w:tcBorders>
              <w:top w:val="dashSmallGap" w:color="808080" w:sz="6" w:space="0"/>
              <w:left w:val="single" w:color="auto" w:sz="6" w:space="0"/>
              <w:bottom w:val="dashSmallGap" w:color="808080" w:sz="6" w:space="0"/>
              <w:right w:val="single" w:color="auto" w:sz="4" w:space="0"/>
            </w:tcBorders>
          </w:tcPr>
          <w:p w14:paraId="663C4FC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0,451</w:t>
            </w:r>
          </w:p>
        </w:tc>
        <w:tc>
          <w:tcPr>
            <w:tcW w:w="1194" w:type="dxa"/>
            <w:gridSpan w:val="9"/>
            <w:tcBorders>
              <w:top w:val="dashSmallGap" w:color="808080" w:sz="6" w:space="0"/>
              <w:left w:val="single" w:color="auto" w:sz="4" w:space="0"/>
              <w:bottom w:val="dashSmallGap" w:color="808080" w:sz="6" w:space="0"/>
              <w:right w:val="single" w:color="auto" w:sz="6" w:space="0"/>
            </w:tcBorders>
          </w:tcPr>
          <w:p w14:paraId="5016B1CE">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6F083B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0,457</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4FE207D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0,464</w:t>
            </w:r>
          </w:p>
        </w:tc>
      </w:tr>
      <w:tr w14:paraId="4DF670E4">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62763D7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2. Налоги на имущество:</w:t>
            </w:r>
          </w:p>
        </w:tc>
        <w:tc>
          <w:tcPr>
            <w:tcW w:w="1276" w:type="dxa"/>
            <w:gridSpan w:val="3"/>
            <w:tcBorders>
              <w:top w:val="dashSmallGap" w:color="808080" w:sz="6" w:space="0"/>
              <w:left w:val="single" w:color="auto" w:sz="6" w:space="0"/>
              <w:bottom w:val="nil"/>
              <w:right w:val="single" w:color="auto" w:sz="6" w:space="0"/>
            </w:tcBorders>
          </w:tcPr>
          <w:p w14:paraId="64AA9B0D">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gridSpan w:val="2"/>
            <w:tcBorders>
              <w:top w:val="dashSmallGap" w:color="808080" w:sz="6" w:space="0"/>
              <w:left w:val="single" w:color="auto" w:sz="6" w:space="0"/>
              <w:bottom w:val="dashSmallGap" w:color="808080" w:sz="6" w:space="0"/>
              <w:right w:val="single" w:color="auto" w:sz="6" w:space="0"/>
            </w:tcBorders>
          </w:tcPr>
          <w:p w14:paraId="0D8F19C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E4E5EA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0,385</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005F2C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0,346</w:t>
            </w:r>
          </w:p>
        </w:tc>
        <w:tc>
          <w:tcPr>
            <w:tcW w:w="1216" w:type="dxa"/>
            <w:gridSpan w:val="3"/>
            <w:tcBorders>
              <w:top w:val="dashSmallGap" w:color="808080" w:sz="6" w:space="0"/>
              <w:left w:val="single" w:color="auto" w:sz="6" w:space="0"/>
              <w:bottom w:val="dashSmallGap" w:color="808080" w:sz="6" w:space="0"/>
              <w:right w:val="single" w:color="auto" w:sz="4" w:space="0"/>
            </w:tcBorders>
          </w:tcPr>
          <w:p w14:paraId="6D9643A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0,323</w:t>
            </w:r>
          </w:p>
        </w:tc>
        <w:tc>
          <w:tcPr>
            <w:tcW w:w="1194" w:type="dxa"/>
            <w:gridSpan w:val="9"/>
            <w:tcBorders>
              <w:top w:val="dashSmallGap" w:color="808080" w:sz="6" w:space="0"/>
              <w:left w:val="single" w:color="auto" w:sz="4" w:space="0"/>
              <w:bottom w:val="dashSmallGap" w:color="808080" w:sz="6" w:space="0"/>
              <w:right w:val="single" w:color="auto" w:sz="6" w:space="0"/>
            </w:tcBorders>
          </w:tcPr>
          <w:p w14:paraId="5A2E3D0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6DCDE3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0,323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50A22C5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0,323</w:t>
            </w:r>
          </w:p>
        </w:tc>
      </w:tr>
      <w:tr w14:paraId="76F6FFB9">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7582A2CE">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Земельный налог</w:t>
            </w:r>
          </w:p>
        </w:tc>
        <w:tc>
          <w:tcPr>
            <w:tcW w:w="1276" w:type="dxa"/>
            <w:gridSpan w:val="3"/>
            <w:tcBorders>
              <w:top w:val="dashSmallGap" w:color="808080" w:sz="6" w:space="0"/>
              <w:left w:val="single" w:color="auto" w:sz="6" w:space="0"/>
              <w:bottom w:val="nil"/>
              <w:right w:val="single" w:color="auto" w:sz="6" w:space="0"/>
            </w:tcBorders>
          </w:tcPr>
          <w:p w14:paraId="36D889C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265807F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0,460</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48F2149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0,364</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7F9834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0,345</w:t>
            </w:r>
          </w:p>
        </w:tc>
        <w:tc>
          <w:tcPr>
            <w:tcW w:w="1216" w:type="dxa"/>
            <w:gridSpan w:val="3"/>
            <w:tcBorders>
              <w:top w:val="dashSmallGap" w:color="808080" w:sz="6" w:space="0"/>
              <w:left w:val="single" w:color="auto" w:sz="6" w:space="0"/>
              <w:bottom w:val="dashSmallGap" w:color="808080" w:sz="6" w:space="0"/>
              <w:right w:val="single" w:color="auto" w:sz="4" w:space="0"/>
            </w:tcBorders>
          </w:tcPr>
          <w:p w14:paraId="792ECC4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0,322</w:t>
            </w:r>
          </w:p>
        </w:tc>
        <w:tc>
          <w:tcPr>
            <w:tcW w:w="1194" w:type="dxa"/>
            <w:gridSpan w:val="9"/>
            <w:tcBorders>
              <w:top w:val="dashSmallGap" w:color="808080" w:sz="6" w:space="0"/>
              <w:left w:val="single" w:color="auto" w:sz="4" w:space="0"/>
              <w:bottom w:val="dashSmallGap" w:color="808080" w:sz="6" w:space="0"/>
              <w:right w:val="single" w:color="auto" w:sz="6" w:space="0"/>
            </w:tcBorders>
          </w:tcPr>
          <w:p w14:paraId="7F95DAD2">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42EC9C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0,322</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21556CD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0,322</w:t>
            </w:r>
          </w:p>
        </w:tc>
      </w:tr>
      <w:tr w14:paraId="377467F8">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494B8F30">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кадастровая стоимость земельных участков,</w:t>
            </w:r>
          </w:p>
          <w:p w14:paraId="6BAFDE3F">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признаваемых объектом налогообложения-всего</w:t>
            </w:r>
          </w:p>
        </w:tc>
        <w:tc>
          <w:tcPr>
            <w:tcW w:w="1276" w:type="dxa"/>
            <w:gridSpan w:val="3"/>
            <w:tcBorders>
              <w:top w:val="dashSmallGap" w:color="808080" w:sz="6" w:space="0"/>
              <w:left w:val="single" w:color="auto" w:sz="6" w:space="0"/>
              <w:bottom w:val="nil"/>
              <w:right w:val="single" w:color="auto" w:sz="6" w:space="0"/>
            </w:tcBorders>
          </w:tcPr>
          <w:p w14:paraId="5349C99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5133F11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5924A16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2A9F2EAA">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color="808080" w:sz="6" w:space="0"/>
              <w:left w:val="single" w:color="auto" w:sz="6" w:space="0"/>
              <w:bottom w:val="dashSmallGap" w:color="808080" w:sz="6" w:space="0"/>
              <w:right w:val="single" w:color="auto" w:sz="4" w:space="0"/>
            </w:tcBorders>
          </w:tcPr>
          <w:p w14:paraId="26E58776">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color="808080" w:sz="6" w:space="0"/>
              <w:left w:val="single" w:color="auto" w:sz="4" w:space="0"/>
              <w:bottom w:val="dashSmallGap" w:color="808080" w:sz="6" w:space="0"/>
              <w:right w:val="single" w:color="auto" w:sz="6" w:space="0"/>
            </w:tcBorders>
          </w:tcPr>
          <w:p w14:paraId="7A57043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5E8798C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6F84B814">
            <w:pPr>
              <w:autoSpaceDE w:val="0"/>
              <w:autoSpaceDN w:val="0"/>
              <w:adjustRightInd w:val="0"/>
              <w:spacing w:after="0" w:line="240" w:lineRule="auto"/>
              <w:jc w:val="center"/>
              <w:rPr>
                <w:rFonts w:ascii="Times New Roman" w:hAnsi="Times New Roman" w:cs="Times New Roman"/>
                <w:color w:val="000000"/>
                <w:sz w:val="28"/>
                <w:szCs w:val="28"/>
              </w:rPr>
            </w:pPr>
          </w:p>
        </w:tc>
      </w:tr>
      <w:tr w14:paraId="159D4E5F">
        <w:tblPrEx>
          <w:tblCellMar>
            <w:top w:w="0" w:type="dxa"/>
            <w:left w:w="108" w:type="dxa"/>
            <w:bottom w:w="0" w:type="dxa"/>
            <w:right w:w="108" w:type="dxa"/>
          </w:tblCellMar>
        </w:tblPrEx>
        <w:trPr>
          <w:gridAfter w:val="11"/>
          <w:wAfter w:w="13747" w:type="dxa"/>
          <w:trHeight w:val="247" w:hRule="atLeast"/>
        </w:trPr>
        <w:tc>
          <w:tcPr>
            <w:tcW w:w="5383" w:type="dxa"/>
            <w:tcBorders>
              <w:top w:val="dashSmallGap" w:color="808080" w:sz="6" w:space="0"/>
              <w:left w:val="single" w:color="auto" w:sz="6" w:space="0"/>
              <w:bottom w:val="dashSmallGap" w:color="808080" w:sz="6" w:space="0"/>
              <w:right w:val="single" w:color="auto" w:sz="6" w:space="0"/>
            </w:tcBorders>
          </w:tcPr>
          <w:p w14:paraId="3C9DE3CA">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Потенциал поступлений земельного налога</w:t>
            </w:r>
          </w:p>
        </w:tc>
        <w:tc>
          <w:tcPr>
            <w:tcW w:w="1276" w:type="dxa"/>
            <w:gridSpan w:val="3"/>
            <w:tcBorders>
              <w:top w:val="dashSmallGap" w:color="808080" w:sz="6" w:space="0"/>
              <w:left w:val="single" w:color="auto" w:sz="6" w:space="0"/>
              <w:bottom w:val="nil"/>
              <w:right w:val="single" w:color="auto" w:sz="6" w:space="0"/>
            </w:tcBorders>
          </w:tcPr>
          <w:p w14:paraId="45512D7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26321D8">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14973A94">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002ACA4">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color="808080" w:sz="6" w:space="0"/>
              <w:left w:val="single" w:color="auto" w:sz="6" w:space="0"/>
              <w:bottom w:val="dashSmallGap" w:color="808080" w:sz="6" w:space="0"/>
              <w:right w:val="single" w:color="auto" w:sz="4" w:space="0"/>
            </w:tcBorders>
          </w:tcPr>
          <w:p w14:paraId="72F03A72">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color="808080" w:sz="6" w:space="0"/>
              <w:left w:val="single" w:color="auto" w:sz="4" w:space="0"/>
              <w:bottom w:val="dashSmallGap" w:color="808080" w:sz="6" w:space="0"/>
              <w:right w:val="single" w:color="auto" w:sz="6" w:space="0"/>
            </w:tcBorders>
          </w:tcPr>
          <w:p w14:paraId="60E8B91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439072D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18A179C3">
            <w:pPr>
              <w:autoSpaceDE w:val="0"/>
              <w:autoSpaceDN w:val="0"/>
              <w:adjustRightInd w:val="0"/>
              <w:spacing w:after="0" w:line="240" w:lineRule="auto"/>
              <w:jc w:val="center"/>
              <w:rPr>
                <w:rFonts w:ascii="Times New Roman" w:hAnsi="Times New Roman" w:cs="Times New Roman"/>
                <w:color w:val="000000"/>
                <w:sz w:val="28"/>
                <w:szCs w:val="28"/>
              </w:rPr>
            </w:pPr>
          </w:p>
        </w:tc>
      </w:tr>
      <w:tr w14:paraId="7E90403B">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5603D54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Налог на имущество физических лиц</w:t>
            </w:r>
          </w:p>
        </w:tc>
        <w:tc>
          <w:tcPr>
            <w:tcW w:w="1276" w:type="dxa"/>
            <w:gridSpan w:val="3"/>
            <w:tcBorders>
              <w:top w:val="dashSmallGap" w:color="808080" w:sz="6" w:space="0"/>
              <w:left w:val="single" w:color="auto" w:sz="6" w:space="0"/>
              <w:bottom w:val="nil"/>
              <w:right w:val="single" w:color="auto" w:sz="6" w:space="0"/>
            </w:tcBorders>
          </w:tcPr>
          <w:p w14:paraId="60FF449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756689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140E9F8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0,021</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6A98973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201" w:type="dxa"/>
            <w:gridSpan w:val="2"/>
            <w:tcBorders>
              <w:top w:val="dashSmallGap" w:color="808080" w:sz="6" w:space="0"/>
              <w:left w:val="single" w:color="auto" w:sz="6" w:space="0"/>
              <w:bottom w:val="dashSmallGap" w:color="808080" w:sz="6" w:space="0"/>
              <w:right w:val="single" w:color="auto" w:sz="4" w:space="0"/>
            </w:tcBorders>
          </w:tcPr>
          <w:p w14:paraId="1EA97E4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209" w:type="dxa"/>
            <w:gridSpan w:val="10"/>
            <w:tcBorders>
              <w:top w:val="dashSmallGap" w:color="808080" w:sz="6" w:space="0"/>
              <w:left w:val="single" w:color="auto" w:sz="4" w:space="0"/>
              <w:bottom w:val="dashSmallGap" w:color="808080" w:sz="6" w:space="0"/>
              <w:right w:val="single" w:color="auto" w:sz="6" w:space="0"/>
            </w:tcBorders>
          </w:tcPr>
          <w:p w14:paraId="635F6DAC">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1E423B9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7ED00A0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r>
      <w:tr w14:paraId="1F1AE73F">
        <w:tblPrEx>
          <w:tblCellMar>
            <w:top w:w="0" w:type="dxa"/>
            <w:left w:w="108" w:type="dxa"/>
            <w:bottom w:w="0" w:type="dxa"/>
            <w:right w:w="108" w:type="dxa"/>
          </w:tblCellMar>
        </w:tblPrEx>
        <w:trPr>
          <w:gridAfter w:val="11"/>
          <w:wAfter w:w="13747" w:type="dxa"/>
          <w:trHeight w:val="494" w:hRule="atLeast"/>
        </w:trPr>
        <w:tc>
          <w:tcPr>
            <w:tcW w:w="5383" w:type="dxa"/>
            <w:tcBorders>
              <w:top w:val="dashSmallGap" w:color="808080" w:sz="6" w:space="0"/>
              <w:left w:val="single" w:color="auto" w:sz="6" w:space="0"/>
              <w:bottom w:val="dashSmallGap" w:color="808080" w:sz="6" w:space="0"/>
              <w:right w:val="single" w:color="auto" w:sz="6" w:space="0"/>
            </w:tcBorders>
          </w:tcPr>
          <w:p w14:paraId="298A71BF">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Общая инвентаризационная стоимость объектов налогообложения</w:t>
            </w:r>
          </w:p>
        </w:tc>
        <w:tc>
          <w:tcPr>
            <w:tcW w:w="1276" w:type="dxa"/>
            <w:gridSpan w:val="3"/>
            <w:tcBorders>
              <w:top w:val="dashSmallGap" w:color="808080" w:sz="6" w:space="0"/>
              <w:left w:val="single" w:color="auto" w:sz="6" w:space="0"/>
              <w:bottom w:val="nil"/>
              <w:right w:val="single" w:color="auto" w:sz="6" w:space="0"/>
            </w:tcBorders>
          </w:tcPr>
          <w:p w14:paraId="6A93F0C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93D271F">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3BF59471">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color="808080" w:sz="6" w:space="0"/>
              <w:left w:val="single" w:color="auto" w:sz="6" w:space="0"/>
              <w:bottom w:val="dashSmallGap" w:color="808080" w:sz="6" w:space="0"/>
              <w:right w:val="single" w:color="auto" w:sz="6" w:space="0"/>
            </w:tcBorders>
          </w:tcPr>
          <w:p w14:paraId="63CE010B">
            <w:pPr>
              <w:autoSpaceDE w:val="0"/>
              <w:autoSpaceDN w:val="0"/>
              <w:adjustRightInd w:val="0"/>
              <w:spacing w:after="0" w:line="240" w:lineRule="auto"/>
              <w:jc w:val="center"/>
              <w:rPr>
                <w:rFonts w:ascii="Times New Roman" w:hAnsi="Times New Roman" w:cs="Times New Roman"/>
                <w:color w:val="000000"/>
                <w:sz w:val="28"/>
                <w:szCs w:val="28"/>
              </w:rPr>
            </w:pPr>
          </w:p>
        </w:tc>
        <w:tc>
          <w:tcPr>
            <w:tcW w:w="1201" w:type="dxa"/>
            <w:gridSpan w:val="2"/>
            <w:tcBorders>
              <w:top w:val="dashSmallGap" w:color="808080" w:sz="6" w:space="0"/>
              <w:left w:val="single" w:color="auto" w:sz="6" w:space="0"/>
              <w:bottom w:val="dashSmallGap" w:color="808080" w:sz="6" w:space="0"/>
              <w:right w:val="single" w:color="auto" w:sz="4" w:space="0"/>
            </w:tcBorders>
          </w:tcPr>
          <w:p w14:paraId="58688FEB">
            <w:pPr>
              <w:autoSpaceDE w:val="0"/>
              <w:autoSpaceDN w:val="0"/>
              <w:adjustRightInd w:val="0"/>
              <w:spacing w:after="0" w:line="240" w:lineRule="auto"/>
              <w:jc w:val="center"/>
              <w:rPr>
                <w:rFonts w:ascii="Times New Roman" w:hAnsi="Times New Roman" w:cs="Times New Roman"/>
                <w:color w:val="000000"/>
                <w:sz w:val="28"/>
                <w:szCs w:val="28"/>
              </w:rPr>
            </w:pPr>
          </w:p>
        </w:tc>
        <w:tc>
          <w:tcPr>
            <w:tcW w:w="1209" w:type="dxa"/>
            <w:gridSpan w:val="10"/>
            <w:tcBorders>
              <w:top w:val="dashSmallGap" w:color="808080" w:sz="6" w:space="0"/>
              <w:left w:val="single" w:color="auto" w:sz="4" w:space="0"/>
              <w:bottom w:val="dashSmallGap" w:color="808080" w:sz="6" w:space="0"/>
              <w:right w:val="single" w:color="auto" w:sz="6" w:space="0"/>
            </w:tcBorders>
          </w:tcPr>
          <w:p w14:paraId="219A21F1">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3A140668">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color="808080" w:sz="6" w:space="0"/>
              <w:left w:val="single" w:color="auto" w:sz="6" w:space="0"/>
              <w:bottom w:val="dashSmallGap" w:color="808080" w:sz="6" w:space="0"/>
              <w:right w:val="single" w:color="auto" w:sz="6" w:space="0"/>
            </w:tcBorders>
          </w:tcPr>
          <w:p w14:paraId="5B6D982A">
            <w:pPr>
              <w:autoSpaceDE w:val="0"/>
              <w:autoSpaceDN w:val="0"/>
              <w:adjustRightInd w:val="0"/>
              <w:spacing w:after="0" w:line="240" w:lineRule="auto"/>
              <w:jc w:val="center"/>
              <w:rPr>
                <w:rFonts w:ascii="Times New Roman" w:hAnsi="Times New Roman" w:cs="Times New Roman"/>
                <w:color w:val="000000"/>
                <w:sz w:val="28"/>
                <w:szCs w:val="28"/>
              </w:rPr>
            </w:pPr>
          </w:p>
        </w:tc>
      </w:tr>
      <w:tr w14:paraId="1815B534">
        <w:tblPrEx>
          <w:tblCellMar>
            <w:top w:w="0" w:type="dxa"/>
            <w:left w:w="108" w:type="dxa"/>
            <w:bottom w:w="0" w:type="dxa"/>
            <w:right w:w="108" w:type="dxa"/>
          </w:tblCellMar>
        </w:tblPrEx>
        <w:trPr>
          <w:gridAfter w:val="11"/>
          <w:wAfter w:w="13747" w:type="dxa"/>
          <w:trHeight w:val="257" w:hRule="atLeast"/>
        </w:trPr>
        <w:tc>
          <w:tcPr>
            <w:tcW w:w="5383" w:type="dxa"/>
            <w:tcBorders>
              <w:top w:val="dashSmallGap" w:color="808080" w:sz="6" w:space="0"/>
              <w:left w:val="single" w:color="auto" w:sz="6" w:space="0"/>
              <w:bottom w:val="dashSmallGap" w:color="808080" w:sz="6" w:space="0"/>
              <w:right w:val="single" w:color="auto" w:sz="6" w:space="0"/>
            </w:tcBorders>
          </w:tcPr>
          <w:p w14:paraId="5AE97E3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Госпошлина, платные услуги</w:t>
            </w:r>
          </w:p>
        </w:tc>
        <w:tc>
          <w:tcPr>
            <w:tcW w:w="1276" w:type="dxa"/>
            <w:gridSpan w:val="3"/>
            <w:tcBorders>
              <w:top w:val="dashSmallGap" w:color="808080" w:sz="6" w:space="0"/>
              <w:left w:val="single" w:color="auto" w:sz="6" w:space="0"/>
              <w:bottom w:val="nil"/>
              <w:right w:val="single" w:color="auto" w:sz="6" w:space="0"/>
            </w:tcBorders>
          </w:tcPr>
          <w:p w14:paraId="42A2E84E">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417" w:type="dxa"/>
            <w:gridSpan w:val="2"/>
            <w:tcBorders>
              <w:top w:val="dashSmallGap" w:color="808080" w:sz="6" w:space="0"/>
              <w:left w:val="single" w:color="auto" w:sz="6" w:space="0"/>
              <w:bottom w:val="dashSmallGap" w:color="808080" w:sz="6" w:space="0"/>
              <w:right w:val="single" w:color="auto" w:sz="6" w:space="0"/>
            </w:tcBorders>
          </w:tcPr>
          <w:p w14:paraId="171101F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52CE9EE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0,045</w:t>
            </w:r>
          </w:p>
        </w:tc>
        <w:tc>
          <w:tcPr>
            <w:tcW w:w="1276" w:type="dxa"/>
            <w:gridSpan w:val="2"/>
            <w:tcBorders>
              <w:top w:val="dashSmallGap" w:color="808080" w:sz="6" w:space="0"/>
              <w:left w:val="single" w:color="auto" w:sz="6" w:space="0"/>
              <w:bottom w:val="dashSmallGap" w:color="808080" w:sz="6" w:space="0"/>
              <w:right w:val="single" w:color="auto" w:sz="6" w:space="0"/>
            </w:tcBorders>
          </w:tcPr>
          <w:p w14:paraId="275CB03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0,042</w:t>
            </w:r>
          </w:p>
        </w:tc>
        <w:tc>
          <w:tcPr>
            <w:tcW w:w="1201" w:type="dxa"/>
            <w:gridSpan w:val="2"/>
            <w:tcBorders>
              <w:top w:val="dashSmallGap" w:color="808080" w:sz="6" w:space="0"/>
              <w:left w:val="single" w:color="auto" w:sz="6" w:space="0"/>
              <w:bottom w:val="dashSmallGap" w:color="808080" w:sz="6" w:space="0"/>
              <w:right w:val="single" w:color="auto" w:sz="4" w:space="0"/>
            </w:tcBorders>
          </w:tcPr>
          <w:p w14:paraId="1519B49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0,043</w:t>
            </w:r>
          </w:p>
        </w:tc>
        <w:tc>
          <w:tcPr>
            <w:tcW w:w="1209" w:type="dxa"/>
            <w:gridSpan w:val="10"/>
            <w:tcBorders>
              <w:top w:val="dashSmallGap" w:color="808080" w:sz="6" w:space="0"/>
              <w:left w:val="single" w:color="auto" w:sz="4" w:space="0"/>
              <w:bottom w:val="dashSmallGap" w:color="808080" w:sz="6" w:space="0"/>
              <w:right w:val="single" w:color="auto" w:sz="6" w:space="0"/>
            </w:tcBorders>
          </w:tcPr>
          <w:p w14:paraId="4C50DEDF">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color="808080" w:sz="6" w:space="0"/>
              <w:left w:val="single" w:color="auto" w:sz="6" w:space="0"/>
              <w:bottom w:val="dashSmallGap" w:color="808080" w:sz="6" w:space="0"/>
              <w:right w:val="single" w:color="auto" w:sz="6" w:space="0"/>
            </w:tcBorders>
          </w:tcPr>
          <w:p w14:paraId="7AF8846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0,043</w:t>
            </w:r>
          </w:p>
        </w:tc>
        <w:tc>
          <w:tcPr>
            <w:tcW w:w="1026" w:type="dxa"/>
            <w:gridSpan w:val="2"/>
            <w:tcBorders>
              <w:top w:val="dashSmallGap" w:color="808080" w:sz="6" w:space="0"/>
              <w:left w:val="single" w:color="auto" w:sz="6" w:space="0"/>
              <w:bottom w:val="dashSmallGap" w:color="808080" w:sz="6" w:space="0"/>
              <w:right w:val="single" w:color="auto" w:sz="6" w:space="0"/>
            </w:tcBorders>
          </w:tcPr>
          <w:p w14:paraId="0AABB58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0,043</w:t>
            </w:r>
          </w:p>
        </w:tc>
      </w:tr>
      <w:tr w14:paraId="7457B516">
        <w:tblPrEx>
          <w:tblCellMar>
            <w:top w:w="0" w:type="dxa"/>
            <w:left w:w="108" w:type="dxa"/>
            <w:bottom w:w="0" w:type="dxa"/>
            <w:right w:w="108" w:type="dxa"/>
          </w:tblCellMar>
        </w:tblPrEx>
        <w:trPr>
          <w:gridAfter w:val="11"/>
          <w:wAfter w:w="13747" w:type="dxa"/>
          <w:trHeight w:val="247" w:hRule="atLeast"/>
        </w:trPr>
        <w:tc>
          <w:tcPr>
            <w:tcW w:w="10628" w:type="dxa"/>
            <w:gridSpan w:val="10"/>
            <w:tcBorders>
              <w:top w:val="nil"/>
              <w:left w:val="nil"/>
              <w:bottom w:val="nil"/>
              <w:right w:val="nil"/>
            </w:tcBorders>
          </w:tcPr>
          <w:p w14:paraId="3ECD2746">
            <w:pPr>
              <w:autoSpaceDE w:val="0"/>
              <w:autoSpaceDN w:val="0"/>
              <w:adjustRightInd w:val="0"/>
              <w:spacing w:after="0" w:line="240" w:lineRule="auto"/>
              <w:rPr>
                <w:rFonts w:ascii="Times New Roman" w:hAnsi="Times New Roman" w:cs="Times New Roman"/>
                <w:color w:val="000000"/>
                <w:sz w:val="28"/>
                <w:szCs w:val="28"/>
              </w:rPr>
            </w:pPr>
          </w:p>
        </w:tc>
        <w:tc>
          <w:tcPr>
            <w:tcW w:w="2410" w:type="dxa"/>
            <w:gridSpan w:val="12"/>
            <w:tcBorders>
              <w:top w:val="nil"/>
              <w:left w:val="nil"/>
              <w:bottom w:val="nil"/>
              <w:right w:val="nil"/>
            </w:tcBorders>
          </w:tcPr>
          <w:p w14:paraId="79C5A18E">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5"/>
            <w:tcBorders>
              <w:top w:val="nil"/>
              <w:left w:val="nil"/>
              <w:bottom w:val="nil"/>
              <w:right w:val="nil"/>
            </w:tcBorders>
          </w:tcPr>
          <w:p w14:paraId="39B6A0F9">
            <w:pPr>
              <w:autoSpaceDE w:val="0"/>
              <w:autoSpaceDN w:val="0"/>
              <w:adjustRightInd w:val="0"/>
              <w:spacing w:after="0" w:line="240" w:lineRule="auto"/>
              <w:jc w:val="right"/>
              <w:rPr>
                <w:rFonts w:ascii="Arial" w:hAnsi="Arial" w:cs="Arial"/>
                <w:color w:val="000000"/>
                <w:sz w:val="20"/>
                <w:szCs w:val="20"/>
              </w:rPr>
            </w:pPr>
          </w:p>
        </w:tc>
        <w:tc>
          <w:tcPr>
            <w:tcW w:w="1026" w:type="dxa"/>
            <w:gridSpan w:val="2"/>
            <w:tcBorders>
              <w:top w:val="nil"/>
              <w:left w:val="nil"/>
              <w:bottom w:val="nil"/>
              <w:right w:val="nil"/>
            </w:tcBorders>
          </w:tcPr>
          <w:p w14:paraId="030D9279">
            <w:pPr>
              <w:autoSpaceDE w:val="0"/>
              <w:autoSpaceDN w:val="0"/>
              <w:adjustRightInd w:val="0"/>
              <w:spacing w:after="0" w:line="240" w:lineRule="auto"/>
              <w:jc w:val="right"/>
              <w:rPr>
                <w:rFonts w:ascii="Arial" w:hAnsi="Arial" w:cs="Arial"/>
                <w:color w:val="000000"/>
                <w:sz w:val="20"/>
                <w:szCs w:val="20"/>
              </w:rPr>
            </w:pPr>
          </w:p>
        </w:tc>
      </w:tr>
      <w:tr w14:paraId="64EF60D5">
        <w:tblPrEx>
          <w:tblCellMar>
            <w:top w:w="0" w:type="dxa"/>
            <w:left w:w="108" w:type="dxa"/>
            <w:bottom w:w="0" w:type="dxa"/>
            <w:right w:w="108" w:type="dxa"/>
          </w:tblCellMar>
        </w:tblPrEx>
        <w:trPr>
          <w:gridAfter w:val="11"/>
          <w:wAfter w:w="13747" w:type="dxa"/>
          <w:trHeight w:val="80" w:hRule="atLeast"/>
        </w:trPr>
        <w:tc>
          <w:tcPr>
            <w:tcW w:w="15339" w:type="dxa"/>
            <w:gridSpan w:val="29"/>
            <w:tcBorders>
              <w:top w:val="nil"/>
              <w:left w:val="nil"/>
              <w:bottom w:val="nil"/>
              <w:right w:val="nil"/>
            </w:tcBorders>
          </w:tcPr>
          <w:p w14:paraId="42436074">
            <w:pPr>
              <w:autoSpaceDE w:val="0"/>
              <w:autoSpaceDN w:val="0"/>
              <w:adjustRightInd w:val="0"/>
              <w:spacing w:after="0" w:line="240" w:lineRule="auto"/>
              <w:rPr>
                <w:rFonts w:ascii="Times New Roman" w:hAnsi="Times New Roman" w:cs="Times New Roman"/>
                <w:color w:val="000000"/>
                <w:sz w:val="28"/>
                <w:szCs w:val="28"/>
              </w:rPr>
            </w:pPr>
          </w:p>
        </w:tc>
      </w:tr>
      <w:tr w14:paraId="1459947D">
        <w:tblPrEx>
          <w:tblCellMar>
            <w:top w:w="0" w:type="dxa"/>
            <w:left w:w="108" w:type="dxa"/>
            <w:bottom w:w="0" w:type="dxa"/>
            <w:right w:w="108" w:type="dxa"/>
          </w:tblCellMar>
        </w:tblPrEx>
        <w:trPr>
          <w:gridAfter w:val="11"/>
          <w:wAfter w:w="13747" w:type="dxa"/>
          <w:trHeight w:val="247" w:hRule="atLeast"/>
        </w:trPr>
        <w:tc>
          <w:tcPr>
            <w:tcW w:w="15339" w:type="dxa"/>
            <w:gridSpan w:val="29"/>
            <w:tcBorders>
              <w:top w:val="nil"/>
              <w:left w:val="nil"/>
              <w:bottom w:val="nil"/>
              <w:right w:val="nil"/>
            </w:tcBorders>
          </w:tcPr>
          <w:p w14:paraId="465B0ACC">
            <w:pPr>
              <w:autoSpaceDE w:val="0"/>
              <w:autoSpaceDN w:val="0"/>
              <w:adjustRightInd w:val="0"/>
              <w:spacing w:after="0" w:line="240" w:lineRule="auto"/>
              <w:rPr>
                <w:rFonts w:ascii="Times New Roman" w:hAnsi="Times New Roman" w:cs="Times New Roman"/>
                <w:color w:val="000000"/>
                <w:sz w:val="28"/>
                <w:szCs w:val="28"/>
              </w:rPr>
            </w:pPr>
          </w:p>
        </w:tc>
      </w:tr>
      <w:tr w14:paraId="2FB3C1BC">
        <w:tblPrEx>
          <w:tblCellMar>
            <w:top w:w="0" w:type="dxa"/>
            <w:left w:w="108" w:type="dxa"/>
            <w:bottom w:w="0" w:type="dxa"/>
            <w:right w:w="108" w:type="dxa"/>
          </w:tblCellMar>
        </w:tblPrEx>
        <w:trPr>
          <w:gridAfter w:val="11"/>
          <w:wAfter w:w="13747" w:type="dxa"/>
          <w:trHeight w:val="80" w:hRule="atLeast"/>
        </w:trPr>
        <w:tc>
          <w:tcPr>
            <w:tcW w:w="5601" w:type="dxa"/>
            <w:gridSpan w:val="2"/>
            <w:tcBorders>
              <w:top w:val="nil"/>
              <w:left w:val="nil"/>
              <w:bottom w:val="nil"/>
              <w:right w:val="nil"/>
            </w:tcBorders>
          </w:tcPr>
          <w:p w14:paraId="07F79C58">
            <w:pPr>
              <w:autoSpaceDE w:val="0"/>
              <w:autoSpaceDN w:val="0"/>
              <w:adjustRightInd w:val="0"/>
              <w:spacing w:after="0" w:line="240" w:lineRule="auto"/>
              <w:rPr>
                <w:rFonts w:ascii="Times New Roman" w:hAnsi="Times New Roman" w:cs="Times New Roman"/>
                <w:color w:val="000000"/>
                <w:sz w:val="28"/>
                <w:szCs w:val="28"/>
              </w:rPr>
            </w:pPr>
          </w:p>
        </w:tc>
        <w:tc>
          <w:tcPr>
            <w:tcW w:w="1221" w:type="dxa"/>
            <w:gridSpan w:val="3"/>
            <w:tcBorders>
              <w:top w:val="nil"/>
              <w:left w:val="nil"/>
              <w:bottom w:val="nil"/>
              <w:right w:val="nil"/>
            </w:tcBorders>
          </w:tcPr>
          <w:p w14:paraId="4E17B69F">
            <w:pPr>
              <w:autoSpaceDE w:val="0"/>
              <w:autoSpaceDN w:val="0"/>
              <w:adjustRightInd w:val="0"/>
              <w:spacing w:after="0" w:line="240" w:lineRule="auto"/>
              <w:rPr>
                <w:rFonts w:ascii="Times New Roman" w:hAnsi="Times New Roman" w:cs="Times New Roman"/>
                <w:color w:val="000000"/>
                <w:sz w:val="28"/>
                <w:szCs w:val="28"/>
              </w:rPr>
            </w:pPr>
          </w:p>
        </w:tc>
        <w:tc>
          <w:tcPr>
            <w:tcW w:w="1848" w:type="dxa"/>
            <w:gridSpan w:val="2"/>
            <w:tcBorders>
              <w:top w:val="nil"/>
              <w:left w:val="nil"/>
              <w:bottom w:val="nil"/>
              <w:right w:val="nil"/>
            </w:tcBorders>
          </w:tcPr>
          <w:p w14:paraId="03C830E9">
            <w:pPr>
              <w:autoSpaceDE w:val="0"/>
              <w:autoSpaceDN w:val="0"/>
              <w:adjustRightInd w:val="0"/>
              <w:spacing w:after="0" w:line="240" w:lineRule="auto"/>
              <w:rPr>
                <w:rFonts w:ascii="Times New Roman" w:hAnsi="Times New Roman" w:cs="Times New Roman"/>
                <w:color w:val="000000"/>
                <w:sz w:val="28"/>
                <w:szCs w:val="28"/>
              </w:rPr>
            </w:pPr>
          </w:p>
        </w:tc>
        <w:tc>
          <w:tcPr>
            <w:tcW w:w="1427" w:type="dxa"/>
            <w:gridSpan w:val="2"/>
            <w:tcBorders>
              <w:top w:val="nil"/>
              <w:left w:val="nil"/>
              <w:bottom w:val="nil"/>
              <w:right w:val="nil"/>
            </w:tcBorders>
          </w:tcPr>
          <w:p w14:paraId="52B8DACA">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2"/>
            <w:tcBorders>
              <w:top w:val="nil"/>
              <w:left w:val="nil"/>
              <w:bottom w:val="nil"/>
              <w:right w:val="nil"/>
            </w:tcBorders>
          </w:tcPr>
          <w:p w14:paraId="4EE4F497">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10"/>
            <w:tcBorders>
              <w:top w:val="nil"/>
              <w:left w:val="nil"/>
              <w:bottom w:val="nil"/>
              <w:right w:val="nil"/>
            </w:tcBorders>
          </w:tcPr>
          <w:p w14:paraId="26678EFA">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3"/>
            <w:tcBorders>
              <w:top w:val="nil"/>
              <w:left w:val="nil"/>
              <w:bottom w:val="nil"/>
              <w:right w:val="nil"/>
            </w:tcBorders>
          </w:tcPr>
          <w:p w14:paraId="22F0E4ED">
            <w:pPr>
              <w:autoSpaceDE w:val="0"/>
              <w:autoSpaceDN w:val="0"/>
              <w:adjustRightInd w:val="0"/>
              <w:spacing w:after="0" w:line="240" w:lineRule="auto"/>
              <w:jc w:val="right"/>
              <w:rPr>
                <w:rFonts w:ascii="Arial" w:hAnsi="Arial" w:cs="Arial"/>
                <w:color w:val="000000"/>
                <w:sz w:val="20"/>
                <w:szCs w:val="20"/>
              </w:rPr>
            </w:pPr>
          </w:p>
        </w:tc>
        <w:tc>
          <w:tcPr>
            <w:tcW w:w="1415" w:type="dxa"/>
            <w:gridSpan w:val="5"/>
            <w:tcBorders>
              <w:top w:val="nil"/>
              <w:left w:val="nil"/>
              <w:bottom w:val="nil"/>
              <w:right w:val="nil"/>
            </w:tcBorders>
          </w:tcPr>
          <w:p w14:paraId="1FE1BAAC">
            <w:pPr>
              <w:autoSpaceDE w:val="0"/>
              <w:autoSpaceDN w:val="0"/>
              <w:adjustRightInd w:val="0"/>
              <w:spacing w:after="0" w:line="240" w:lineRule="auto"/>
              <w:jc w:val="right"/>
              <w:rPr>
                <w:rFonts w:ascii="Arial" w:hAnsi="Arial" w:cs="Arial"/>
                <w:color w:val="000000"/>
                <w:sz w:val="20"/>
                <w:szCs w:val="20"/>
              </w:rPr>
            </w:pPr>
          </w:p>
        </w:tc>
      </w:tr>
      <w:tr w14:paraId="539ECA1A">
        <w:tblPrEx>
          <w:tblCellMar>
            <w:top w:w="0" w:type="dxa"/>
            <w:left w:w="108" w:type="dxa"/>
            <w:bottom w:w="0" w:type="dxa"/>
            <w:right w:w="108" w:type="dxa"/>
          </w:tblCellMar>
        </w:tblPrEx>
        <w:trPr>
          <w:gridAfter w:val="11"/>
          <w:wAfter w:w="13747" w:type="dxa"/>
          <w:trHeight w:val="247" w:hRule="atLeast"/>
        </w:trPr>
        <w:tc>
          <w:tcPr>
            <w:tcW w:w="8670" w:type="dxa"/>
            <w:gridSpan w:val="7"/>
            <w:tcBorders>
              <w:top w:val="nil"/>
              <w:left w:val="nil"/>
              <w:bottom w:val="nil"/>
              <w:right w:val="nil"/>
            </w:tcBorders>
          </w:tcPr>
          <w:p w14:paraId="044A954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Едогонского сельского поселения                          О.Н.Кобрусева                                            </w:t>
            </w:r>
          </w:p>
        </w:tc>
        <w:tc>
          <w:tcPr>
            <w:tcW w:w="1427" w:type="dxa"/>
            <w:gridSpan w:val="2"/>
            <w:tcBorders>
              <w:top w:val="nil"/>
              <w:left w:val="nil"/>
              <w:bottom w:val="nil"/>
              <w:right w:val="nil"/>
            </w:tcBorders>
          </w:tcPr>
          <w:p w14:paraId="1FC1126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2"/>
            <w:tcBorders>
              <w:top w:val="nil"/>
              <w:left w:val="nil"/>
              <w:bottom w:val="nil"/>
              <w:right w:val="nil"/>
            </w:tcBorders>
          </w:tcPr>
          <w:p w14:paraId="64A6F4B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10"/>
            <w:tcBorders>
              <w:top w:val="nil"/>
              <w:left w:val="nil"/>
              <w:bottom w:val="nil"/>
              <w:right w:val="nil"/>
            </w:tcBorders>
          </w:tcPr>
          <w:p w14:paraId="4A40B46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14:paraId="4A7041A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5" w:type="dxa"/>
            <w:gridSpan w:val="5"/>
            <w:tcBorders>
              <w:top w:val="nil"/>
              <w:left w:val="nil"/>
              <w:bottom w:val="nil"/>
              <w:right w:val="nil"/>
            </w:tcBorders>
          </w:tcPr>
          <w:p w14:paraId="57813DE1">
            <w:pPr>
              <w:autoSpaceDE w:val="0"/>
              <w:autoSpaceDN w:val="0"/>
              <w:adjustRightInd w:val="0"/>
              <w:spacing w:after="0" w:line="240" w:lineRule="auto"/>
              <w:jc w:val="center"/>
              <w:rPr>
                <w:rFonts w:ascii="Times New Roman" w:hAnsi="Times New Roman" w:cs="Times New Roman"/>
                <w:b/>
                <w:bCs/>
                <w:color w:val="000000"/>
                <w:sz w:val="28"/>
                <w:szCs w:val="28"/>
              </w:rPr>
            </w:pPr>
          </w:p>
        </w:tc>
      </w:tr>
      <w:tr w14:paraId="2107171D">
        <w:tblPrEx>
          <w:tblCellMar>
            <w:top w:w="0" w:type="dxa"/>
            <w:left w:w="108" w:type="dxa"/>
            <w:bottom w:w="0" w:type="dxa"/>
            <w:right w:w="108" w:type="dxa"/>
          </w:tblCellMar>
        </w:tblPrEx>
        <w:trPr>
          <w:gridAfter w:val="11"/>
          <w:wAfter w:w="13747" w:type="dxa"/>
          <w:trHeight w:val="168" w:hRule="atLeast"/>
        </w:trPr>
        <w:tc>
          <w:tcPr>
            <w:tcW w:w="5601" w:type="dxa"/>
            <w:gridSpan w:val="2"/>
            <w:tcBorders>
              <w:top w:val="nil"/>
              <w:left w:val="nil"/>
              <w:bottom w:val="nil"/>
              <w:right w:val="nil"/>
            </w:tcBorders>
          </w:tcPr>
          <w:p w14:paraId="2A9F4FFB">
            <w:pPr>
              <w:autoSpaceDE w:val="0"/>
              <w:autoSpaceDN w:val="0"/>
              <w:adjustRightInd w:val="0"/>
              <w:spacing w:after="0" w:line="240" w:lineRule="auto"/>
              <w:jc w:val="right"/>
              <w:rPr>
                <w:rFonts w:ascii="Times New Roman" w:hAnsi="Times New Roman" w:cs="Times New Roman"/>
                <w:color w:val="000000"/>
                <w:sz w:val="20"/>
                <w:szCs w:val="20"/>
              </w:rPr>
            </w:pPr>
          </w:p>
        </w:tc>
        <w:tc>
          <w:tcPr>
            <w:tcW w:w="1221" w:type="dxa"/>
            <w:gridSpan w:val="3"/>
            <w:tcBorders>
              <w:top w:val="nil"/>
              <w:left w:val="nil"/>
              <w:bottom w:val="nil"/>
              <w:right w:val="nil"/>
            </w:tcBorders>
          </w:tcPr>
          <w:p w14:paraId="68E5BC51">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2"/>
            <w:tcBorders>
              <w:top w:val="nil"/>
              <w:left w:val="nil"/>
              <w:bottom w:val="nil"/>
              <w:right w:val="nil"/>
            </w:tcBorders>
          </w:tcPr>
          <w:p w14:paraId="649AD087">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14:paraId="7569EB2B">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14:paraId="3D086789">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14:paraId="384E232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14:paraId="7070D11A">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14:paraId="5DEB7A76">
            <w:pPr>
              <w:autoSpaceDE w:val="0"/>
              <w:autoSpaceDN w:val="0"/>
              <w:adjustRightInd w:val="0"/>
              <w:spacing w:after="0" w:line="240" w:lineRule="auto"/>
              <w:jc w:val="right"/>
              <w:rPr>
                <w:rFonts w:ascii="Times New Roman" w:hAnsi="Times New Roman" w:cs="Times New Roman"/>
                <w:color w:val="000000"/>
                <w:sz w:val="20"/>
                <w:szCs w:val="20"/>
              </w:rPr>
            </w:pPr>
          </w:p>
        </w:tc>
      </w:tr>
      <w:tr w14:paraId="07229CCA">
        <w:tblPrEx>
          <w:tblCellMar>
            <w:top w:w="0" w:type="dxa"/>
            <w:left w:w="108" w:type="dxa"/>
            <w:bottom w:w="0" w:type="dxa"/>
            <w:right w:w="108" w:type="dxa"/>
          </w:tblCellMar>
        </w:tblPrEx>
        <w:trPr>
          <w:gridAfter w:val="11"/>
          <w:wAfter w:w="13747" w:type="dxa"/>
          <w:trHeight w:val="168" w:hRule="atLeast"/>
        </w:trPr>
        <w:tc>
          <w:tcPr>
            <w:tcW w:w="5601" w:type="dxa"/>
            <w:gridSpan w:val="2"/>
            <w:tcBorders>
              <w:top w:val="nil"/>
              <w:left w:val="nil"/>
              <w:bottom w:val="nil"/>
              <w:right w:val="nil"/>
            </w:tcBorders>
          </w:tcPr>
          <w:p w14:paraId="762EDF8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 Химко И.Г</w:t>
            </w:r>
          </w:p>
        </w:tc>
        <w:tc>
          <w:tcPr>
            <w:tcW w:w="1221" w:type="dxa"/>
            <w:gridSpan w:val="3"/>
            <w:tcBorders>
              <w:top w:val="nil"/>
              <w:left w:val="nil"/>
              <w:bottom w:val="nil"/>
              <w:right w:val="nil"/>
            </w:tcBorders>
          </w:tcPr>
          <w:p w14:paraId="787CC389">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2"/>
            <w:tcBorders>
              <w:top w:val="nil"/>
              <w:left w:val="nil"/>
              <w:bottom w:val="nil"/>
              <w:right w:val="nil"/>
            </w:tcBorders>
          </w:tcPr>
          <w:p w14:paraId="66DC59F3">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14:paraId="71B498F4">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14:paraId="5DB87B98">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14:paraId="59E9FCFF">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14:paraId="005DF053">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14:paraId="38F39AE7">
            <w:pPr>
              <w:autoSpaceDE w:val="0"/>
              <w:autoSpaceDN w:val="0"/>
              <w:adjustRightInd w:val="0"/>
              <w:spacing w:after="0" w:line="240" w:lineRule="auto"/>
              <w:jc w:val="right"/>
              <w:rPr>
                <w:rFonts w:ascii="Times New Roman" w:hAnsi="Times New Roman" w:cs="Times New Roman"/>
                <w:color w:val="000000"/>
                <w:sz w:val="20"/>
                <w:szCs w:val="20"/>
              </w:rPr>
            </w:pPr>
          </w:p>
        </w:tc>
      </w:tr>
      <w:tr w14:paraId="7E8C0657">
        <w:tblPrEx>
          <w:tblCellMar>
            <w:top w:w="0" w:type="dxa"/>
            <w:left w:w="108" w:type="dxa"/>
            <w:bottom w:w="0" w:type="dxa"/>
            <w:right w:w="108" w:type="dxa"/>
          </w:tblCellMar>
        </w:tblPrEx>
        <w:trPr>
          <w:gridAfter w:val="11"/>
          <w:wAfter w:w="13747" w:type="dxa"/>
          <w:trHeight w:val="168" w:hRule="atLeast"/>
        </w:trPr>
        <w:tc>
          <w:tcPr>
            <w:tcW w:w="5601" w:type="dxa"/>
            <w:gridSpan w:val="2"/>
            <w:tcBorders>
              <w:top w:val="nil"/>
              <w:left w:val="nil"/>
              <w:bottom w:val="nil"/>
              <w:right w:val="nil"/>
            </w:tcBorders>
          </w:tcPr>
          <w:p w14:paraId="1E195F2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Тел.89500793365</w:t>
            </w:r>
          </w:p>
        </w:tc>
        <w:tc>
          <w:tcPr>
            <w:tcW w:w="1221" w:type="dxa"/>
            <w:gridSpan w:val="3"/>
            <w:tcBorders>
              <w:top w:val="nil"/>
              <w:left w:val="nil"/>
              <w:bottom w:val="nil"/>
              <w:right w:val="nil"/>
            </w:tcBorders>
          </w:tcPr>
          <w:p w14:paraId="1A905D8F">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2"/>
            <w:tcBorders>
              <w:top w:val="nil"/>
              <w:left w:val="nil"/>
              <w:bottom w:val="nil"/>
              <w:right w:val="nil"/>
            </w:tcBorders>
          </w:tcPr>
          <w:p w14:paraId="201830F5">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14:paraId="60C7E1C3">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14:paraId="0965BA79">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14:paraId="3DC2447F">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14:paraId="177275E4">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14:paraId="50B6005D">
            <w:pPr>
              <w:autoSpaceDE w:val="0"/>
              <w:autoSpaceDN w:val="0"/>
              <w:adjustRightInd w:val="0"/>
              <w:spacing w:after="0" w:line="240" w:lineRule="auto"/>
              <w:jc w:val="right"/>
              <w:rPr>
                <w:rFonts w:ascii="Times New Roman" w:hAnsi="Times New Roman" w:cs="Times New Roman"/>
                <w:color w:val="000000"/>
                <w:sz w:val="20"/>
                <w:szCs w:val="20"/>
              </w:rPr>
            </w:pPr>
          </w:p>
        </w:tc>
      </w:tr>
    </w:tbl>
    <w:p w14:paraId="5DBC4AFF">
      <w:pPr>
        <w:spacing w:after="200" w:line="276" w:lineRule="auto"/>
        <w:rPr>
          <w:rFonts w:ascii="Calibri" w:hAnsi="Calibri" w:eastAsia="Times New Roman" w:cs="Times New Roman"/>
          <w:lang w:eastAsia="ru-RU"/>
        </w:rPr>
      </w:pPr>
    </w:p>
    <w:p w14:paraId="3FA5793D">
      <w:pPr>
        <w:spacing w:after="200" w:line="276" w:lineRule="auto"/>
        <w:rPr>
          <w:rFonts w:ascii="Calibri" w:hAnsi="Calibri" w:eastAsia="Times New Roman" w:cs="Times New Roman"/>
          <w:lang w:eastAsia="ru-RU"/>
        </w:rPr>
      </w:pPr>
    </w:p>
    <w:p w14:paraId="6AE10C79">
      <w:pPr>
        <w:spacing w:after="0" w:line="240" w:lineRule="auto"/>
        <w:rPr>
          <w:rFonts w:ascii="Times New Roman" w:hAnsi="Times New Roman" w:eastAsia="Times New Roman" w:cs="Times New Roman"/>
          <w:sz w:val="28"/>
          <w:szCs w:val="28"/>
          <w:lang w:eastAsia="ru-RU"/>
        </w:rPr>
        <w:sectPr>
          <w:pgSz w:w="16838" w:h="11906" w:orient="landscape"/>
          <w:pgMar w:top="851" w:right="1134" w:bottom="1701" w:left="1134" w:header="709" w:footer="709" w:gutter="0"/>
          <w:cols w:space="708" w:num="1"/>
          <w:docGrid w:linePitch="360" w:charSpace="0"/>
        </w:sectPr>
      </w:pPr>
    </w:p>
    <w:p w14:paraId="729C8661">
      <w:pPr>
        <w:spacing w:after="200" w:line="276" w:lineRule="auto"/>
        <w:rPr>
          <w:rFonts w:ascii="Times New Roman" w:hAnsi="Times New Roman" w:eastAsia="Times New Roman" w:cs="Times New Roman"/>
          <w:lang w:eastAsia="ru-RU"/>
        </w:rPr>
      </w:pPr>
    </w:p>
    <w:p w14:paraId="4AF8906E"/>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675C"/>
    <w:multiLevelType w:val="multilevel"/>
    <w:tmpl w:val="0358675C"/>
    <w:lvl w:ilvl="0" w:tentative="0">
      <w:start w:val="1"/>
      <w:numFmt w:val="bullet"/>
      <w:lvlText w:val=""/>
      <w:lvlJc w:val="left"/>
      <w:pPr>
        <w:ind w:left="708" w:hanging="360"/>
      </w:pPr>
      <w:rPr>
        <w:rFonts w:hint="default" w:ascii="Symbol" w:hAnsi="Symbol"/>
      </w:rPr>
    </w:lvl>
    <w:lvl w:ilvl="1" w:tentative="0">
      <w:start w:val="1"/>
      <w:numFmt w:val="bullet"/>
      <w:lvlText w:val="o"/>
      <w:lvlJc w:val="left"/>
      <w:pPr>
        <w:ind w:left="1428" w:hanging="360"/>
      </w:pPr>
      <w:rPr>
        <w:rFonts w:hint="default" w:ascii="Courier New" w:hAnsi="Courier New" w:cs="Courier New"/>
      </w:rPr>
    </w:lvl>
    <w:lvl w:ilvl="2" w:tentative="0">
      <w:start w:val="1"/>
      <w:numFmt w:val="bullet"/>
      <w:lvlText w:val=""/>
      <w:lvlJc w:val="left"/>
      <w:pPr>
        <w:ind w:left="2148" w:hanging="360"/>
      </w:pPr>
      <w:rPr>
        <w:rFonts w:hint="default" w:ascii="Wingdings" w:hAnsi="Wingdings"/>
      </w:rPr>
    </w:lvl>
    <w:lvl w:ilvl="3" w:tentative="0">
      <w:start w:val="1"/>
      <w:numFmt w:val="bullet"/>
      <w:lvlText w:val=""/>
      <w:lvlJc w:val="left"/>
      <w:pPr>
        <w:ind w:left="2868" w:hanging="360"/>
      </w:pPr>
      <w:rPr>
        <w:rFonts w:hint="default" w:ascii="Symbol" w:hAnsi="Symbol"/>
      </w:rPr>
    </w:lvl>
    <w:lvl w:ilvl="4" w:tentative="0">
      <w:start w:val="1"/>
      <w:numFmt w:val="bullet"/>
      <w:lvlText w:val="o"/>
      <w:lvlJc w:val="left"/>
      <w:pPr>
        <w:ind w:left="3588" w:hanging="360"/>
      </w:pPr>
      <w:rPr>
        <w:rFonts w:hint="default" w:ascii="Courier New" w:hAnsi="Courier New" w:cs="Courier New"/>
      </w:rPr>
    </w:lvl>
    <w:lvl w:ilvl="5" w:tentative="0">
      <w:start w:val="1"/>
      <w:numFmt w:val="bullet"/>
      <w:lvlText w:val=""/>
      <w:lvlJc w:val="left"/>
      <w:pPr>
        <w:ind w:left="4308" w:hanging="360"/>
      </w:pPr>
      <w:rPr>
        <w:rFonts w:hint="default" w:ascii="Wingdings" w:hAnsi="Wingdings"/>
      </w:rPr>
    </w:lvl>
    <w:lvl w:ilvl="6" w:tentative="0">
      <w:start w:val="1"/>
      <w:numFmt w:val="bullet"/>
      <w:lvlText w:val=""/>
      <w:lvlJc w:val="left"/>
      <w:pPr>
        <w:ind w:left="5028" w:hanging="360"/>
      </w:pPr>
      <w:rPr>
        <w:rFonts w:hint="default" w:ascii="Symbol" w:hAnsi="Symbol"/>
      </w:rPr>
    </w:lvl>
    <w:lvl w:ilvl="7" w:tentative="0">
      <w:start w:val="1"/>
      <w:numFmt w:val="bullet"/>
      <w:lvlText w:val="o"/>
      <w:lvlJc w:val="left"/>
      <w:pPr>
        <w:ind w:left="5748" w:hanging="360"/>
      </w:pPr>
      <w:rPr>
        <w:rFonts w:hint="default" w:ascii="Courier New" w:hAnsi="Courier New" w:cs="Courier New"/>
      </w:rPr>
    </w:lvl>
    <w:lvl w:ilvl="8" w:tentative="0">
      <w:start w:val="1"/>
      <w:numFmt w:val="bullet"/>
      <w:lvlText w:val=""/>
      <w:lvlJc w:val="left"/>
      <w:pPr>
        <w:ind w:left="6468" w:hanging="360"/>
      </w:pPr>
      <w:rPr>
        <w:rFonts w:hint="default" w:ascii="Wingdings" w:hAnsi="Wingdings"/>
      </w:rPr>
    </w:lvl>
  </w:abstractNum>
  <w:abstractNum w:abstractNumId="1">
    <w:nsid w:val="2B3D73C2"/>
    <w:multiLevelType w:val="multilevel"/>
    <w:tmpl w:val="2B3D73C2"/>
    <w:lvl w:ilvl="0" w:tentative="0">
      <w:start w:val="1"/>
      <w:numFmt w:val="bullet"/>
      <w:lvlText w:val=""/>
      <w:lvlJc w:val="left"/>
      <w:pPr>
        <w:ind w:left="1932" w:hanging="360"/>
      </w:pPr>
      <w:rPr>
        <w:rFonts w:hint="default" w:ascii="Symbol" w:hAnsi="Symbol"/>
      </w:rPr>
    </w:lvl>
    <w:lvl w:ilvl="1" w:tentative="0">
      <w:start w:val="1"/>
      <w:numFmt w:val="bullet"/>
      <w:lvlText w:val="o"/>
      <w:lvlJc w:val="left"/>
      <w:pPr>
        <w:ind w:left="2652" w:hanging="360"/>
      </w:pPr>
      <w:rPr>
        <w:rFonts w:hint="default" w:ascii="Courier New" w:hAnsi="Courier New" w:cs="Courier New"/>
      </w:rPr>
    </w:lvl>
    <w:lvl w:ilvl="2" w:tentative="0">
      <w:start w:val="1"/>
      <w:numFmt w:val="bullet"/>
      <w:lvlText w:val=""/>
      <w:lvlJc w:val="left"/>
      <w:pPr>
        <w:ind w:left="3372" w:hanging="360"/>
      </w:pPr>
      <w:rPr>
        <w:rFonts w:hint="default" w:ascii="Wingdings" w:hAnsi="Wingdings"/>
      </w:rPr>
    </w:lvl>
    <w:lvl w:ilvl="3" w:tentative="0">
      <w:start w:val="1"/>
      <w:numFmt w:val="bullet"/>
      <w:lvlText w:val=""/>
      <w:lvlJc w:val="left"/>
      <w:pPr>
        <w:ind w:left="4092" w:hanging="360"/>
      </w:pPr>
      <w:rPr>
        <w:rFonts w:hint="default" w:ascii="Symbol" w:hAnsi="Symbol"/>
      </w:rPr>
    </w:lvl>
    <w:lvl w:ilvl="4" w:tentative="0">
      <w:start w:val="1"/>
      <w:numFmt w:val="bullet"/>
      <w:lvlText w:val="o"/>
      <w:lvlJc w:val="left"/>
      <w:pPr>
        <w:ind w:left="4812" w:hanging="360"/>
      </w:pPr>
      <w:rPr>
        <w:rFonts w:hint="default" w:ascii="Courier New" w:hAnsi="Courier New" w:cs="Courier New"/>
      </w:rPr>
    </w:lvl>
    <w:lvl w:ilvl="5" w:tentative="0">
      <w:start w:val="1"/>
      <w:numFmt w:val="bullet"/>
      <w:lvlText w:val=""/>
      <w:lvlJc w:val="left"/>
      <w:pPr>
        <w:ind w:left="5532" w:hanging="360"/>
      </w:pPr>
      <w:rPr>
        <w:rFonts w:hint="default" w:ascii="Wingdings" w:hAnsi="Wingdings"/>
      </w:rPr>
    </w:lvl>
    <w:lvl w:ilvl="6" w:tentative="0">
      <w:start w:val="1"/>
      <w:numFmt w:val="bullet"/>
      <w:lvlText w:val=""/>
      <w:lvlJc w:val="left"/>
      <w:pPr>
        <w:ind w:left="6252" w:hanging="360"/>
      </w:pPr>
      <w:rPr>
        <w:rFonts w:hint="default" w:ascii="Symbol" w:hAnsi="Symbol"/>
      </w:rPr>
    </w:lvl>
    <w:lvl w:ilvl="7" w:tentative="0">
      <w:start w:val="1"/>
      <w:numFmt w:val="bullet"/>
      <w:lvlText w:val="o"/>
      <w:lvlJc w:val="left"/>
      <w:pPr>
        <w:ind w:left="6972" w:hanging="360"/>
      </w:pPr>
      <w:rPr>
        <w:rFonts w:hint="default" w:ascii="Courier New" w:hAnsi="Courier New" w:cs="Courier New"/>
      </w:rPr>
    </w:lvl>
    <w:lvl w:ilvl="8" w:tentative="0">
      <w:start w:val="1"/>
      <w:numFmt w:val="bullet"/>
      <w:lvlText w:val=""/>
      <w:lvlJc w:val="left"/>
      <w:pPr>
        <w:ind w:left="7692" w:hanging="360"/>
      </w:pPr>
      <w:rPr>
        <w:rFonts w:hint="default" w:ascii="Wingdings" w:hAnsi="Wingdings"/>
      </w:rPr>
    </w:lvl>
  </w:abstractNum>
  <w:abstractNum w:abstractNumId="2">
    <w:nsid w:val="30086DC1"/>
    <w:multiLevelType w:val="multilevel"/>
    <w:tmpl w:val="30086DC1"/>
    <w:lvl w:ilvl="0" w:tentative="0">
      <w:start w:val="1"/>
      <w:numFmt w:val="bullet"/>
      <w:lvlText w:val=""/>
      <w:lvlJc w:val="left"/>
      <w:pPr>
        <w:ind w:left="1153" w:hanging="235"/>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
    <w:nsid w:val="330871E4"/>
    <w:multiLevelType w:val="multilevel"/>
    <w:tmpl w:val="330871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F887773"/>
    <w:multiLevelType w:val="multilevel"/>
    <w:tmpl w:val="3F8877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AB1F37"/>
    <w:multiLevelType w:val="multilevel"/>
    <w:tmpl w:val="40AB1F37"/>
    <w:lvl w:ilvl="0" w:tentative="0">
      <w:start w:val="1"/>
      <w:numFmt w:val="bullet"/>
      <w:lvlText w:val="-"/>
      <w:lvlJc w:val="left"/>
      <w:pPr>
        <w:ind w:left="737" w:hanging="235"/>
      </w:pPr>
      <w:rPr>
        <w:rFonts w:hint="default" w:ascii="Segoe UI" w:hAnsi="Segoe UI"/>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Symbol" w:hAnsi="Symbol"/>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6">
    <w:nsid w:val="5A9C6AFE"/>
    <w:multiLevelType w:val="multilevel"/>
    <w:tmpl w:val="5A9C6AFE"/>
    <w:lvl w:ilvl="0" w:tentative="0">
      <w:start w:val="1"/>
      <w:numFmt w:val="bullet"/>
      <w:lvlText w:val=""/>
      <w:lvlJc w:val="left"/>
      <w:pPr>
        <w:ind w:left="737" w:hanging="235"/>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7">
    <w:nsid w:val="64B254A1"/>
    <w:multiLevelType w:val="multilevel"/>
    <w:tmpl w:val="64B254A1"/>
    <w:lvl w:ilvl="0" w:tentative="0">
      <w:start w:val="1"/>
      <w:numFmt w:val="bullet"/>
      <w:lvlText w:val="-"/>
      <w:lvlJc w:val="left"/>
      <w:pPr>
        <w:ind w:left="737" w:hanging="235"/>
      </w:pPr>
      <w:rPr>
        <w:rFonts w:hint="default" w:ascii="Segoe UI" w:hAnsi="Segoe UI"/>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8">
    <w:nsid w:val="794404AE"/>
    <w:multiLevelType w:val="multilevel"/>
    <w:tmpl w:val="794404AE"/>
    <w:lvl w:ilvl="0" w:tentative="0">
      <w:start w:val="1"/>
      <w:numFmt w:val="bullet"/>
      <w:lvlText w:val="-"/>
      <w:lvlJc w:val="left"/>
      <w:pPr>
        <w:ind w:left="720" w:hanging="360"/>
      </w:pPr>
      <w:rPr>
        <w:rFonts w:hint="default" w:ascii="Segoe UI" w:hAnsi="Segoe U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95742CF"/>
    <w:multiLevelType w:val="multilevel"/>
    <w:tmpl w:val="795742C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9"/>
  </w:num>
  <w:num w:numId="2">
    <w:abstractNumId w:val="4"/>
  </w:num>
  <w:num w:numId="3">
    <w:abstractNumId w:val="7"/>
  </w:num>
  <w:num w:numId="4">
    <w:abstractNumId w:val="3"/>
  </w:num>
  <w:num w:numId="5">
    <w:abstractNumId w:val="1"/>
  </w:num>
  <w:num w:numId="6">
    <w:abstractNumId w:val="8"/>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4C"/>
    <w:rsid w:val="0003004C"/>
    <w:rsid w:val="00030FF5"/>
    <w:rsid w:val="0005294E"/>
    <w:rsid w:val="00055C7C"/>
    <w:rsid w:val="000667D3"/>
    <w:rsid w:val="0007727F"/>
    <w:rsid w:val="000A0C86"/>
    <w:rsid w:val="000B6E6C"/>
    <w:rsid w:val="000C4D5D"/>
    <w:rsid w:val="000D7EAF"/>
    <w:rsid w:val="000E7047"/>
    <w:rsid w:val="000F10DF"/>
    <w:rsid w:val="0010447C"/>
    <w:rsid w:val="001348F9"/>
    <w:rsid w:val="001352A2"/>
    <w:rsid w:val="00141DBB"/>
    <w:rsid w:val="00170A2C"/>
    <w:rsid w:val="001831A1"/>
    <w:rsid w:val="001A0BD9"/>
    <w:rsid w:val="001B4EAC"/>
    <w:rsid w:val="001C078F"/>
    <w:rsid w:val="001D2A01"/>
    <w:rsid w:val="001E0C96"/>
    <w:rsid w:val="001E4AA6"/>
    <w:rsid w:val="001F11B6"/>
    <w:rsid w:val="001F7FA6"/>
    <w:rsid w:val="002019AE"/>
    <w:rsid w:val="00212A4C"/>
    <w:rsid w:val="00213582"/>
    <w:rsid w:val="00227D56"/>
    <w:rsid w:val="00232235"/>
    <w:rsid w:val="00265E11"/>
    <w:rsid w:val="002675DA"/>
    <w:rsid w:val="002C0164"/>
    <w:rsid w:val="002F7A80"/>
    <w:rsid w:val="003337C9"/>
    <w:rsid w:val="00333FCA"/>
    <w:rsid w:val="00376870"/>
    <w:rsid w:val="00384038"/>
    <w:rsid w:val="00384266"/>
    <w:rsid w:val="0039772E"/>
    <w:rsid w:val="003B4541"/>
    <w:rsid w:val="00407355"/>
    <w:rsid w:val="00410F06"/>
    <w:rsid w:val="00421435"/>
    <w:rsid w:val="00422232"/>
    <w:rsid w:val="00422955"/>
    <w:rsid w:val="0044462C"/>
    <w:rsid w:val="0046380B"/>
    <w:rsid w:val="0047610F"/>
    <w:rsid w:val="004A16D3"/>
    <w:rsid w:val="004A4A47"/>
    <w:rsid w:val="004A763B"/>
    <w:rsid w:val="004E2782"/>
    <w:rsid w:val="004F0DF9"/>
    <w:rsid w:val="005355D3"/>
    <w:rsid w:val="00536CFA"/>
    <w:rsid w:val="00564276"/>
    <w:rsid w:val="00580C06"/>
    <w:rsid w:val="0058409B"/>
    <w:rsid w:val="005A4A70"/>
    <w:rsid w:val="005C644E"/>
    <w:rsid w:val="005D124B"/>
    <w:rsid w:val="005E155D"/>
    <w:rsid w:val="005F026A"/>
    <w:rsid w:val="005F5CE6"/>
    <w:rsid w:val="00625ECF"/>
    <w:rsid w:val="006549B5"/>
    <w:rsid w:val="006715DE"/>
    <w:rsid w:val="006A3DB0"/>
    <w:rsid w:val="006C27C7"/>
    <w:rsid w:val="006C53D1"/>
    <w:rsid w:val="007062B5"/>
    <w:rsid w:val="007637B1"/>
    <w:rsid w:val="007909B5"/>
    <w:rsid w:val="00795682"/>
    <w:rsid w:val="00797A10"/>
    <w:rsid w:val="007B1DAE"/>
    <w:rsid w:val="007D5BE3"/>
    <w:rsid w:val="007F3CA0"/>
    <w:rsid w:val="00800C04"/>
    <w:rsid w:val="00834F85"/>
    <w:rsid w:val="00843CD3"/>
    <w:rsid w:val="008538DF"/>
    <w:rsid w:val="00861943"/>
    <w:rsid w:val="00863302"/>
    <w:rsid w:val="008737AE"/>
    <w:rsid w:val="008D57A6"/>
    <w:rsid w:val="008E5933"/>
    <w:rsid w:val="008E5ADA"/>
    <w:rsid w:val="008E6C79"/>
    <w:rsid w:val="008F5EE2"/>
    <w:rsid w:val="008F6BF8"/>
    <w:rsid w:val="009018EA"/>
    <w:rsid w:val="009114B6"/>
    <w:rsid w:val="00914F1D"/>
    <w:rsid w:val="009C4EC2"/>
    <w:rsid w:val="009C7C70"/>
    <w:rsid w:val="009D28D7"/>
    <w:rsid w:val="009D4601"/>
    <w:rsid w:val="00A64C2E"/>
    <w:rsid w:val="00A67C4B"/>
    <w:rsid w:val="00A83F1D"/>
    <w:rsid w:val="00A87397"/>
    <w:rsid w:val="00A9214B"/>
    <w:rsid w:val="00AA3176"/>
    <w:rsid w:val="00B02BEB"/>
    <w:rsid w:val="00B07DA0"/>
    <w:rsid w:val="00B15164"/>
    <w:rsid w:val="00B21779"/>
    <w:rsid w:val="00B31F45"/>
    <w:rsid w:val="00B5638D"/>
    <w:rsid w:val="00B774A5"/>
    <w:rsid w:val="00B8704D"/>
    <w:rsid w:val="00B91340"/>
    <w:rsid w:val="00BA5163"/>
    <w:rsid w:val="00BA5500"/>
    <w:rsid w:val="00BB15D2"/>
    <w:rsid w:val="00BC6584"/>
    <w:rsid w:val="00C34AAE"/>
    <w:rsid w:val="00C472EB"/>
    <w:rsid w:val="00C56B8A"/>
    <w:rsid w:val="00C704FC"/>
    <w:rsid w:val="00CC454D"/>
    <w:rsid w:val="00CE6385"/>
    <w:rsid w:val="00D03722"/>
    <w:rsid w:val="00D03BFA"/>
    <w:rsid w:val="00D24C0B"/>
    <w:rsid w:val="00D30456"/>
    <w:rsid w:val="00D47083"/>
    <w:rsid w:val="00D9248A"/>
    <w:rsid w:val="00DA5F93"/>
    <w:rsid w:val="00DB5116"/>
    <w:rsid w:val="00DD25A0"/>
    <w:rsid w:val="00DD42E0"/>
    <w:rsid w:val="00E10ECF"/>
    <w:rsid w:val="00E242BC"/>
    <w:rsid w:val="00E26AF3"/>
    <w:rsid w:val="00E51013"/>
    <w:rsid w:val="00E73C94"/>
    <w:rsid w:val="00ED2C90"/>
    <w:rsid w:val="00F15511"/>
    <w:rsid w:val="00F2457D"/>
    <w:rsid w:val="00F25ABF"/>
    <w:rsid w:val="00F70CCB"/>
    <w:rsid w:val="00F71BFC"/>
    <w:rsid w:val="00F8037D"/>
    <w:rsid w:val="00FA4EC3"/>
    <w:rsid w:val="00FA6D14"/>
    <w:rsid w:val="00FB1B9A"/>
    <w:rsid w:val="00FC4B7C"/>
    <w:rsid w:val="00FD1B86"/>
    <w:rsid w:val="00FE7D43"/>
    <w:rsid w:val="00FF434B"/>
    <w:rsid w:val="29621A3B"/>
    <w:rsid w:val="2B2460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Segoe UI" w:hAnsi="Segoe UI" w:eastAsia="Times New Roman" w:cs="Segoe UI"/>
      <w:sz w:val="18"/>
      <w:szCs w:val="18"/>
      <w:lang w:eastAsia="ru-RU"/>
    </w:rPr>
  </w:style>
  <w:style w:type="paragraph" w:styleId="5">
    <w:name w:val="Body Text Indent 3"/>
    <w:basedOn w:val="1"/>
    <w:link w:val="13"/>
    <w:unhideWhenUsed/>
    <w:qFormat/>
    <w:uiPriority w:val="99"/>
    <w:pPr>
      <w:spacing w:after="120" w:line="276" w:lineRule="auto"/>
      <w:ind w:left="283"/>
    </w:pPr>
    <w:rPr>
      <w:rFonts w:ascii="Calibri" w:hAnsi="Calibri" w:eastAsia="Times New Roman" w:cs="Calibri"/>
      <w:sz w:val="16"/>
      <w:szCs w:val="16"/>
    </w:rPr>
  </w:style>
  <w:style w:type="paragraph" w:styleId="6">
    <w:name w:val="Body Text Indent"/>
    <w:basedOn w:val="1"/>
    <w:link w:val="16"/>
    <w:semiHidden/>
    <w:unhideWhenUsed/>
    <w:qFormat/>
    <w:uiPriority w:val="99"/>
    <w:pPr>
      <w:spacing w:after="120" w:line="276" w:lineRule="auto"/>
      <w:ind w:left="283"/>
    </w:pPr>
    <w:rPr>
      <w:rFonts w:eastAsiaTheme="minorEastAsia"/>
      <w:lang w:eastAsia="ru-RU"/>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Body Text Indent 2"/>
    <w:basedOn w:val="1"/>
    <w:link w:val="17"/>
    <w:semiHidden/>
    <w:unhideWhenUsed/>
    <w:qFormat/>
    <w:uiPriority w:val="99"/>
    <w:pPr>
      <w:spacing w:after="120" w:line="480" w:lineRule="auto"/>
      <w:ind w:left="283"/>
    </w:p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11">
    <w:name w:val="List Paragraph"/>
    <w:basedOn w:val="1"/>
    <w:link w:val="12"/>
    <w:qFormat/>
    <w:uiPriority w:val="34"/>
    <w:pPr>
      <w:spacing w:after="200" w:line="276" w:lineRule="auto"/>
      <w:ind w:left="720"/>
      <w:contextualSpacing/>
    </w:pPr>
    <w:rPr>
      <w:rFonts w:ascii="Calibri" w:hAnsi="Calibri" w:eastAsia="Times New Roman" w:cs="Times New Roman"/>
      <w:lang w:eastAsia="ru-RU"/>
    </w:rPr>
  </w:style>
  <w:style w:type="character" w:customStyle="1" w:styleId="12">
    <w:name w:val="Абзац списка Знак"/>
    <w:link w:val="11"/>
    <w:qFormat/>
    <w:locked/>
    <w:uiPriority w:val="34"/>
    <w:rPr>
      <w:rFonts w:ascii="Calibri" w:hAnsi="Calibri" w:eastAsia="Times New Roman" w:cs="Times New Roman"/>
      <w:lang w:eastAsia="ru-RU"/>
    </w:rPr>
  </w:style>
  <w:style w:type="character" w:customStyle="1" w:styleId="13">
    <w:name w:val="Основной текст с отступом 3 Знак"/>
    <w:basedOn w:val="2"/>
    <w:link w:val="5"/>
    <w:qFormat/>
    <w:uiPriority w:val="99"/>
    <w:rPr>
      <w:rFonts w:ascii="Calibri" w:hAnsi="Calibri" w:eastAsia="Times New Roman" w:cs="Calibri"/>
      <w:sz w:val="16"/>
      <w:szCs w:val="16"/>
    </w:rPr>
  </w:style>
  <w:style w:type="paragraph" w:customStyle="1" w:styleId="14">
    <w:name w:val="ConsPlusTitle"/>
    <w:qFormat/>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15">
    <w:name w:val="Текст выноски Знак"/>
    <w:basedOn w:val="2"/>
    <w:link w:val="4"/>
    <w:semiHidden/>
    <w:qFormat/>
    <w:uiPriority w:val="99"/>
    <w:rPr>
      <w:rFonts w:ascii="Segoe UI" w:hAnsi="Segoe UI" w:eastAsia="Times New Roman" w:cs="Segoe UI"/>
      <w:sz w:val="18"/>
      <w:szCs w:val="18"/>
      <w:lang w:eastAsia="ru-RU"/>
    </w:rPr>
  </w:style>
  <w:style w:type="character" w:customStyle="1" w:styleId="16">
    <w:name w:val="Основной текст с отступом Знак"/>
    <w:basedOn w:val="2"/>
    <w:link w:val="6"/>
    <w:semiHidden/>
    <w:qFormat/>
    <w:uiPriority w:val="99"/>
    <w:rPr>
      <w:rFonts w:eastAsiaTheme="minorEastAsia"/>
      <w:lang w:eastAsia="ru-RU"/>
    </w:rPr>
  </w:style>
  <w:style w:type="character" w:customStyle="1" w:styleId="17">
    <w:name w:val="Основной текст с отступом 2 Знак"/>
    <w:basedOn w:val="2"/>
    <w:link w:val="8"/>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 2007 rus ent:</Company>
  <Pages>29</Pages>
  <Words>6607</Words>
  <Characters>37663</Characters>
  <Lines>313</Lines>
  <Paragraphs>88</Paragraphs>
  <TotalTime>2865</TotalTime>
  <ScaleCrop>false</ScaleCrop>
  <LinksUpToDate>false</LinksUpToDate>
  <CharactersWithSpaces>44182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2024-08-30T08:06:00Z</dcterms:created>
  <dc:creator>Элемент</dc:creator>
  <cp:lastModifiedBy>Элемент</cp:lastModifiedBy>
  <cp:lastPrinted>2024-09-05T07:33:00Z</cp:lastPrinted>
  <dcterms:modified xsi:type="dcterms:W3CDTF">2024-12-03T08:05:13Z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ABE19707B6DC4DE0A019E1F511F939ED_12</vt:lpwstr>
  </property>
</Properties>
</file>