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1E" w:rsidRDefault="0045051E" w:rsidP="0045051E">
      <w:r>
        <w:rPr>
          <w:noProof/>
        </w:rPr>
        <mc:AlternateContent>
          <mc:Choice Requires="wps">
            <w:drawing>
              <wp:inline distT="0" distB="0" distL="0" distR="0" wp14:anchorId="78B0C113" wp14:editId="2FEBE1E1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51E" w:rsidRDefault="0045051E" w:rsidP="0045051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0C11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45051E" w:rsidRDefault="0045051E" w:rsidP="0045051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51E" w:rsidRDefault="0045051E" w:rsidP="0045051E"/>
    <w:p w:rsidR="0045051E" w:rsidRDefault="0045051E" w:rsidP="0045051E">
      <w:pPr>
        <w:spacing w:after="0"/>
        <w:rPr>
          <w:rFonts w:ascii="Times New Roman" w:hAnsi="Times New Roman"/>
          <w:sz w:val="28"/>
          <w:szCs w:val="28"/>
        </w:rPr>
      </w:pPr>
    </w:p>
    <w:p w:rsidR="0045051E" w:rsidRPr="0045051E" w:rsidRDefault="002F4D02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07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94101D">
        <w:rPr>
          <w:rFonts w:ascii="Times New Roman" w:hAnsi="Times New Roman"/>
          <w:b/>
          <w:sz w:val="28"/>
          <w:szCs w:val="28"/>
        </w:rPr>
        <w:t xml:space="preserve">   202</w:t>
      </w:r>
      <w:r w:rsidR="0045051E" w:rsidRPr="0045051E">
        <w:rPr>
          <w:rFonts w:ascii="Times New Roman" w:hAnsi="Times New Roman"/>
          <w:b/>
          <w:sz w:val="28"/>
          <w:szCs w:val="28"/>
        </w:rPr>
        <w:t>5</w:t>
      </w:r>
      <w:r w:rsidR="0045051E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район,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4D02" w:rsidRDefault="002F4D02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4D02" w:rsidRDefault="002F4D02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4D02" w:rsidRDefault="002F4D02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4D02" w:rsidRDefault="002F4D02" w:rsidP="002F4D02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D02" w:rsidRPr="002F4D02" w:rsidRDefault="002F4D02" w:rsidP="002F4D02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lastRenderedPageBreak/>
        <w:t>ИРКУТСКАЯ ОБЛАСТЬ</w:t>
      </w: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t>ТУЛУНСКИЙ РАЙОН</w:t>
      </w: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t>ДУМА ЕДОГОНСКОГО СЕЛЬСКОГО ПОСЕЛЕНИЯ</w:t>
      </w: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t>РЕШЕНИЕ</w:t>
      </w: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D02" w:rsidRPr="002F4D02" w:rsidRDefault="002F4D02" w:rsidP="002F4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t>«17» февраля 2025 года                                                                 №3</w:t>
      </w:r>
    </w:p>
    <w:p w:rsidR="002F4D02" w:rsidRPr="002F4D02" w:rsidRDefault="002F4D02" w:rsidP="002F4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D02" w:rsidRPr="002F4D02" w:rsidRDefault="002F4D02" w:rsidP="002F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02">
        <w:rPr>
          <w:rFonts w:ascii="Times New Roman" w:hAnsi="Times New Roman"/>
          <w:b/>
          <w:sz w:val="24"/>
          <w:szCs w:val="24"/>
        </w:rPr>
        <w:t>с. Едогон</w:t>
      </w:r>
    </w:p>
    <w:p w:rsidR="002F4D02" w:rsidRPr="002F4D02" w:rsidRDefault="002F4D02" w:rsidP="002F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i/>
          <w:sz w:val="24"/>
          <w:szCs w:val="24"/>
        </w:rPr>
      </w:pPr>
      <w:r w:rsidRPr="002F4D02">
        <w:rPr>
          <w:rFonts w:ascii="Times New Roman" w:hAnsi="Times New Roman"/>
          <w:b/>
          <w:bCs/>
          <w:i/>
          <w:sz w:val="24"/>
          <w:szCs w:val="24"/>
        </w:rPr>
        <w:t>О внесении изменений и дополнений</w:t>
      </w:r>
    </w:p>
    <w:p w:rsidR="002F4D02" w:rsidRPr="002F4D02" w:rsidRDefault="002F4D02" w:rsidP="002F4D02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hAnsi="Times New Roman"/>
          <w:i/>
          <w:sz w:val="24"/>
          <w:szCs w:val="24"/>
        </w:rPr>
      </w:pPr>
      <w:r w:rsidRPr="002F4D02">
        <w:rPr>
          <w:rFonts w:ascii="Times New Roman" w:hAnsi="Times New Roman"/>
          <w:b/>
          <w:bCs/>
          <w:i/>
          <w:sz w:val="24"/>
          <w:szCs w:val="24"/>
        </w:rPr>
        <w:t>в Устав Едогонского</w:t>
      </w:r>
      <w:r w:rsidRPr="002F4D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02">
        <w:rPr>
          <w:rFonts w:ascii="Times New Roman" w:hAnsi="Times New Roman"/>
          <w:b/>
          <w:bCs/>
          <w:i/>
          <w:sz w:val="24"/>
          <w:szCs w:val="24"/>
        </w:rPr>
        <w:t>муниципального</w:t>
      </w:r>
    </w:p>
    <w:p w:rsidR="002F4D02" w:rsidRPr="002F4D02" w:rsidRDefault="002F4D02" w:rsidP="002F4D02">
      <w:pPr>
        <w:shd w:val="clear" w:color="auto" w:fill="FFFFFF"/>
        <w:spacing w:after="0" w:line="240" w:lineRule="auto"/>
        <w:ind w:left="10"/>
        <w:rPr>
          <w:rFonts w:ascii="Times New Roman" w:hAnsi="Times New Roman"/>
          <w:b/>
          <w:bCs/>
          <w:i/>
          <w:sz w:val="24"/>
          <w:szCs w:val="24"/>
        </w:rPr>
      </w:pPr>
      <w:r w:rsidRPr="002F4D02">
        <w:rPr>
          <w:rFonts w:ascii="Times New Roman" w:hAnsi="Times New Roman"/>
          <w:b/>
          <w:bCs/>
          <w:i/>
          <w:sz w:val="24"/>
          <w:szCs w:val="24"/>
        </w:rPr>
        <w:t>образования</w:t>
      </w:r>
    </w:p>
    <w:p w:rsidR="002F4D02" w:rsidRPr="002F4D02" w:rsidRDefault="002F4D02" w:rsidP="002F4D02">
      <w:pPr>
        <w:shd w:val="clear" w:color="auto" w:fill="FFFFFF"/>
        <w:spacing w:after="0" w:line="240" w:lineRule="auto"/>
        <w:ind w:left="10"/>
        <w:rPr>
          <w:rFonts w:ascii="Times New Roman" w:hAnsi="Times New Roman"/>
          <w:b/>
          <w:bCs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В целях приведения Устава Едогонского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Едогонского муниципального образования, Дума Едогонского сельского поселения</w:t>
      </w:r>
    </w:p>
    <w:p w:rsidR="002F4D02" w:rsidRPr="002F4D02" w:rsidRDefault="002F4D02" w:rsidP="002F4D02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F4D02">
        <w:rPr>
          <w:rFonts w:ascii="Times New Roman" w:hAnsi="Times New Roman"/>
          <w:b/>
          <w:bCs/>
          <w:spacing w:val="-2"/>
          <w:sz w:val="24"/>
          <w:szCs w:val="24"/>
        </w:rPr>
        <w:t>РЕШИЛА:</w:t>
      </w:r>
    </w:p>
    <w:p w:rsidR="002F4D02" w:rsidRPr="002F4D02" w:rsidRDefault="002F4D02" w:rsidP="002F4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1.  Внести в Устав </w:t>
      </w:r>
      <w:r w:rsidRPr="002F4D02">
        <w:rPr>
          <w:rFonts w:ascii="Times New Roman" w:hAnsi="Times New Roman"/>
          <w:bCs/>
          <w:sz w:val="24"/>
          <w:szCs w:val="24"/>
        </w:rPr>
        <w:t>Едогонского</w:t>
      </w:r>
      <w:r w:rsidRPr="002F4D02">
        <w:rPr>
          <w:rFonts w:ascii="Times New Roman" w:hAnsi="Times New Roman"/>
          <w:sz w:val="24"/>
          <w:szCs w:val="24"/>
        </w:rPr>
        <w:t xml:space="preserve"> муниципального образования следующие изменения: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1.1. Статью 6 изложить в следующей редакции: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«Статья 6. Вопросы местного значения сельского поселения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2) введение, изменение и отмена местных налогов и сборов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8) формирование архивных фондов поселения;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2F4D02">
        <w:rPr>
          <w:rFonts w:ascii="Times New Roman" w:hAnsi="Times New Roman"/>
          <w:sz w:val="24"/>
          <w:szCs w:val="24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F4D02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2F4D02">
        <w:rPr>
          <w:rFonts w:ascii="Times New Roman" w:hAnsi="Times New Roman"/>
          <w:sz w:val="24"/>
          <w:szCs w:val="24"/>
        </w:rPr>
        <w:t xml:space="preserve"> книгах.»;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1.2. Дополнить часть 2 статьи 15.1 абзацем следующего содержания: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1.3. Часть 2 статьи 29 дополнить пунктом 6 следующего содержания: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«6) систематическое </w:t>
      </w:r>
      <w:proofErr w:type="spellStart"/>
      <w:r w:rsidRPr="002F4D02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2F4D02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1.4. В части 2.1. статьи 38 слова «органов исполнительной власти» заменить словами «исполнительных органов»;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1.5. Статью 55 дополнить частью 6 следующего содержания: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 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1.6. Статью 70 изложить в следующей редакции: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F4D02">
        <w:rPr>
          <w:rFonts w:ascii="Times New Roman" w:hAnsi="Times New Roman"/>
          <w:bCs/>
          <w:sz w:val="24"/>
          <w:szCs w:val="24"/>
        </w:rPr>
        <w:t>«Статья 70. Формы межмуниципального сотрудничества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 Межмуниципальное сотрудничество осуществляется в следующих формах: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1) членство в объединениях муниципальных образований;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3) учреждение некоммерческих организаций;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4) заключение договоров и соглашений.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lastRenderedPageBreak/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самоуправления.»;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1.7. В части 2 статьи 76 слова «органы исполнительной власти» заменить словами «исполнительные органы».</w:t>
      </w:r>
    </w:p>
    <w:p w:rsidR="002F4D02" w:rsidRPr="002F4D02" w:rsidRDefault="002F4D02" w:rsidP="002F4D02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2. Г</w:t>
      </w:r>
      <w:r w:rsidRPr="002F4D02">
        <w:rPr>
          <w:rFonts w:ascii="Times New Roman" w:hAnsi="Times New Roman"/>
          <w:spacing w:val="-2"/>
          <w:sz w:val="24"/>
          <w:szCs w:val="24"/>
        </w:rPr>
        <w:t xml:space="preserve">лаве </w:t>
      </w:r>
      <w:r w:rsidRPr="002F4D02">
        <w:rPr>
          <w:rFonts w:ascii="Times New Roman" w:hAnsi="Times New Roman"/>
          <w:sz w:val="24"/>
          <w:szCs w:val="24"/>
        </w:rPr>
        <w:t>Едогонского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2F4D02" w:rsidRPr="002F4D02" w:rsidRDefault="002F4D02" w:rsidP="002F4D02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 xml:space="preserve">3. Настоящее решение подлежит официальному опубликованию в газете «Едогонский вестник» и размещению на официальном сайте администрации </w:t>
      </w:r>
      <w:r w:rsidRPr="002F4D02">
        <w:rPr>
          <w:rFonts w:ascii="Times New Roman" w:hAnsi="Times New Roman"/>
          <w:bCs/>
          <w:sz w:val="24"/>
          <w:szCs w:val="24"/>
        </w:rPr>
        <w:t>Едогонского</w:t>
      </w:r>
      <w:r w:rsidRPr="002F4D02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4. Настоящее решение вступает в силу после его официального опубликования в газете «Едогонского вестник» в соответствии с действующим законодательством.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D02">
        <w:rPr>
          <w:rFonts w:ascii="Times New Roman" w:hAnsi="Times New Roman"/>
          <w:sz w:val="24"/>
          <w:szCs w:val="24"/>
        </w:rPr>
        <w:t>Глава Едогонского</w:t>
      </w:r>
    </w:p>
    <w:p w:rsidR="002F4D02" w:rsidRPr="002F4D02" w:rsidRDefault="002F4D02" w:rsidP="002F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4D0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proofErr w:type="spellStart"/>
      <w:r w:rsidRPr="002F4D02">
        <w:rPr>
          <w:rFonts w:ascii="Times New Roman" w:hAnsi="Times New Roman"/>
          <w:sz w:val="24"/>
          <w:szCs w:val="24"/>
        </w:rPr>
        <w:t>О.Н.Кобрусева</w:t>
      </w:r>
      <w:proofErr w:type="spellEnd"/>
    </w:p>
    <w:p w:rsidR="002F4D02" w:rsidRPr="002F4D02" w:rsidRDefault="002F4D02" w:rsidP="002F4D0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</w:p>
    <w:p w:rsidR="002F4D02" w:rsidRPr="002F4D02" w:rsidRDefault="002F4D02" w:rsidP="002F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D02" w:rsidRDefault="002F4D02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6069" w:rsidRDefault="00B36069"/>
    <w:p w:rsidR="00493DE5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4D02" w:rsidRDefault="002F4D02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D02">
        <w:rPr>
          <w:rFonts w:ascii="Times New Roman" w:hAnsi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6334125" cy="8782050"/>
            <wp:effectExtent l="0" t="0" r="9525" b="0"/>
            <wp:docPr id="1" name="Рисунок 1" descr="C:\Users\Элемент\Desktop\рабочий стол\Устав\изменения в Устав 2025г\февраль 2025г\Скан_202504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рабочий стол\Устав\изменения в Устав 2025г\февраль 2025г\Скан_20250409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D02" w:rsidSect="00493D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E"/>
    <w:rsid w:val="002F4D02"/>
    <w:rsid w:val="0045051E"/>
    <w:rsid w:val="00493DE5"/>
    <w:rsid w:val="0094101D"/>
    <w:rsid w:val="00B36069"/>
    <w:rsid w:val="00F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82D3"/>
  <w15:chartTrackingRefBased/>
  <w15:docId w15:val="{70840C24-C374-494F-A1F2-C641D57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9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2025-04-09T03:48:00Z</dcterms:created>
  <dcterms:modified xsi:type="dcterms:W3CDTF">2025-04-09T03:48:00Z</dcterms:modified>
</cp:coreProperties>
</file>