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E45" w:rsidRPr="001A05EA" w:rsidRDefault="00083E45" w:rsidP="00083E45">
      <w:pPr>
        <w:spacing w:after="0" w:line="240" w:lineRule="auto"/>
        <w:rPr>
          <w:rFonts w:ascii="Times New Roman" w:eastAsia="Times New Roman" w:hAnsi="Times New Roman" w:cs="Times New Roman"/>
          <w:sz w:val="24"/>
          <w:szCs w:val="24"/>
          <w:lang w:eastAsia="ru-RU"/>
        </w:rPr>
      </w:pPr>
      <w:r w:rsidRPr="001A05EA">
        <w:rPr>
          <w:rFonts w:ascii="Times New Roman" w:eastAsia="Times New Roman" w:hAnsi="Times New Roman" w:cs="Times New Roman"/>
          <w:noProof/>
          <w:sz w:val="24"/>
          <w:szCs w:val="24"/>
          <w:lang w:eastAsia="ru-RU"/>
        </w:rPr>
        <mc:AlternateContent>
          <mc:Choice Requires="wps">
            <w:drawing>
              <wp:inline distT="0" distB="0" distL="0" distR="0" wp14:anchorId="0299CFFB" wp14:editId="61CC84A2">
                <wp:extent cx="4248150" cy="703580"/>
                <wp:effectExtent l="0" t="0" r="0" b="1270"/>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4815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45" w:rsidRDefault="00083E45" w:rsidP="00083E45">
                            <w:pPr>
                              <w:pStyle w:val="a3"/>
                              <w:spacing w:after="0"/>
                              <w:jc w:val="center"/>
                            </w:pPr>
                            <w:r>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Едогонский    вестник</w:t>
                            </w:r>
                          </w:p>
                        </w:txbxContent>
                      </wps:txbx>
                      <wps:bodyPr rot="0" vert="horz" wrap="square" lIns="91440" tIns="45720" rIns="91440" bIns="45720" anchor="t" anchorCtr="0" upright="1">
                        <a:spAutoFit/>
                      </wps:bodyPr>
                    </wps:wsp>
                  </a:graphicData>
                </a:graphic>
              </wp:inline>
            </w:drawing>
          </mc:Choice>
          <mc:Fallback>
            <w:pict>
              <v:shapetype w14:anchorId="0299CFFB" id="_x0000_t202" coordsize="21600,21600" o:spt="202" path="m,l,21600r21600,l21600,xe">
                <v:stroke joinstyle="miter"/>
                <v:path gradientshapeok="t" o:connecttype="rect"/>
              </v:shapetype>
              <v:shape id="Надпись 1" o:spid="_x0000_s1026" type="#_x0000_t202" style="width:33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" filled="f" stroked="f">
                <o:lock v:ext="edit" shapetype="t"/>
                <v:textbox style="mso-fit-shape-to-text:t">
                  <w:txbxContent>
                    <w:p w:rsidR="00083E45" w:rsidRDefault="00083E45" w:rsidP="00083E45">
                      <w:pPr>
                        <w:pStyle w:val="a3"/>
                        <w:spacing w:after="0"/>
                        <w:jc w:val="center"/>
                      </w:pPr>
                      <w:r>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Едогонский    вестник</w:t>
                      </w:r>
                    </w:p>
                  </w:txbxContent>
                </v:textbox>
                <w10:anchorlock/>
              </v:shape>
            </w:pict>
          </mc:Fallback>
        </mc:AlternateContent>
      </w:r>
    </w:p>
    <w:p w:rsidR="00083E45" w:rsidRPr="001A05EA" w:rsidRDefault="00083E45" w:rsidP="00083E45">
      <w:pPr>
        <w:spacing w:after="0" w:line="240" w:lineRule="auto"/>
        <w:rPr>
          <w:rFonts w:ascii="Times New Roman" w:eastAsia="Times New Roman" w:hAnsi="Times New Roman" w:cs="Times New Roman"/>
          <w:sz w:val="24"/>
          <w:szCs w:val="24"/>
          <w:lang w:eastAsia="ru-RU"/>
        </w:rPr>
      </w:pPr>
    </w:p>
    <w:p w:rsidR="00083E45" w:rsidRPr="001A05EA" w:rsidRDefault="00083E45" w:rsidP="00083E45">
      <w:pPr>
        <w:spacing w:after="0" w:line="240" w:lineRule="auto"/>
        <w:rPr>
          <w:rFonts w:ascii="Times New Roman" w:eastAsia="Times New Roman" w:hAnsi="Times New Roman" w:cs="Times New Roman"/>
          <w:sz w:val="28"/>
          <w:szCs w:val="28"/>
          <w:lang w:eastAsia="ru-RU"/>
        </w:rPr>
      </w:pPr>
    </w:p>
    <w:p w:rsidR="00083E45" w:rsidRPr="001A05EA" w:rsidRDefault="003B399F" w:rsidP="00083E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sidR="00083E45">
        <w:rPr>
          <w:rFonts w:ascii="Times New Roman" w:eastAsia="Times New Roman" w:hAnsi="Times New Roman" w:cs="Times New Roman"/>
          <w:b/>
          <w:sz w:val="28"/>
          <w:szCs w:val="28"/>
          <w:lang w:eastAsia="ru-RU"/>
        </w:rPr>
        <w:t xml:space="preserve"> июля</w:t>
      </w:r>
      <w:r w:rsidR="00083E45" w:rsidRPr="001A05EA">
        <w:rPr>
          <w:rFonts w:ascii="Times New Roman" w:eastAsia="Times New Roman" w:hAnsi="Times New Roman" w:cs="Times New Roman"/>
          <w:b/>
          <w:sz w:val="28"/>
          <w:szCs w:val="28"/>
          <w:lang w:eastAsia="ru-RU"/>
        </w:rPr>
        <w:t xml:space="preserve">   2025года                             </w:t>
      </w:r>
      <w:r w:rsidR="00083E45">
        <w:rPr>
          <w:rFonts w:ascii="Times New Roman" w:eastAsia="Times New Roman" w:hAnsi="Times New Roman" w:cs="Times New Roman"/>
          <w:b/>
          <w:sz w:val="28"/>
          <w:szCs w:val="28"/>
          <w:lang w:eastAsia="ru-RU"/>
        </w:rPr>
        <w:t xml:space="preserve">                             № 10</w:t>
      </w: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r w:rsidRPr="001A05EA">
        <w:rPr>
          <w:rFonts w:ascii="Times New Roman" w:eastAsia="Times New Roman" w:hAnsi="Times New Roman" w:cs="Times New Roman"/>
          <w:b/>
          <w:sz w:val="28"/>
          <w:szCs w:val="28"/>
          <w:lang w:eastAsia="ru-RU"/>
        </w:rPr>
        <w:t>«Едогонский  вестник» -  периодическое  печатное</w:t>
      </w: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r w:rsidRPr="001A05EA">
        <w:rPr>
          <w:rFonts w:ascii="Times New Roman" w:eastAsia="Times New Roman" w:hAnsi="Times New Roman" w:cs="Times New Roman"/>
          <w:b/>
          <w:sz w:val="28"/>
          <w:szCs w:val="28"/>
          <w:lang w:eastAsia="ru-RU"/>
        </w:rPr>
        <w:t>издание  в  форме  газеты, утвержденное  для</w:t>
      </w: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r w:rsidRPr="001A05EA">
        <w:rPr>
          <w:rFonts w:ascii="Times New Roman" w:eastAsia="Times New Roman" w:hAnsi="Times New Roman" w:cs="Times New Roman"/>
          <w:b/>
          <w:sz w:val="28"/>
          <w:szCs w:val="28"/>
          <w:lang w:eastAsia="ru-RU"/>
        </w:rPr>
        <w:t>издания  официальных и  иных  сообщений  и</w:t>
      </w: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r w:rsidRPr="001A05EA">
        <w:rPr>
          <w:rFonts w:ascii="Times New Roman" w:eastAsia="Times New Roman" w:hAnsi="Times New Roman" w:cs="Times New Roman"/>
          <w:b/>
          <w:sz w:val="28"/>
          <w:szCs w:val="28"/>
          <w:lang w:eastAsia="ru-RU"/>
        </w:rPr>
        <w:t>материалов, нормативных  и  иных  актов  Думы</w:t>
      </w: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r w:rsidRPr="001A05EA">
        <w:rPr>
          <w:rFonts w:ascii="Times New Roman" w:eastAsia="Times New Roman" w:hAnsi="Times New Roman" w:cs="Times New Roman"/>
          <w:b/>
          <w:sz w:val="28"/>
          <w:szCs w:val="28"/>
          <w:lang w:eastAsia="ru-RU"/>
        </w:rPr>
        <w:t>и  администрации  Едогонского  сельского  поселения</w:t>
      </w:r>
    </w:p>
    <w:p w:rsidR="00083E45" w:rsidRPr="001A05EA" w:rsidRDefault="00083E45" w:rsidP="00083E45">
      <w:pPr>
        <w:spacing w:after="0" w:line="240" w:lineRule="auto"/>
        <w:outlineLvl w:val="0"/>
        <w:rPr>
          <w:rFonts w:ascii="Times New Roman" w:eastAsia="Times New Roman" w:hAnsi="Times New Roman" w:cs="Times New Roman"/>
          <w:b/>
          <w:sz w:val="28"/>
          <w:szCs w:val="28"/>
          <w:lang w:eastAsia="ru-RU"/>
        </w:rPr>
      </w:pPr>
      <w:r w:rsidRPr="001A05EA">
        <w:rPr>
          <w:rFonts w:ascii="Times New Roman" w:eastAsia="Times New Roman" w:hAnsi="Times New Roman" w:cs="Times New Roman"/>
          <w:b/>
          <w:sz w:val="28"/>
          <w:szCs w:val="28"/>
          <w:lang w:eastAsia="ru-RU"/>
        </w:rPr>
        <w:t>Тулунского  района  Иркутской  области.</w:t>
      </w: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outlineLvl w:val="0"/>
        <w:rPr>
          <w:rFonts w:ascii="Times New Roman" w:eastAsia="Times New Roman" w:hAnsi="Times New Roman" w:cs="Times New Roman"/>
          <w:b/>
          <w:sz w:val="28"/>
          <w:szCs w:val="28"/>
          <w:lang w:eastAsia="ru-RU"/>
        </w:rPr>
      </w:pPr>
      <w:r w:rsidRPr="001A05EA">
        <w:rPr>
          <w:rFonts w:ascii="Times New Roman" w:eastAsia="Times New Roman" w:hAnsi="Times New Roman" w:cs="Times New Roman"/>
          <w:b/>
          <w:sz w:val="28"/>
          <w:szCs w:val="28"/>
          <w:lang w:eastAsia="ru-RU"/>
        </w:rPr>
        <w:t>Издатель,  редакция  и  распространитель-</w:t>
      </w: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r w:rsidRPr="001A05EA">
        <w:rPr>
          <w:rFonts w:ascii="Times New Roman" w:eastAsia="Times New Roman" w:hAnsi="Times New Roman" w:cs="Times New Roman"/>
          <w:b/>
          <w:sz w:val="28"/>
          <w:szCs w:val="28"/>
          <w:lang w:eastAsia="ru-RU"/>
        </w:rPr>
        <w:t>администрация  Едогонского  сельского  поселения.</w:t>
      </w: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outlineLvl w:val="0"/>
        <w:rPr>
          <w:rFonts w:ascii="Times New Roman" w:eastAsia="Times New Roman" w:hAnsi="Times New Roman" w:cs="Times New Roman"/>
          <w:b/>
          <w:sz w:val="28"/>
          <w:szCs w:val="28"/>
          <w:lang w:eastAsia="ru-RU"/>
        </w:rPr>
      </w:pPr>
      <w:r w:rsidRPr="001A05EA">
        <w:rPr>
          <w:rFonts w:ascii="Times New Roman" w:eastAsia="Times New Roman" w:hAnsi="Times New Roman" w:cs="Times New Roman"/>
          <w:b/>
          <w:sz w:val="28"/>
          <w:szCs w:val="28"/>
          <w:lang w:eastAsia="ru-RU"/>
        </w:rPr>
        <w:t>Тираж – 10  экземпляров.</w:t>
      </w:r>
    </w:p>
    <w:p w:rsidR="00083E45" w:rsidRPr="001A05EA" w:rsidRDefault="00083E45" w:rsidP="00083E45">
      <w:pPr>
        <w:spacing w:after="0" w:line="240" w:lineRule="auto"/>
        <w:outlineLvl w:val="0"/>
        <w:rPr>
          <w:rFonts w:ascii="Times New Roman" w:eastAsia="Times New Roman" w:hAnsi="Times New Roman" w:cs="Times New Roman"/>
          <w:b/>
          <w:sz w:val="28"/>
          <w:szCs w:val="28"/>
          <w:lang w:eastAsia="ru-RU"/>
        </w:rPr>
      </w:pPr>
      <w:r w:rsidRPr="001A05EA">
        <w:rPr>
          <w:rFonts w:ascii="Times New Roman" w:eastAsia="Times New Roman" w:hAnsi="Times New Roman" w:cs="Times New Roman"/>
          <w:b/>
          <w:sz w:val="28"/>
          <w:szCs w:val="28"/>
          <w:lang w:eastAsia="ru-RU"/>
        </w:rPr>
        <w:t>Распространяется  бесплатно.</w:t>
      </w: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outlineLvl w:val="0"/>
        <w:rPr>
          <w:rFonts w:ascii="Times New Roman" w:eastAsia="Times New Roman" w:hAnsi="Times New Roman" w:cs="Times New Roman"/>
          <w:b/>
          <w:sz w:val="28"/>
          <w:szCs w:val="28"/>
          <w:lang w:eastAsia="ru-RU"/>
        </w:rPr>
      </w:pPr>
      <w:r w:rsidRPr="001A05EA">
        <w:rPr>
          <w:rFonts w:ascii="Times New Roman" w:eastAsia="Times New Roman" w:hAnsi="Times New Roman" w:cs="Times New Roman"/>
          <w:b/>
          <w:sz w:val="28"/>
          <w:szCs w:val="28"/>
          <w:lang w:eastAsia="ru-RU"/>
        </w:rPr>
        <w:t>Адрес:  Иркутская  область,  Тулунский  район,</w:t>
      </w: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r w:rsidRPr="001A05EA">
        <w:rPr>
          <w:rFonts w:ascii="Times New Roman" w:eastAsia="Times New Roman" w:hAnsi="Times New Roman" w:cs="Times New Roman"/>
          <w:b/>
          <w:sz w:val="28"/>
          <w:szCs w:val="28"/>
          <w:lang w:eastAsia="ru-RU"/>
        </w:rPr>
        <w:t>с. Едогон, ул. Ленина  66,  тел. 89041407201</w:t>
      </w:r>
    </w:p>
    <w:p w:rsidR="00083E45" w:rsidRPr="001A05EA" w:rsidRDefault="00083E45" w:rsidP="00083E45">
      <w:pPr>
        <w:spacing w:after="0" w:line="240" w:lineRule="auto"/>
        <w:rPr>
          <w:rFonts w:ascii="Times New Roman" w:eastAsia="Times New Roman" w:hAnsi="Times New Roman" w:cs="Times New Roman"/>
          <w:b/>
          <w:sz w:val="28"/>
          <w:szCs w:val="28"/>
          <w:lang w:eastAsia="ru-RU"/>
        </w:rPr>
      </w:pPr>
    </w:p>
    <w:p w:rsidR="00083E45" w:rsidRPr="001A05EA" w:rsidRDefault="00083E45" w:rsidP="00083E45">
      <w:pPr>
        <w:spacing w:after="0" w:line="240" w:lineRule="auto"/>
        <w:rPr>
          <w:rFonts w:ascii="Times New Roman" w:eastAsia="Times New Roman" w:hAnsi="Times New Roman" w:cs="Times New Roman"/>
          <w:sz w:val="24"/>
          <w:szCs w:val="24"/>
          <w:lang w:eastAsia="ru-RU"/>
        </w:rPr>
      </w:pPr>
    </w:p>
    <w:p w:rsidR="00083E45" w:rsidRPr="001A05EA" w:rsidRDefault="00083E45" w:rsidP="00083E45">
      <w:pPr>
        <w:spacing w:after="0" w:line="240" w:lineRule="auto"/>
        <w:jc w:val="both"/>
        <w:rPr>
          <w:rFonts w:ascii="Times New Roman" w:eastAsia="Times New Roman" w:hAnsi="Times New Roman" w:cs="Times New Roman"/>
          <w:b/>
          <w:sz w:val="24"/>
          <w:szCs w:val="24"/>
          <w:lang w:eastAsia="ru-RU"/>
        </w:rPr>
      </w:pPr>
    </w:p>
    <w:p w:rsidR="00083E45" w:rsidRPr="001A05EA" w:rsidRDefault="00083E45" w:rsidP="00083E45">
      <w:pPr>
        <w:spacing w:after="0" w:line="240" w:lineRule="auto"/>
        <w:jc w:val="both"/>
        <w:rPr>
          <w:rFonts w:ascii="Times New Roman" w:eastAsia="Times New Roman" w:hAnsi="Times New Roman" w:cs="Times New Roman"/>
          <w:b/>
          <w:sz w:val="24"/>
          <w:szCs w:val="24"/>
          <w:lang w:eastAsia="ru-RU"/>
        </w:rPr>
      </w:pPr>
    </w:p>
    <w:p w:rsidR="00083E45" w:rsidRPr="001A05EA" w:rsidRDefault="00083E45" w:rsidP="00083E45">
      <w:pPr>
        <w:spacing w:after="0" w:line="240" w:lineRule="auto"/>
        <w:jc w:val="both"/>
        <w:rPr>
          <w:rFonts w:ascii="Times New Roman" w:eastAsia="Times New Roman" w:hAnsi="Times New Roman" w:cs="Times New Roman"/>
          <w:b/>
          <w:sz w:val="24"/>
          <w:szCs w:val="24"/>
          <w:lang w:eastAsia="ru-RU"/>
        </w:rPr>
      </w:pPr>
    </w:p>
    <w:p w:rsidR="00083E45" w:rsidRDefault="00083E45" w:rsidP="00083E45"/>
    <w:p w:rsidR="00083E45" w:rsidRDefault="00083E45" w:rsidP="00083E45"/>
    <w:p w:rsidR="00083E45" w:rsidRDefault="00083E45" w:rsidP="00083E45"/>
    <w:p w:rsidR="00083E45" w:rsidRDefault="00083E45" w:rsidP="00083E45"/>
    <w:p w:rsidR="006E7F66" w:rsidRDefault="006E7F66"/>
    <w:tbl>
      <w:tblPr>
        <w:tblStyle w:val="3"/>
        <w:tblW w:w="5235" w:type="pct"/>
        <w:tblInd w:w="-289" w:type="dxa"/>
        <w:tblLook w:val="04A0" w:firstRow="1" w:lastRow="0" w:firstColumn="1" w:lastColumn="0" w:noHBand="0" w:noVBand="1"/>
      </w:tblPr>
      <w:tblGrid>
        <w:gridCol w:w="540"/>
        <w:gridCol w:w="1943"/>
        <w:gridCol w:w="1412"/>
        <w:gridCol w:w="3947"/>
        <w:gridCol w:w="1941"/>
      </w:tblGrid>
      <w:tr w:rsidR="00083E45" w:rsidRPr="00083E45" w:rsidTr="00355F1E">
        <w:tc>
          <w:tcPr>
            <w:tcW w:w="276" w:type="pct"/>
          </w:tcPr>
          <w:p w:rsidR="00083E45" w:rsidRPr="00083E45" w:rsidRDefault="00083E45" w:rsidP="000B3587">
            <w:pPr>
              <w:jc w:val="both"/>
              <w:rPr>
                <w:rFonts w:ascii="Times New Roman" w:hAnsi="Times New Roman" w:cs="Times New Roman"/>
                <w:sz w:val="24"/>
                <w:szCs w:val="24"/>
              </w:rPr>
            </w:pPr>
            <w:r w:rsidRPr="00083E45">
              <w:rPr>
                <w:rFonts w:ascii="Times New Roman" w:hAnsi="Times New Roman" w:cs="Times New Roman"/>
                <w:sz w:val="24"/>
                <w:szCs w:val="24"/>
              </w:rPr>
              <w:t>№</w:t>
            </w:r>
          </w:p>
          <w:p w:rsidR="00083E45" w:rsidRPr="00083E45" w:rsidRDefault="00083E45" w:rsidP="000B3587">
            <w:pPr>
              <w:jc w:val="both"/>
              <w:rPr>
                <w:rFonts w:ascii="Times New Roman" w:hAnsi="Times New Roman" w:cs="Times New Roman"/>
                <w:sz w:val="24"/>
                <w:szCs w:val="24"/>
              </w:rPr>
            </w:pPr>
            <w:r w:rsidRPr="00083E45">
              <w:rPr>
                <w:rFonts w:ascii="Times New Roman" w:hAnsi="Times New Roman" w:cs="Times New Roman"/>
                <w:sz w:val="24"/>
                <w:szCs w:val="24"/>
              </w:rPr>
              <w:t>п/п</w:t>
            </w:r>
          </w:p>
        </w:tc>
        <w:tc>
          <w:tcPr>
            <w:tcW w:w="993" w:type="pct"/>
          </w:tcPr>
          <w:p w:rsidR="00083E45" w:rsidRPr="00083E45" w:rsidRDefault="00083E45" w:rsidP="000B3587">
            <w:pPr>
              <w:jc w:val="both"/>
              <w:rPr>
                <w:rFonts w:ascii="Times New Roman" w:hAnsi="Times New Roman" w:cs="Times New Roman"/>
                <w:sz w:val="24"/>
                <w:szCs w:val="24"/>
              </w:rPr>
            </w:pPr>
            <w:r w:rsidRPr="00083E45">
              <w:rPr>
                <w:rFonts w:ascii="Times New Roman" w:hAnsi="Times New Roman" w:cs="Times New Roman"/>
                <w:sz w:val="24"/>
                <w:szCs w:val="24"/>
              </w:rPr>
              <w:t>Вид МНПА и наименование органа местного самоуправления, его издавшего</w:t>
            </w:r>
          </w:p>
        </w:tc>
        <w:tc>
          <w:tcPr>
            <w:tcW w:w="722" w:type="pct"/>
          </w:tcPr>
          <w:p w:rsidR="00083E45" w:rsidRPr="00083E45" w:rsidRDefault="00083E45" w:rsidP="000B3587">
            <w:pPr>
              <w:jc w:val="both"/>
              <w:rPr>
                <w:rFonts w:ascii="Times New Roman" w:hAnsi="Times New Roman" w:cs="Times New Roman"/>
                <w:sz w:val="24"/>
                <w:szCs w:val="24"/>
              </w:rPr>
            </w:pPr>
            <w:r w:rsidRPr="00083E45">
              <w:rPr>
                <w:rFonts w:ascii="Times New Roman" w:hAnsi="Times New Roman" w:cs="Times New Roman"/>
                <w:sz w:val="24"/>
                <w:szCs w:val="24"/>
              </w:rPr>
              <w:t>Реквизиты МНПА</w:t>
            </w:r>
          </w:p>
          <w:p w:rsidR="00083E45" w:rsidRPr="00083E45" w:rsidRDefault="00083E45" w:rsidP="000B3587">
            <w:pPr>
              <w:jc w:val="both"/>
              <w:rPr>
                <w:rFonts w:ascii="Times New Roman" w:hAnsi="Times New Roman" w:cs="Times New Roman"/>
                <w:sz w:val="24"/>
                <w:szCs w:val="24"/>
              </w:rPr>
            </w:pPr>
            <w:r w:rsidRPr="00083E45">
              <w:rPr>
                <w:rFonts w:ascii="Times New Roman" w:hAnsi="Times New Roman" w:cs="Times New Roman"/>
                <w:sz w:val="24"/>
                <w:szCs w:val="24"/>
              </w:rPr>
              <w:t>(дата, номер)</w:t>
            </w:r>
          </w:p>
        </w:tc>
        <w:tc>
          <w:tcPr>
            <w:tcW w:w="2018" w:type="pct"/>
          </w:tcPr>
          <w:p w:rsidR="00083E45" w:rsidRPr="00083E45" w:rsidRDefault="00083E45" w:rsidP="000B3587">
            <w:pPr>
              <w:jc w:val="both"/>
              <w:rPr>
                <w:rFonts w:ascii="Times New Roman" w:hAnsi="Times New Roman" w:cs="Times New Roman"/>
                <w:sz w:val="24"/>
                <w:szCs w:val="24"/>
              </w:rPr>
            </w:pPr>
            <w:r w:rsidRPr="00083E45">
              <w:rPr>
                <w:rFonts w:ascii="Times New Roman" w:hAnsi="Times New Roman" w:cs="Times New Roman"/>
                <w:sz w:val="24"/>
                <w:szCs w:val="24"/>
              </w:rPr>
              <w:t>Наименование МНПА</w:t>
            </w:r>
          </w:p>
        </w:tc>
        <w:tc>
          <w:tcPr>
            <w:tcW w:w="992" w:type="pct"/>
          </w:tcPr>
          <w:p w:rsidR="00083E45" w:rsidRPr="00083E45" w:rsidRDefault="00083E45" w:rsidP="000B3587">
            <w:pPr>
              <w:jc w:val="both"/>
              <w:rPr>
                <w:rFonts w:ascii="Times New Roman" w:hAnsi="Times New Roman" w:cs="Times New Roman"/>
                <w:sz w:val="24"/>
                <w:szCs w:val="24"/>
              </w:rPr>
            </w:pPr>
            <w:r w:rsidRPr="00083E45">
              <w:rPr>
                <w:rFonts w:ascii="Times New Roman" w:hAnsi="Times New Roman" w:cs="Times New Roman"/>
                <w:sz w:val="24"/>
                <w:szCs w:val="24"/>
              </w:rPr>
              <w:t>Сведения об официальном опубликовании</w:t>
            </w:r>
          </w:p>
          <w:p w:rsidR="00083E45" w:rsidRPr="00083E45" w:rsidRDefault="00083E45" w:rsidP="000B3587">
            <w:pPr>
              <w:jc w:val="both"/>
              <w:rPr>
                <w:rFonts w:ascii="Times New Roman" w:hAnsi="Times New Roman" w:cs="Times New Roman"/>
                <w:sz w:val="24"/>
                <w:szCs w:val="24"/>
              </w:rPr>
            </w:pPr>
            <w:r w:rsidRPr="00083E45">
              <w:rPr>
                <w:rFonts w:ascii="Times New Roman" w:hAnsi="Times New Roman" w:cs="Times New Roman"/>
                <w:sz w:val="24"/>
                <w:szCs w:val="24"/>
              </w:rPr>
              <w:t>(обнародовании)</w:t>
            </w:r>
          </w:p>
          <w:p w:rsidR="00083E45" w:rsidRPr="00083E45" w:rsidRDefault="00083E45" w:rsidP="000B3587">
            <w:pPr>
              <w:jc w:val="both"/>
              <w:rPr>
                <w:rFonts w:ascii="Times New Roman" w:hAnsi="Times New Roman" w:cs="Times New Roman"/>
                <w:sz w:val="24"/>
                <w:szCs w:val="24"/>
              </w:rPr>
            </w:pPr>
            <w:r w:rsidRPr="00083E45">
              <w:rPr>
                <w:rFonts w:ascii="Times New Roman" w:hAnsi="Times New Roman" w:cs="Times New Roman"/>
                <w:sz w:val="24"/>
                <w:szCs w:val="24"/>
              </w:rPr>
              <w:t>МНПА (источник, дата, номер)</w:t>
            </w:r>
          </w:p>
        </w:tc>
      </w:tr>
      <w:tr w:rsidR="00083E45" w:rsidRPr="00083E45" w:rsidTr="000B3587">
        <w:tc>
          <w:tcPr>
            <w:tcW w:w="5000" w:type="pct"/>
            <w:gridSpan w:val="5"/>
          </w:tcPr>
          <w:p w:rsidR="00083E45" w:rsidRPr="00083E45" w:rsidRDefault="00083E45" w:rsidP="000B3587">
            <w:pPr>
              <w:rPr>
                <w:rFonts w:ascii="Times New Roman" w:hAnsi="Times New Roman" w:cs="Times New Roman"/>
                <w:b/>
                <w:sz w:val="24"/>
                <w:szCs w:val="24"/>
              </w:rPr>
            </w:pPr>
            <w:r w:rsidRPr="00083E45">
              <w:rPr>
                <w:rFonts w:ascii="Times New Roman" w:hAnsi="Times New Roman" w:cs="Times New Roman"/>
                <w:b/>
                <w:sz w:val="24"/>
                <w:szCs w:val="24"/>
              </w:rPr>
              <w:t>Постановления</w:t>
            </w:r>
          </w:p>
          <w:p w:rsidR="00083E45" w:rsidRPr="00083E45" w:rsidRDefault="00083E45" w:rsidP="000B3587">
            <w:pPr>
              <w:rPr>
                <w:rFonts w:ascii="Times New Roman" w:hAnsi="Times New Roman" w:cs="Times New Roman"/>
                <w:b/>
                <w:sz w:val="24"/>
                <w:szCs w:val="24"/>
              </w:rPr>
            </w:pPr>
          </w:p>
        </w:tc>
      </w:tr>
      <w:tr w:rsidR="00083E45" w:rsidRPr="00083E45" w:rsidTr="00355F1E">
        <w:trPr>
          <w:trHeight w:val="2000"/>
        </w:trPr>
        <w:tc>
          <w:tcPr>
            <w:tcW w:w="276" w:type="pct"/>
          </w:tcPr>
          <w:p w:rsidR="00083E45" w:rsidRPr="00083E45" w:rsidRDefault="00083E45" w:rsidP="000B3587">
            <w:pPr>
              <w:rPr>
                <w:rFonts w:ascii="Times New Roman" w:hAnsi="Times New Roman" w:cs="Times New Roman"/>
                <w:sz w:val="24"/>
                <w:szCs w:val="24"/>
              </w:rPr>
            </w:pPr>
            <w:r w:rsidRPr="00083E45">
              <w:rPr>
                <w:rFonts w:ascii="Times New Roman" w:hAnsi="Times New Roman" w:cs="Times New Roman"/>
                <w:sz w:val="24"/>
                <w:szCs w:val="24"/>
              </w:rPr>
              <w:t>1.</w:t>
            </w:r>
          </w:p>
        </w:tc>
        <w:tc>
          <w:tcPr>
            <w:tcW w:w="993" w:type="pct"/>
          </w:tcPr>
          <w:p w:rsidR="00083E45" w:rsidRPr="00083E45" w:rsidRDefault="00083E45" w:rsidP="000B3587">
            <w:pPr>
              <w:rPr>
                <w:rFonts w:ascii="Times New Roman" w:hAnsi="Times New Roman" w:cs="Times New Roman"/>
                <w:sz w:val="24"/>
                <w:szCs w:val="24"/>
              </w:rPr>
            </w:pPr>
            <w:r w:rsidRPr="00083E45">
              <w:rPr>
                <w:rFonts w:ascii="Times New Roman" w:hAnsi="Times New Roman" w:cs="Times New Roman"/>
                <w:sz w:val="24"/>
                <w:szCs w:val="24"/>
              </w:rPr>
              <w:t>постановление</w:t>
            </w:r>
          </w:p>
        </w:tc>
        <w:tc>
          <w:tcPr>
            <w:tcW w:w="722" w:type="pct"/>
          </w:tcPr>
          <w:p w:rsidR="00083E45" w:rsidRPr="00083E45" w:rsidRDefault="00083E45" w:rsidP="000B3587">
            <w:pPr>
              <w:rPr>
                <w:rFonts w:ascii="Times New Roman" w:hAnsi="Times New Roman" w:cs="Times New Roman"/>
                <w:sz w:val="24"/>
                <w:szCs w:val="24"/>
              </w:rPr>
            </w:pPr>
            <w:r w:rsidRPr="00083E45">
              <w:rPr>
                <w:rFonts w:ascii="Times New Roman" w:hAnsi="Times New Roman" w:cs="Times New Roman"/>
                <w:sz w:val="24"/>
                <w:szCs w:val="24"/>
              </w:rPr>
              <w:t xml:space="preserve">№33-пг от 18.07.2025г </w:t>
            </w:r>
          </w:p>
        </w:tc>
        <w:tc>
          <w:tcPr>
            <w:tcW w:w="2018" w:type="pct"/>
          </w:tcPr>
          <w:p w:rsidR="00083E45" w:rsidRPr="00083E45" w:rsidRDefault="00083E45" w:rsidP="000B3587">
            <w:pPr>
              <w:pStyle w:val="13"/>
              <w:ind w:firstLine="0"/>
              <w:jc w:val="left"/>
              <w:rPr>
                <w:sz w:val="24"/>
                <w:szCs w:val="24"/>
              </w:rPr>
            </w:pPr>
            <w:r w:rsidRPr="00083E45">
              <w:rPr>
                <w:sz w:val="24"/>
                <w:szCs w:val="24"/>
              </w:rPr>
              <w:t>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Едогонского сельского поселения от 20.09.2024г №35-пг (в редакции от 20.12.2024г №55-пг)</w:t>
            </w:r>
          </w:p>
        </w:tc>
        <w:tc>
          <w:tcPr>
            <w:tcW w:w="992" w:type="pct"/>
          </w:tcPr>
          <w:p w:rsidR="00083E45" w:rsidRPr="00083E45" w:rsidRDefault="00083E45" w:rsidP="000B3587">
            <w:pPr>
              <w:rPr>
                <w:rFonts w:ascii="Times New Roman" w:hAnsi="Times New Roman" w:cs="Times New Roman"/>
                <w:sz w:val="24"/>
                <w:szCs w:val="24"/>
              </w:rPr>
            </w:pPr>
            <w:r w:rsidRPr="00083E45">
              <w:rPr>
                <w:rFonts w:ascii="Times New Roman" w:hAnsi="Times New Roman" w:cs="Times New Roman"/>
                <w:sz w:val="24"/>
                <w:szCs w:val="24"/>
              </w:rPr>
              <w:t>Едогонский вестник №10 от 31.07.2025г</w:t>
            </w:r>
          </w:p>
        </w:tc>
      </w:tr>
      <w:tr w:rsidR="00083E45" w:rsidRPr="00083E45" w:rsidTr="00355F1E">
        <w:trPr>
          <w:trHeight w:val="1097"/>
        </w:trPr>
        <w:tc>
          <w:tcPr>
            <w:tcW w:w="276" w:type="pct"/>
          </w:tcPr>
          <w:p w:rsidR="00083E45" w:rsidRPr="00083E45" w:rsidRDefault="00083E45" w:rsidP="000B3587">
            <w:pPr>
              <w:rPr>
                <w:rFonts w:ascii="Times New Roman" w:hAnsi="Times New Roman" w:cs="Times New Roman"/>
                <w:sz w:val="24"/>
                <w:szCs w:val="24"/>
              </w:rPr>
            </w:pPr>
            <w:r w:rsidRPr="00083E45">
              <w:rPr>
                <w:rFonts w:ascii="Times New Roman" w:hAnsi="Times New Roman" w:cs="Times New Roman"/>
                <w:sz w:val="24"/>
                <w:szCs w:val="24"/>
              </w:rPr>
              <w:t>2.</w:t>
            </w:r>
          </w:p>
        </w:tc>
        <w:tc>
          <w:tcPr>
            <w:tcW w:w="993" w:type="pct"/>
          </w:tcPr>
          <w:p w:rsidR="00083E45" w:rsidRPr="00083E45" w:rsidRDefault="00083E45" w:rsidP="000B3587">
            <w:pPr>
              <w:rPr>
                <w:rFonts w:ascii="Times New Roman" w:hAnsi="Times New Roman" w:cs="Times New Roman"/>
                <w:sz w:val="24"/>
                <w:szCs w:val="24"/>
              </w:rPr>
            </w:pPr>
            <w:r w:rsidRPr="00083E45">
              <w:rPr>
                <w:rFonts w:ascii="Times New Roman" w:hAnsi="Times New Roman" w:cs="Times New Roman"/>
                <w:sz w:val="24"/>
                <w:szCs w:val="24"/>
              </w:rPr>
              <w:t>постановление</w:t>
            </w:r>
          </w:p>
        </w:tc>
        <w:tc>
          <w:tcPr>
            <w:tcW w:w="722" w:type="pct"/>
          </w:tcPr>
          <w:p w:rsidR="00083E45" w:rsidRPr="00083E45" w:rsidRDefault="00083E45" w:rsidP="000B3587">
            <w:pPr>
              <w:rPr>
                <w:rFonts w:ascii="Times New Roman" w:hAnsi="Times New Roman" w:cs="Times New Roman"/>
                <w:sz w:val="24"/>
                <w:szCs w:val="24"/>
              </w:rPr>
            </w:pPr>
            <w:r w:rsidRPr="00083E45">
              <w:rPr>
                <w:rFonts w:ascii="Times New Roman" w:hAnsi="Times New Roman" w:cs="Times New Roman"/>
                <w:sz w:val="24"/>
                <w:szCs w:val="24"/>
              </w:rPr>
              <w:t>№34-пг от 18.07.2025г</w:t>
            </w:r>
          </w:p>
        </w:tc>
        <w:tc>
          <w:tcPr>
            <w:tcW w:w="2018" w:type="pct"/>
          </w:tcPr>
          <w:p w:rsidR="00083E45" w:rsidRPr="00083E45" w:rsidRDefault="00083E45" w:rsidP="000B3587">
            <w:pPr>
              <w:pStyle w:val="13"/>
              <w:ind w:firstLine="0"/>
              <w:jc w:val="left"/>
              <w:rPr>
                <w:sz w:val="24"/>
                <w:szCs w:val="24"/>
              </w:rPr>
            </w:pPr>
            <w:r w:rsidRPr="00083E45">
              <w:rPr>
                <w:sz w:val="24"/>
                <w:szCs w:val="24"/>
              </w:rPr>
              <w:t>Об утверждении перечня мероприятий на подготовку проектов межевания земельных участков и на проведение кадастровых работ</w:t>
            </w:r>
          </w:p>
        </w:tc>
        <w:tc>
          <w:tcPr>
            <w:tcW w:w="992" w:type="pct"/>
          </w:tcPr>
          <w:p w:rsidR="00083E45" w:rsidRPr="00083E45" w:rsidRDefault="00083E45" w:rsidP="000B3587">
            <w:pPr>
              <w:rPr>
                <w:rFonts w:ascii="Times New Roman" w:hAnsi="Times New Roman" w:cs="Times New Roman"/>
                <w:sz w:val="24"/>
                <w:szCs w:val="24"/>
              </w:rPr>
            </w:pPr>
            <w:r w:rsidRPr="00083E45">
              <w:rPr>
                <w:rFonts w:ascii="Times New Roman" w:hAnsi="Times New Roman" w:cs="Times New Roman"/>
                <w:sz w:val="24"/>
                <w:szCs w:val="24"/>
              </w:rPr>
              <w:t>Едогонский вестник №10 от 31.07.2025г</w:t>
            </w:r>
          </w:p>
        </w:tc>
      </w:tr>
      <w:tr w:rsidR="00355F1E" w:rsidRPr="00083E45" w:rsidTr="00355F1E">
        <w:trPr>
          <w:trHeight w:val="534"/>
        </w:trPr>
        <w:tc>
          <w:tcPr>
            <w:tcW w:w="5000" w:type="pct"/>
            <w:gridSpan w:val="5"/>
          </w:tcPr>
          <w:p w:rsidR="00355F1E" w:rsidRPr="00083E45" w:rsidRDefault="00493482" w:rsidP="000B3587">
            <w:pPr>
              <w:rPr>
                <w:rFonts w:ascii="Times New Roman" w:hAnsi="Times New Roman" w:cs="Times New Roman"/>
                <w:sz w:val="24"/>
                <w:szCs w:val="24"/>
              </w:rPr>
            </w:pPr>
            <w:r>
              <w:rPr>
                <w:rFonts w:ascii="Times New Roman" w:hAnsi="Times New Roman" w:cs="Times New Roman"/>
                <w:sz w:val="24"/>
                <w:szCs w:val="24"/>
              </w:rPr>
              <w:t>распоряжения</w:t>
            </w:r>
          </w:p>
        </w:tc>
      </w:tr>
      <w:tr w:rsidR="00355F1E" w:rsidRPr="00083E45" w:rsidTr="00355F1E">
        <w:trPr>
          <w:trHeight w:val="1097"/>
        </w:trPr>
        <w:tc>
          <w:tcPr>
            <w:tcW w:w="276" w:type="pct"/>
          </w:tcPr>
          <w:p w:rsidR="00355F1E" w:rsidRPr="00083E45" w:rsidRDefault="00493482" w:rsidP="000B3587">
            <w:pPr>
              <w:rPr>
                <w:rFonts w:ascii="Times New Roman" w:hAnsi="Times New Roman" w:cs="Times New Roman"/>
                <w:sz w:val="24"/>
                <w:szCs w:val="24"/>
              </w:rPr>
            </w:pPr>
            <w:r>
              <w:rPr>
                <w:rFonts w:ascii="Times New Roman" w:hAnsi="Times New Roman" w:cs="Times New Roman"/>
                <w:sz w:val="24"/>
                <w:szCs w:val="24"/>
              </w:rPr>
              <w:t>1.</w:t>
            </w:r>
          </w:p>
        </w:tc>
        <w:tc>
          <w:tcPr>
            <w:tcW w:w="993" w:type="pct"/>
          </w:tcPr>
          <w:p w:rsidR="00355F1E" w:rsidRPr="00083E45" w:rsidRDefault="00493482" w:rsidP="000B3587">
            <w:pPr>
              <w:rPr>
                <w:rFonts w:ascii="Times New Roman" w:hAnsi="Times New Roman" w:cs="Times New Roman"/>
                <w:sz w:val="24"/>
                <w:szCs w:val="24"/>
              </w:rPr>
            </w:pPr>
            <w:r>
              <w:rPr>
                <w:rFonts w:ascii="Times New Roman" w:hAnsi="Times New Roman" w:cs="Times New Roman"/>
                <w:sz w:val="24"/>
                <w:szCs w:val="24"/>
              </w:rPr>
              <w:t>распоряжение</w:t>
            </w:r>
          </w:p>
        </w:tc>
        <w:tc>
          <w:tcPr>
            <w:tcW w:w="722" w:type="pct"/>
          </w:tcPr>
          <w:p w:rsidR="00355F1E" w:rsidRPr="00083E45" w:rsidRDefault="00446A44" w:rsidP="000B3587">
            <w:pPr>
              <w:rPr>
                <w:rFonts w:ascii="Times New Roman" w:hAnsi="Times New Roman" w:cs="Times New Roman"/>
                <w:sz w:val="24"/>
                <w:szCs w:val="24"/>
              </w:rPr>
            </w:pPr>
            <w:r>
              <w:rPr>
                <w:rFonts w:ascii="Times New Roman" w:hAnsi="Times New Roman" w:cs="Times New Roman"/>
                <w:sz w:val="24"/>
                <w:szCs w:val="24"/>
              </w:rPr>
              <w:t>№55-рг от 02.07.2025г</w:t>
            </w:r>
          </w:p>
        </w:tc>
        <w:tc>
          <w:tcPr>
            <w:tcW w:w="2018" w:type="pct"/>
          </w:tcPr>
          <w:p w:rsidR="00355F1E" w:rsidRPr="00083E45" w:rsidRDefault="00446A44" w:rsidP="000B3587">
            <w:pPr>
              <w:pStyle w:val="13"/>
              <w:ind w:firstLine="0"/>
              <w:jc w:val="left"/>
              <w:rPr>
                <w:sz w:val="24"/>
                <w:szCs w:val="24"/>
              </w:rPr>
            </w:pPr>
            <w:r>
              <w:rPr>
                <w:sz w:val="24"/>
                <w:szCs w:val="24"/>
              </w:rPr>
              <w:t>О присвоении адреса объекту адресации</w:t>
            </w:r>
          </w:p>
        </w:tc>
        <w:tc>
          <w:tcPr>
            <w:tcW w:w="992" w:type="pct"/>
          </w:tcPr>
          <w:p w:rsidR="00355F1E" w:rsidRPr="00083E45" w:rsidRDefault="00446A44" w:rsidP="000B3587">
            <w:pPr>
              <w:rPr>
                <w:rFonts w:ascii="Times New Roman" w:hAnsi="Times New Roman" w:cs="Times New Roman"/>
                <w:sz w:val="24"/>
                <w:szCs w:val="24"/>
              </w:rPr>
            </w:pPr>
            <w:r w:rsidRPr="00083E45">
              <w:rPr>
                <w:rFonts w:ascii="Times New Roman" w:hAnsi="Times New Roman" w:cs="Times New Roman"/>
                <w:sz w:val="24"/>
                <w:szCs w:val="24"/>
              </w:rPr>
              <w:t>Едогонский вестник №10 от 31.07.2025г</w:t>
            </w:r>
          </w:p>
        </w:tc>
      </w:tr>
      <w:tr w:rsidR="00355F1E" w:rsidRPr="00083E45" w:rsidTr="00355F1E">
        <w:trPr>
          <w:trHeight w:val="1097"/>
        </w:trPr>
        <w:tc>
          <w:tcPr>
            <w:tcW w:w="276" w:type="pct"/>
          </w:tcPr>
          <w:p w:rsidR="00355F1E" w:rsidRPr="00083E45" w:rsidRDefault="00493482" w:rsidP="000B3587">
            <w:pPr>
              <w:rPr>
                <w:rFonts w:ascii="Times New Roman" w:hAnsi="Times New Roman" w:cs="Times New Roman"/>
                <w:sz w:val="24"/>
                <w:szCs w:val="24"/>
              </w:rPr>
            </w:pPr>
            <w:r>
              <w:rPr>
                <w:rFonts w:ascii="Times New Roman" w:hAnsi="Times New Roman" w:cs="Times New Roman"/>
                <w:sz w:val="24"/>
                <w:szCs w:val="24"/>
              </w:rPr>
              <w:t>2.</w:t>
            </w:r>
          </w:p>
        </w:tc>
        <w:tc>
          <w:tcPr>
            <w:tcW w:w="993" w:type="pct"/>
          </w:tcPr>
          <w:p w:rsidR="00355F1E" w:rsidRPr="00083E45" w:rsidRDefault="00493482" w:rsidP="000B3587">
            <w:pPr>
              <w:rPr>
                <w:rFonts w:ascii="Times New Roman" w:hAnsi="Times New Roman" w:cs="Times New Roman"/>
                <w:sz w:val="24"/>
                <w:szCs w:val="24"/>
              </w:rPr>
            </w:pPr>
            <w:r>
              <w:rPr>
                <w:rFonts w:ascii="Times New Roman" w:hAnsi="Times New Roman" w:cs="Times New Roman"/>
                <w:sz w:val="24"/>
                <w:szCs w:val="24"/>
              </w:rPr>
              <w:t>распоряжение</w:t>
            </w:r>
          </w:p>
        </w:tc>
        <w:tc>
          <w:tcPr>
            <w:tcW w:w="722" w:type="pct"/>
          </w:tcPr>
          <w:p w:rsidR="00355F1E" w:rsidRPr="00083E45" w:rsidRDefault="00446A44" w:rsidP="000B3587">
            <w:pPr>
              <w:rPr>
                <w:rFonts w:ascii="Times New Roman" w:hAnsi="Times New Roman" w:cs="Times New Roman"/>
                <w:sz w:val="24"/>
                <w:szCs w:val="24"/>
              </w:rPr>
            </w:pPr>
            <w:r>
              <w:rPr>
                <w:rFonts w:ascii="Times New Roman" w:hAnsi="Times New Roman" w:cs="Times New Roman"/>
                <w:sz w:val="24"/>
                <w:szCs w:val="24"/>
              </w:rPr>
              <w:t>№56-рг от 02.07.2025г</w:t>
            </w:r>
          </w:p>
        </w:tc>
        <w:tc>
          <w:tcPr>
            <w:tcW w:w="2018" w:type="pct"/>
          </w:tcPr>
          <w:p w:rsidR="00355F1E" w:rsidRPr="00083E45" w:rsidRDefault="00446A44" w:rsidP="000B3587">
            <w:pPr>
              <w:pStyle w:val="13"/>
              <w:ind w:firstLine="0"/>
              <w:jc w:val="left"/>
              <w:rPr>
                <w:sz w:val="24"/>
                <w:szCs w:val="24"/>
              </w:rPr>
            </w:pPr>
            <w:r>
              <w:rPr>
                <w:sz w:val="24"/>
                <w:szCs w:val="24"/>
              </w:rPr>
              <w:t>О присвоении адреса объекту адресации</w:t>
            </w:r>
          </w:p>
        </w:tc>
        <w:tc>
          <w:tcPr>
            <w:tcW w:w="992" w:type="pct"/>
          </w:tcPr>
          <w:p w:rsidR="00355F1E" w:rsidRPr="00083E45" w:rsidRDefault="00446A44" w:rsidP="000B3587">
            <w:pPr>
              <w:rPr>
                <w:rFonts w:ascii="Times New Roman" w:hAnsi="Times New Roman" w:cs="Times New Roman"/>
                <w:sz w:val="24"/>
                <w:szCs w:val="24"/>
              </w:rPr>
            </w:pPr>
            <w:r w:rsidRPr="00083E45">
              <w:rPr>
                <w:rFonts w:ascii="Times New Roman" w:hAnsi="Times New Roman" w:cs="Times New Roman"/>
                <w:sz w:val="24"/>
                <w:szCs w:val="24"/>
              </w:rPr>
              <w:t>Едогонский вестник №10 от 31.07.2025г</w:t>
            </w:r>
          </w:p>
        </w:tc>
      </w:tr>
      <w:tr w:rsidR="00355F1E" w:rsidRPr="00083E45" w:rsidTr="00355F1E">
        <w:trPr>
          <w:trHeight w:val="1097"/>
        </w:trPr>
        <w:tc>
          <w:tcPr>
            <w:tcW w:w="276" w:type="pct"/>
          </w:tcPr>
          <w:p w:rsidR="00355F1E" w:rsidRPr="00083E45" w:rsidRDefault="00493482" w:rsidP="000B3587">
            <w:pPr>
              <w:rPr>
                <w:rFonts w:ascii="Times New Roman" w:hAnsi="Times New Roman" w:cs="Times New Roman"/>
                <w:sz w:val="24"/>
                <w:szCs w:val="24"/>
              </w:rPr>
            </w:pPr>
            <w:r>
              <w:rPr>
                <w:rFonts w:ascii="Times New Roman" w:hAnsi="Times New Roman" w:cs="Times New Roman"/>
                <w:sz w:val="24"/>
                <w:szCs w:val="24"/>
              </w:rPr>
              <w:t>3.</w:t>
            </w:r>
          </w:p>
        </w:tc>
        <w:tc>
          <w:tcPr>
            <w:tcW w:w="993" w:type="pct"/>
          </w:tcPr>
          <w:p w:rsidR="00355F1E" w:rsidRPr="00083E45" w:rsidRDefault="00446A44" w:rsidP="000B3587">
            <w:pPr>
              <w:rPr>
                <w:rFonts w:ascii="Times New Roman" w:hAnsi="Times New Roman" w:cs="Times New Roman"/>
                <w:sz w:val="24"/>
                <w:szCs w:val="24"/>
              </w:rPr>
            </w:pPr>
            <w:r>
              <w:rPr>
                <w:rFonts w:ascii="Times New Roman" w:hAnsi="Times New Roman" w:cs="Times New Roman"/>
                <w:sz w:val="24"/>
                <w:szCs w:val="24"/>
              </w:rPr>
              <w:t>распоряжение</w:t>
            </w:r>
          </w:p>
        </w:tc>
        <w:tc>
          <w:tcPr>
            <w:tcW w:w="722" w:type="pct"/>
          </w:tcPr>
          <w:p w:rsidR="00355F1E" w:rsidRPr="00083E45" w:rsidRDefault="00446A44" w:rsidP="000B3587">
            <w:pPr>
              <w:rPr>
                <w:rFonts w:ascii="Times New Roman" w:hAnsi="Times New Roman" w:cs="Times New Roman"/>
                <w:sz w:val="24"/>
                <w:szCs w:val="24"/>
              </w:rPr>
            </w:pPr>
            <w:r>
              <w:rPr>
                <w:rFonts w:ascii="Times New Roman" w:hAnsi="Times New Roman" w:cs="Times New Roman"/>
                <w:sz w:val="24"/>
                <w:szCs w:val="24"/>
              </w:rPr>
              <w:t>№59-рг от 15.07.2025г</w:t>
            </w:r>
          </w:p>
        </w:tc>
        <w:tc>
          <w:tcPr>
            <w:tcW w:w="2018" w:type="pct"/>
          </w:tcPr>
          <w:p w:rsidR="00355F1E" w:rsidRPr="00083E45" w:rsidRDefault="00446A44" w:rsidP="000B3587">
            <w:pPr>
              <w:pStyle w:val="13"/>
              <w:ind w:firstLine="0"/>
              <w:jc w:val="left"/>
              <w:rPr>
                <w:sz w:val="24"/>
                <w:szCs w:val="24"/>
              </w:rPr>
            </w:pPr>
            <w:r>
              <w:rPr>
                <w:sz w:val="24"/>
                <w:szCs w:val="24"/>
              </w:rPr>
              <w:t>Об одобрении прогноза социально-экономического развития Едогонского сельского поселения на 2026год и на плановый период 2027 и 2026годов</w:t>
            </w:r>
          </w:p>
        </w:tc>
        <w:tc>
          <w:tcPr>
            <w:tcW w:w="992" w:type="pct"/>
          </w:tcPr>
          <w:p w:rsidR="00355F1E" w:rsidRPr="00083E45" w:rsidRDefault="00446A44" w:rsidP="000B3587">
            <w:pPr>
              <w:rPr>
                <w:rFonts w:ascii="Times New Roman" w:hAnsi="Times New Roman" w:cs="Times New Roman"/>
                <w:sz w:val="24"/>
                <w:szCs w:val="24"/>
              </w:rPr>
            </w:pPr>
            <w:r w:rsidRPr="00083E45">
              <w:rPr>
                <w:rFonts w:ascii="Times New Roman" w:hAnsi="Times New Roman" w:cs="Times New Roman"/>
                <w:sz w:val="24"/>
                <w:szCs w:val="24"/>
              </w:rPr>
              <w:t>Едогонский вестник №10 от 31.07.2025г</w:t>
            </w:r>
          </w:p>
        </w:tc>
      </w:tr>
    </w:tbl>
    <w:p w:rsidR="00083E45" w:rsidRDefault="00083E45"/>
    <w:p w:rsidR="00083E45" w:rsidRDefault="00083E45"/>
    <w:p w:rsidR="00446A44" w:rsidRDefault="00446A44"/>
    <w:p w:rsidR="00446A44" w:rsidRDefault="00446A44"/>
    <w:p w:rsidR="00446A44" w:rsidRDefault="00446A44"/>
    <w:p w:rsidR="00446A44" w:rsidRDefault="00446A44"/>
    <w:p w:rsidR="00446A44" w:rsidRDefault="00446A44"/>
    <w:p w:rsidR="002E60FD" w:rsidRPr="00BC4EE3" w:rsidRDefault="002E60FD" w:rsidP="002E60FD">
      <w:pPr>
        <w:tabs>
          <w:tab w:val="center" w:pos="4677"/>
          <w:tab w:val="left" w:pos="7890"/>
        </w:tabs>
        <w:spacing w:after="0" w:line="240" w:lineRule="auto"/>
        <w:jc w:val="center"/>
        <w:rPr>
          <w:rFonts w:ascii="Times New Roman" w:hAnsi="Times New Roman"/>
          <w:b/>
          <w:i/>
          <w:sz w:val="28"/>
          <w:szCs w:val="28"/>
        </w:rPr>
      </w:pPr>
      <w:r w:rsidRPr="00BC4EE3">
        <w:rPr>
          <w:rFonts w:ascii="Times New Roman" w:hAnsi="Times New Roman"/>
          <w:b/>
          <w:sz w:val="28"/>
          <w:szCs w:val="28"/>
        </w:rPr>
        <w:lastRenderedPageBreak/>
        <w:t>ИРКУТСКАЯ ОБЛАСТЬ</w:t>
      </w:r>
    </w:p>
    <w:p w:rsidR="002E60FD" w:rsidRPr="00BC4EE3" w:rsidRDefault="002E60FD" w:rsidP="002E60FD">
      <w:pPr>
        <w:spacing w:after="0" w:line="240" w:lineRule="auto"/>
        <w:jc w:val="center"/>
        <w:rPr>
          <w:rFonts w:ascii="Times New Roman" w:hAnsi="Times New Roman"/>
          <w:b/>
          <w:sz w:val="28"/>
          <w:szCs w:val="28"/>
        </w:rPr>
      </w:pPr>
      <w:r w:rsidRPr="00BC4EE3">
        <w:rPr>
          <w:rFonts w:ascii="Times New Roman" w:hAnsi="Times New Roman"/>
          <w:b/>
          <w:sz w:val="28"/>
          <w:szCs w:val="28"/>
        </w:rPr>
        <w:t>Тулунский район</w:t>
      </w:r>
    </w:p>
    <w:p w:rsidR="002E60FD" w:rsidRPr="00BC4EE3" w:rsidRDefault="002E60FD" w:rsidP="002E60FD">
      <w:pPr>
        <w:spacing w:after="0" w:line="240" w:lineRule="auto"/>
        <w:jc w:val="center"/>
        <w:rPr>
          <w:rFonts w:ascii="Times New Roman" w:hAnsi="Times New Roman"/>
          <w:b/>
          <w:sz w:val="28"/>
          <w:szCs w:val="28"/>
        </w:rPr>
      </w:pPr>
    </w:p>
    <w:p w:rsidR="002E60FD" w:rsidRPr="00BC4EE3" w:rsidRDefault="002E60FD" w:rsidP="002E60FD">
      <w:pPr>
        <w:spacing w:after="0" w:line="240" w:lineRule="auto"/>
        <w:jc w:val="center"/>
        <w:rPr>
          <w:rFonts w:ascii="Times New Roman" w:hAnsi="Times New Roman"/>
          <w:b/>
          <w:sz w:val="28"/>
          <w:szCs w:val="28"/>
        </w:rPr>
      </w:pPr>
      <w:r w:rsidRPr="00BC4EE3">
        <w:rPr>
          <w:rFonts w:ascii="Times New Roman" w:hAnsi="Times New Roman"/>
          <w:b/>
          <w:sz w:val="28"/>
          <w:szCs w:val="28"/>
        </w:rPr>
        <w:t>АДМИНИСТРАЦИЯ</w:t>
      </w:r>
    </w:p>
    <w:p w:rsidR="002E60FD" w:rsidRPr="00BC4EE3" w:rsidRDefault="002E60FD" w:rsidP="002E60FD">
      <w:pPr>
        <w:spacing w:after="0" w:line="240" w:lineRule="auto"/>
        <w:jc w:val="center"/>
        <w:rPr>
          <w:rFonts w:ascii="Times New Roman" w:hAnsi="Times New Roman"/>
          <w:b/>
          <w:sz w:val="28"/>
          <w:szCs w:val="28"/>
        </w:rPr>
      </w:pPr>
      <w:r>
        <w:rPr>
          <w:rFonts w:ascii="Times New Roman" w:hAnsi="Times New Roman"/>
          <w:b/>
          <w:sz w:val="28"/>
          <w:szCs w:val="28"/>
        </w:rPr>
        <w:t>Едогонского</w:t>
      </w:r>
      <w:r w:rsidRPr="00BC4EE3">
        <w:rPr>
          <w:rFonts w:ascii="Times New Roman" w:hAnsi="Times New Roman"/>
          <w:b/>
          <w:sz w:val="28"/>
          <w:szCs w:val="28"/>
        </w:rPr>
        <w:t xml:space="preserve"> сельского поселения</w:t>
      </w:r>
    </w:p>
    <w:p w:rsidR="002E60FD" w:rsidRPr="00BC4EE3" w:rsidRDefault="002E60FD" w:rsidP="002E60FD">
      <w:pPr>
        <w:pStyle w:val="a6"/>
        <w:ind w:right="-3970"/>
        <w:jc w:val="left"/>
        <w:rPr>
          <w:rFonts w:ascii="Times New Roman" w:hAnsi="Times New Roman"/>
          <w:b/>
          <w:spacing w:val="20"/>
          <w:sz w:val="28"/>
          <w:szCs w:val="28"/>
        </w:rPr>
      </w:pPr>
    </w:p>
    <w:p w:rsidR="002E60FD" w:rsidRPr="00BC4EE3" w:rsidRDefault="002E60FD" w:rsidP="002E60FD">
      <w:pPr>
        <w:pStyle w:val="a6"/>
        <w:tabs>
          <w:tab w:val="left" w:pos="4215"/>
        </w:tabs>
        <w:ind w:left="-3827" w:right="-3970"/>
        <w:jc w:val="center"/>
        <w:rPr>
          <w:rFonts w:ascii="Times New Roman" w:hAnsi="Times New Roman"/>
          <w:b/>
          <w:spacing w:val="20"/>
          <w:sz w:val="28"/>
          <w:szCs w:val="28"/>
        </w:rPr>
      </w:pPr>
      <w:r w:rsidRPr="00BC4EE3">
        <w:rPr>
          <w:rFonts w:ascii="Times New Roman" w:hAnsi="Times New Roman"/>
          <w:b/>
          <w:spacing w:val="20"/>
          <w:sz w:val="28"/>
          <w:szCs w:val="28"/>
        </w:rPr>
        <w:t>ПОСТАНОВЛЕНИЕ</w:t>
      </w:r>
    </w:p>
    <w:p w:rsidR="002E60FD" w:rsidRPr="00DB08D0" w:rsidRDefault="002E60FD" w:rsidP="002E60FD">
      <w:pPr>
        <w:pStyle w:val="a6"/>
        <w:ind w:right="-3970"/>
        <w:jc w:val="both"/>
        <w:rPr>
          <w:rFonts w:ascii="Times New Roman" w:hAnsi="Times New Roman"/>
          <w:spacing w:val="20"/>
          <w:sz w:val="28"/>
        </w:rPr>
      </w:pPr>
    </w:p>
    <w:p w:rsidR="002E60FD" w:rsidRPr="00247812" w:rsidRDefault="002E60FD" w:rsidP="002E60FD">
      <w:pPr>
        <w:pStyle w:val="a6"/>
        <w:ind w:right="-3970"/>
        <w:jc w:val="both"/>
        <w:rPr>
          <w:rFonts w:ascii="Times New Roman" w:hAnsi="Times New Roman"/>
          <w:b/>
          <w:spacing w:val="20"/>
          <w:sz w:val="28"/>
        </w:rPr>
      </w:pPr>
      <w:r>
        <w:rPr>
          <w:rFonts w:ascii="Times New Roman" w:hAnsi="Times New Roman"/>
          <w:b/>
          <w:spacing w:val="20"/>
          <w:sz w:val="28"/>
        </w:rPr>
        <w:t>18 июля</w:t>
      </w:r>
      <w:r w:rsidRPr="00247812">
        <w:rPr>
          <w:rFonts w:ascii="Times New Roman" w:hAnsi="Times New Roman"/>
          <w:b/>
          <w:spacing w:val="20"/>
          <w:sz w:val="28"/>
        </w:rPr>
        <w:t xml:space="preserve"> 2025 г.                                                    </w:t>
      </w:r>
      <w:r>
        <w:rPr>
          <w:rFonts w:ascii="Times New Roman" w:hAnsi="Times New Roman"/>
          <w:b/>
          <w:spacing w:val="20"/>
          <w:sz w:val="28"/>
        </w:rPr>
        <w:t xml:space="preserve">       </w:t>
      </w:r>
      <w:r w:rsidRPr="00247812">
        <w:rPr>
          <w:rFonts w:ascii="Times New Roman" w:hAnsi="Times New Roman"/>
          <w:b/>
          <w:spacing w:val="20"/>
          <w:sz w:val="28"/>
        </w:rPr>
        <w:t>№</w:t>
      </w:r>
      <w:r>
        <w:rPr>
          <w:rFonts w:ascii="Times New Roman" w:hAnsi="Times New Roman"/>
          <w:b/>
          <w:spacing w:val="20"/>
          <w:sz w:val="28"/>
        </w:rPr>
        <w:t>33-пг</w:t>
      </w:r>
    </w:p>
    <w:p w:rsidR="002E60FD" w:rsidRPr="00DB08D0" w:rsidRDefault="002E60FD" w:rsidP="002E60FD">
      <w:pPr>
        <w:pStyle w:val="a6"/>
        <w:ind w:right="-1"/>
        <w:jc w:val="center"/>
        <w:rPr>
          <w:rFonts w:ascii="Times New Roman" w:hAnsi="Times New Roman"/>
          <w:b/>
          <w:spacing w:val="20"/>
          <w:sz w:val="28"/>
        </w:rPr>
      </w:pPr>
      <w:r>
        <w:rPr>
          <w:rFonts w:ascii="Times New Roman" w:hAnsi="Times New Roman"/>
          <w:b/>
          <w:spacing w:val="20"/>
          <w:sz w:val="28"/>
        </w:rPr>
        <w:t>с. Едогон</w:t>
      </w:r>
    </w:p>
    <w:p w:rsidR="002E60FD" w:rsidRPr="00DB08D0" w:rsidRDefault="002E60FD" w:rsidP="002E60FD">
      <w:pPr>
        <w:spacing w:after="0" w:line="240" w:lineRule="auto"/>
        <w:rPr>
          <w:rFonts w:ascii="Times New Roman" w:hAnsi="Times New Roman"/>
          <w:sz w:val="28"/>
          <w:szCs w:val="28"/>
        </w:rPr>
      </w:pPr>
    </w:p>
    <w:p w:rsidR="002E60FD" w:rsidRPr="002B2834" w:rsidRDefault="002E60FD" w:rsidP="002E60FD">
      <w:pPr>
        <w:spacing w:after="0" w:line="240" w:lineRule="auto"/>
        <w:ind w:right="2125" w:firstLine="709"/>
        <w:jc w:val="both"/>
        <w:rPr>
          <w:rFonts w:ascii="Times New Roman" w:hAnsi="Times New Roman"/>
          <w:b/>
          <w:i/>
          <w:sz w:val="24"/>
          <w:szCs w:val="24"/>
        </w:rPr>
      </w:pPr>
      <w:r>
        <w:rPr>
          <w:rFonts w:ascii="Times New Roman" w:hAnsi="Times New Roman"/>
          <w:b/>
          <w:i/>
          <w:kern w:val="2"/>
          <w:sz w:val="24"/>
          <w:szCs w:val="24"/>
        </w:rPr>
        <w:t>О внесении изменений в админи</w:t>
      </w:r>
      <w:r w:rsidRPr="00BE068E">
        <w:rPr>
          <w:rFonts w:ascii="Times New Roman" w:hAnsi="Times New Roman"/>
          <w:b/>
          <w:i/>
          <w:kern w:val="2"/>
          <w:sz w:val="24"/>
          <w:szCs w:val="24"/>
        </w:rPr>
        <w:t>стративн</w:t>
      </w:r>
      <w:r>
        <w:rPr>
          <w:rFonts w:ascii="Times New Roman" w:hAnsi="Times New Roman"/>
          <w:b/>
          <w:i/>
          <w:kern w:val="2"/>
          <w:sz w:val="24"/>
          <w:szCs w:val="24"/>
        </w:rPr>
        <w:t>ый регламент</w:t>
      </w:r>
      <w:r w:rsidRPr="00BE068E">
        <w:rPr>
          <w:rFonts w:ascii="Times New Roman" w:hAnsi="Times New Roman"/>
          <w:b/>
          <w:i/>
          <w:kern w:val="2"/>
          <w:sz w:val="24"/>
          <w:szCs w:val="24"/>
        </w:rPr>
        <w:t xml:space="preserve"> предоставления</w:t>
      </w:r>
      <w:r w:rsidRPr="00215BC0">
        <w:rPr>
          <w:rFonts w:ascii="Times New Roman" w:hAnsi="Times New Roman"/>
          <w:b/>
          <w:i/>
          <w:kern w:val="2"/>
          <w:sz w:val="24"/>
          <w:szCs w:val="24"/>
        </w:rPr>
        <w:t xml:space="preserve"> муниципальной услуги «Предварительное согласование предоставления земельного участка</w:t>
      </w:r>
      <w:r w:rsidRPr="00215BC0">
        <w:rPr>
          <w:rFonts w:ascii="Times New Roman" w:hAnsi="Times New Roman"/>
          <w:b/>
          <w:bCs/>
          <w:i/>
          <w:kern w:val="2"/>
          <w:sz w:val="24"/>
          <w:szCs w:val="24"/>
        </w:rPr>
        <w:t xml:space="preserve">», утвержденный постановлением Администрации </w:t>
      </w:r>
      <w:r>
        <w:rPr>
          <w:rFonts w:ascii="Times New Roman" w:hAnsi="Times New Roman"/>
          <w:b/>
          <w:bCs/>
          <w:i/>
          <w:kern w:val="2"/>
          <w:sz w:val="24"/>
          <w:szCs w:val="24"/>
        </w:rPr>
        <w:t>Едогонского</w:t>
      </w:r>
      <w:r w:rsidRPr="00215BC0">
        <w:rPr>
          <w:rFonts w:ascii="Times New Roman" w:hAnsi="Times New Roman"/>
          <w:b/>
          <w:bCs/>
          <w:i/>
          <w:kern w:val="2"/>
          <w:sz w:val="24"/>
          <w:szCs w:val="24"/>
        </w:rPr>
        <w:t xml:space="preserve"> сельского </w:t>
      </w:r>
      <w:r w:rsidRPr="002B2834">
        <w:rPr>
          <w:rFonts w:ascii="Times New Roman" w:hAnsi="Times New Roman"/>
          <w:b/>
          <w:bCs/>
          <w:i/>
          <w:kern w:val="2"/>
          <w:sz w:val="24"/>
          <w:szCs w:val="24"/>
        </w:rPr>
        <w:t xml:space="preserve">поселения </w:t>
      </w:r>
      <w:r w:rsidRPr="002B2834">
        <w:rPr>
          <w:rFonts w:ascii="Times New Roman" w:hAnsi="Times New Roman"/>
          <w:b/>
          <w:i/>
          <w:sz w:val="24"/>
          <w:szCs w:val="24"/>
        </w:rPr>
        <w:t xml:space="preserve">от </w:t>
      </w:r>
      <w:r>
        <w:rPr>
          <w:rFonts w:ascii="Times New Roman" w:hAnsi="Times New Roman"/>
          <w:b/>
          <w:i/>
          <w:sz w:val="24"/>
          <w:szCs w:val="24"/>
        </w:rPr>
        <w:t>20.09.</w:t>
      </w:r>
      <w:r w:rsidRPr="002B2834">
        <w:rPr>
          <w:rFonts w:ascii="Times New Roman" w:hAnsi="Times New Roman"/>
          <w:b/>
          <w:i/>
          <w:sz w:val="24"/>
          <w:szCs w:val="24"/>
        </w:rPr>
        <w:t>2024</w:t>
      </w:r>
      <w:r>
        <w:rPr>
          <w:rFonts w:ascii="Times New Roman" w:hAnsi="Times New Roman"/>
          <w:b/>
          <w:i/>
          <w:sz w:val="24"/>
          <w:szCs w:val="24"/>
        </w:rPr>
        <w:t xml:space="preserve"> г. № 35-</w:t>
      </w:r>
      <w:r w:rsidRPr="002B2834">
        <w:rPr>
          <w:rFonts w:ascii="Times New Roman" w:hAnsi="Times New Roman"/>
          <w:b/>
          <w:i/>
          <w:sz w:val="24"/>
          <w:szCs w:val="24"/>
        </w:rPr>
        <w:t>пг</w:t>
      </w:r>
      <w:r>
        <w:rPr>
          <w:rFonts w:ascii="Times New Roman" w:hAnsi="Times New Roman"/>
          <w:b/>
          <w:i/>
          <w:sz w:val="24"/>
          <w:szCs w:val="24"/>
        </w:rPr>
        <w:t xml:space="preserve"> (в редакции от 20.12.2024 г. № 55-пг)</w:t>
      </w:r>
      <w:r w:rsidRPr="002B2834">
        <w:rPr>
          <w:rFonts w:ascii="Times New Roman" w:hAnsi="Times New Roman"/>
          <w:b/>
          <w:i/>
          <w:sz w:val="24"/>
          <w:szCs w:val="24"/>
        </w:rPr>
        <w:t xml:space="preserve"> </w:t>
      </w:r>
      <w:r w:rsidRPr="002B2834">
        <w:rPr>
          <w:rFonts w:ascii="Times New Roman" w:hAnsi="Times New Roman"/>
          <w:b/>
          <w:bCs/>
          <w:i/>
          <w:kern w:val="2"/>
          <w:sz w:val="24"/>
          <w:szCs w:val="24"/>
        </w:rPr>
        <w:t xml:space="preserve"> </w:t>
      </w:r>
    </w:p>
    <w:p w:rsidR="002E60FD" w:rsidRPr="00BE068E" w:rsidRDefault="002E60FD" w:rsidP="002E60FD">
      <w:pPr>
        <w:spacing w:after="0" w:line="240" w:lineRule="auto"/>
        <w:rPr>
          <w:rFonts w:ascii="Times New Roman" w:hAnsi="Times New Roman"/>
          <w:sz w:val="24"/>
          <w:szCs w:val="24"/>
        </w:rPr>
      </w:pPr>
    </w:p>
    <w:p w:rsidR="002E60FD" w:rsidRPr="00BE068E" w:rsidRDefault="002E60FD" w:rsidP="002E60FD">
      <w:pPr>
        <w:autoSpaceDE w:val="0"/>
        <w:autoSpaceDN w:val="0"/>
        <w:adjustRightInd w:val="0"/>
        <w:spacing w:after="0" w:line="240" w:lineRule="auto"/>
        <w:ind w:firstLine="709"/>
        <w:jc w:val="both"/>
        <w:rPr>
          <w:rFonts w:ascii="Times New Roman" w:hAnsi="Times New Roman"/>
          <w:kern w:val="2"/>
          <w:sz w:val="24"/>
          <w:szCs w:val="24"/>
        </w:rPr>
      </w:pPr>
      <w:r w:rsidRPr="00BE068E">
        <w:rPr>
          <w:rFonts w:ascii="Times New Roman" w:hAnsi="Times New Roman"/>
          <w:kern w:val="2"/>
          <w:sz w:val="24"/>
          <w:szCs w:val="24"/>
        </w:rPr>
        <w:t xml:space="preserve">В соответствии с Земельным кодексом Российской Федерации, </w:t>
      </w:r>
      <w:r w:rsidRPr="00BE068E">
        <w:rPr>
          <w:rFonts w:ascii="Times New Roman" w:eastAsia="Times New Roman" w:hAnsi="Times New Roman"/>
          <w:kern w:val="2"/>
          <w:sz w:val="24"/>
          <w:szCs w:val="24"/>
        </w:rPr>
        <w:t>Федеральным законом от 27 июля 2010 года № 210</w:t>
      </w:r>
      <w:r w:rsidRPr="00BE068E">
        <w:rPr>
          <w:rFonts w:ascii="Times New Roman" w:eastAsia="Times New Roman" w:hAnsi="Times New Roman"/>
          <w:kern w:val="2"/>
          <w:sz w:val="24"/>
          <w:szCs w:val="24"/>
        </w:rPr>
        <w:noBreakHyphen/>
        <w:t xml:space="preserve">ФЗ «Об организации предоставления </w:t>
      </w:r>
      <w:r w:rsidRPr="00BE068E">
        <w:rPr>
          <w:rFonts w:ascii="Times New Roman" w:hAnsi="Times New Roman"/>
          <w:kern w:val="2"/>
          <w:sz w:val="24"/>
          <w:szCs w:val="24"/>
        </w:rPr>
        <w:t xml:space="preserve">государственных и муниципальных услуг», </w:t>
      </w:r>
      <w:r w:rsidRPr="00BE068E">
        <w:rPr>
          <w:rFonts w:ascii="Times New Roman" w:hAnsi="Times New Roman"/>
          <w:bCs/>
          <w:kern w:val="2"/>
          <w:sz w:val="24"/>
          <w:szCs w:val="24"/>
        </w:rPr>
        <w:t xml:space="preserve">руководствуясь статьей 24 устава </w:t>
      </w:r>
      <w:r>
        <w:rPr>
          <w:rFonts w:ascii="Times New Roman" w:hAnsi="Times New Roman"/>
          <w:bCs/>
          <w:kern w:val="2"/>
          <w:sz w:val="24"/>
          <w:szCs w:val="24"/>
        </w:rPr>
        <w:t>Едогонского</w:t>
      </w:r>
      <w:r w:rsidRPr="00BE068E">
        <w:rPr>
          <w:rFonts w:ascii="Times New Roman" w:hAnsi="Times New Roman"/>
          <w:kern w:val="2"/>
          <w:sz w:val="24"/>
          <w:szCs w:val="24"/>
        </w:rPr>
        <w:t xml:space="preserve"> муниципального образования,</w:t>
      </w:r>
    </w:p>
    <w:p w:rsidR="002E60FD" w:rsidRPr="00BE068E" w:rsidRDefault="002E60FD" w:rsidP="002E60FD">
      <w:pPr>
        <w:autoSpaceDE w:val="0"/>
        <w:autoSpaceDN w:val="0"/>
        <w:adjustRightInd w:val="0"/>
        <w:spacing w:after="0" w:line="240" w:lineRule="auto"/>
        <w:ind w:firstLine="709"/>
        <w:jc w:val="both"/>
        <w:rPr>
          <w:rFonts w:ascii="Times New Roman" w:hAnsi="Times New Roman"/>
          <w:kern w:val="2"/>
          <w:sz w:val="24"/>
          <w:szCs w:val="24"/>
        </w:rPr>
      </w:pPr>
    </w:p>
    <w:p w:rsidR="002E60FD" w:rsidRPr="00BC4EE3" w:rsidRDefault="002E60FD" w:rsidP="002E60FD">
      <w:pPr>
        <w:autoSpaceDE w:val="0"/>
        <w:autoSpaceDN w:val="0"/>
        <w:adjustRightInd w:val="0"/>
        <w:spacing w:after="0" w:line="240" w:lineRule="auto"/>
        <w:ind w:firstLine="709"/>
        <w:jc w:val="center"/>
        <w:rPr>
          <w:rFonts w:ascii="Times New Roman" w:hAnsi="Times New Roman"/>
          <w:b/>
          <w:kern w:val="2"/>
          <w:sz w:val="24"/>
          <w:szCs w:val="24"/>
        </w:rPr>
      </w:pPr>
      <w:r w:rsidRPr="00BC4EE3">
        <w:rPr>
          <w:rFonts w:ascii="Times New Roman" w:hAnsi="Times New Roman"/>
          <w:b/>
          <w:kern w:val="2"/>
          <w:sz w:val="24"/>
          <w:szCs w:val="24"/>
        </w:rPr>
        <w:t>ПОСТАНОВЛЯЮ:</w:t>
      </w:r>
    </w:p>
    <w:p w:rsidR="002E60FD" w:rsidRPr="00BE068E" w:rsidRDefault="002E60FD" w:rsidP="002E60FD">
      <w:pPr>
        <w:autoSpaceDE w:val="0"/>
        <w:autoSpaceDN w:val="0"/>
        <w:adjustRightInd w:val="0"/>
        <w:spacing w:after="0" w:line="240" w:lineRule="auto"/>
        <w:ind w:firstLine="709"/>
        <w:rPr>
          <w:rFonts w:ascii="Times New Roman" w:hAnsi="Times New Roman"/>
          <w:kern w:val="2"/>
          <w:sz w:val="24"/>
          <w:szCs w:val="24"/>
        </w:rPr>
      </w:pPr>
    </w:p>
    <w:p w:rsidR="002E60FD" w:rsidRPr="0054660B" w:rsidRDefault="002E60FD" w:rsidP="002E60FD">
      <w:pPr>
        <w:numPr>
          <w:ilvl w:val="0"/>
          <w:numId w:val="1"/>
        </w:numPr>
        <w:spacing w:after="0" w:line="240" w:lineRule="auto"/>
        <w:ind w:left="0" w:firstLine="709"/>
        <w:jc w:val="both"/>
        <w:rPr>
          <w:rFonts w:ascii="Times New Roman" w:hAnsi="Times New Roman"/>
          <w:bCs/>
          <w:kern w:val="2"/>
          <w:sz w:val="24"/>
          <w:szCs w:val="24"/>
        </w:rPr>
      </w:pPr>
      <w:r w:rsidRPr="0054660B">
        <w:rPr>
          <w:rFonts w:ascii="Times New Roman" w:hAnsi="Times New Roman"/>
          <w:bCs/>
          <w:kern w:val="2"/>
          <w:sz w:val="24"/>
          <w:szCs w:val="24"/>
        </w:rPr>
        <w:t xml:space="preserve">Внести в административный регламент предоставления муниципальной услуги </w:t>
      </w:r>
      <w:r w:rsidRPr="0054660B">
        <w:rPr>
          <w:rFonts w:ascii="Times New Roman" w:hAnsi="Times New Roman"/>
          <w:kern w:val="2"/>
          <w:sz w:val="24"/>
          <w:szCs w:val="24"/>
        </w:rPr>
        <w:t>«Предварительное согласование предоставления земельного участка</w:t>
      </w:r>
      <w:r w:rsidRPr="0054660B">
        <w:rPr>
          <w:rFonts w:ascii="Times New Roman" w:hAnsi="Times New Roman"/>
          <w:bCs/>
          <w:kern w:val="2"/>
          <w:sz w:val="24"/>
          <w:szCs w:val="24"/>
        </w:rPr>
        <w:t xml:space="preserve">», утвержденный постановлением Администрации </w:t>
      </w:r>
      <w:r>
        <w:rPr>
          <w:rFonts w:ascii="Times New Roman" w:hAnsi="Times New Roman"/>
          <w:bCs/>
          <w:kern w:val="2"/>
          <w:sz w:val="24"/>
          <w:szCs w:val="24"/>
        </w:rPr>
        <w:t>Едогонского</w:t>
      </w:r>
      <w:r w:rsidRPr="0054660B">
        <w:rPr>
          <w:rFonts w:ascii="Times New Roman" w:hAnsi="Times New Roman"/>
          <w:bCs/>
          <w:kern w:val="2"/>
          <w:sz w:val="24"/>
          <w:szCs w:val="24"/>
        </w:rPr>
        <w:t xml:space="preserve"> сельского поселения </w:t>
      </w:r>
      <w:r w:rsidRPr="0054660B">
        <w:rPr>
          <w:rFonts w:ascii="Times New Roman" w:hAnsi="Times New Roman"/>
          <w:sz w:val="24"/>
          <w:szCs w:val="24"/>
        </w:rPr>
        <w:t xml:space="preserve">от </w:t>
      </w:r>
      <w:r>
        <w:rPr>
          <w:rFonts w:ascii="Times New Roman" w:hAnsi="Times New Roman"/>
          <w:sz w:val="24"/>
          <w:szCs w:val="24"/>
        </w:rPr>
        <w:t>20</w:t>
      </w:r>
      <w:r w:rsidRPr="0054660B">
        <w:rPr>
          <w:rFonts w:ascii="Times New Roman" w:hAnsi="Times New Roman"/>
          <w:sz w:val="24"/>
          <w:szCs w:val="24"/>
        </w:rPr>
        <w:t xml:space="preserve">.09.2024 года № </w:t>
      </w:r>
      <w:r>
        <w:rPr>
          <w:rFonts w:ascii="Times New Roman" w:hAnsi="Times New Roman"/>
          <w:sz w:val="24"/>
          <w:szCs w:val="24"/>
        </w:rPr>
        <w:t>35</w:t>
      </w:r>
      <w:r w:rsidRPr="0054660B">
        <w:rPr>
          <w:rFonts w:ascii="Times New Roman" w:hAnsi="Times New Roman"/>
          <w:sz w:val="24"/>
          <w:szCs w:val="24"/>
        </w:rPr>
        <w:t>-пг (в редакции от 2</w:t>
      </w:r>
      <w:r>
        <w:rPr>
          <w:rFonts w:ascii="Times New Roman" w:hAnsi="Times New Roman"/>
          <w:sz w:val="24"/>
          <w:szCs w:val="24"/>
        </w:rPr>
        <w:t>0</w:t>
      </w:r>
      <w:r w:rsidRPr="0054660B">
        <w:rPr>
          <w:rFonts w:ascii="Times New Roman" w:hAnsi="Times New Roman"/>
          <w:sz w:val="24"/>
          <w:szCs w:val="24"/>
        </w:rPr>
        <w:t xml:space="preserve">.12.2024 г. № </w:t>
      </w:r>
      <w:r>
        <w:rPr>
          <w:rFonts w:ascii="Times New Roman" w:hAnsi="Times New Roman"/>
          <w:sz w:val="24"/>
          <w:szCs w:val="24"/>
        </w:rPr>
        <w:t>55</w:t>
      </w:r>
      <w:r w:rsidRPr="0054660B">
        <w:rPr>
          <w:rFonts w:ascii="Times New Roman" w:hAnsi="Times New Roman"/>
          <w:sz w:val="24"/>
          <w:szCs w:val="24"/>
        </w:rPr>
        <w:t>-пг) следующие изменения:</w:t>
      </w:r>
    </w:p>
    <w:p w:rsidR="002E60FD" w:rsidRPr="0054660B" w:rsidRDefault="002E60FD" w:rsidP="002E60FD">
      <w:pPr>
        <w:spacing w:after="0" w:line="240" w:lineRule="auto"/>
        <w:ind w:left="709"/>
        <w:jc w:val="both"/>
        <w:rPr>
          <w:rFonts w:ascii="Times New Roman" w:hAnsi="Times New Roman"/>
          <w:bCs/>
          <w:kern w:val="2"/>
          <w:sz w:val="24"/>
          <w:szCs w:val="24"/>
        </w:rPr>
      </w:pPr>
    </w:p>
    <w:p w:rsidR="002E60FD" w:rsidRPr="0054660B" w:rsidRDefault="002E60FD" w:rsidP="002E60FD">
      <w:pPr>
        <w:pStyle w:val="a7"/>
        <w:numPr>
          <w:ilvl w:val="1"/>
          <w:numId w:val="2"/>
        </w:numPr>
        <w:spacing w:after="0" w:line="240" w:lineRule="auto"/>
        <w:ind w:left="0" w:firstLine="709"/>
        <w:jc w:val="both"/>
        <w:rPr>
          <w:rFonts w:ascii="Times New Roman" w:hAnsi="Times New Roman"/>
          <w:sz w:val="24"/>
          <w:szCs w:val="24"/>
        </w:rPr>
      </w:pPr>
      <w:r w:rsidRPr="0054660B">
        <w:rPr>
          <w:rFonts w:ascii="Times New Roman" w:hAnsi="Times New Roman"/>
          <w:sz w:val="24"/>
          <w:szCs w:val="24"/>
        </w:rPr>
        <w:t>Пункт 61 дополнить подпунктом 4 в следующей редакции:</w:t>
      </w:r>
    </w:p>
    <w:p w:rsidR="002E60FD" w:rsidRDefault="002E60FD" w:rsidP="002E60FD">
      <w:pPr>
        <w:pStyle w:val="a3"/>
        <w:spacing w:after="0"/>
        <w:ind w:firstLine="709"/>
        <w:jc w:val="both"/>
      </w:pPr>
      <w:r w:rsidRPr="0054660B">
        <w:t>«4) срок действия ключа электронной подписи, указанный в квалифицированном сертификате в соответствии с пунктом 9 части 2 статьи 17 Федерального закона от 6 апреля 2011 года № 63-ФЗ «Об электронной подписи», не истек на момент подписания электронного документа (при наличии достоверной информации о моменте подписания электронного документа) или на день проверки квалифицированной электронной подписи, созданной с использованием данного ключа электронной подписи, если момент подписания элект</w:t>
      </w:r>
      <w:r>
        <w:t>ронного документа не определен»;</w:t>
      </w:r>
    </w:p>
    <w:p w:rsidR="002E60FD" w:rsidRPr="0054660B" w:rsidRDefault="002E60FD" w:rsidP="002E60FD">
      <w:pPr>
        <w:pStyle w:val="a7"/>
        <w:numPr>
          <w:ilvl w:val="1"/>
          <w:numId w:val="2"/>
        </w:numPr>
        <w:spacing w:after="0" w:line="240" w:lineRule="auto"/>
        <w:ind w:left="0" w:firstLine="709"/>
        <w:jc w:val="both"/>
        <w:rPr>
          <w:rFonts w:ascii="Times New Roman" w:hAnsi="Times New Roman"/>
          <w:spacing w:val="-2"/>
          <w:sz w:val="24"/>
          <w:szCs w:val="24"/>
        </w:rPr>
      </w:pPr>
      <w:r w:rsidRPr="0054660B">
        <w:rPr>
          <w:rFonts w:ascii="Times New Roman" w:hAnsi="Times New Roman"/>
          <w:sz w:val="24"/>
          <w:szCs w:val="24"/>
        </w:rPr>
        <w:t>Подподпункт «г» подпункта 11 пункта 79 исключить;</w:t>
      </w:r>
    </w:p>
    <w:p w:rsidR="002E60FD" w:rsidRPr="0054660B" w:rsidRDefault="002E60FD" w:rsidP="002E60FD">
      <w:pPr>
        <w:pStyle w:val="a7"/>
        <w:numPr>
          <w:ilvl w:val="1"/>
          <w:numId w:val="2"/>
        </w:numPr>
        <w:spacing w:after="0" w:line="240" w:lineRule="auto"/>
        <w:ind w:left="0" w:firstLine="709"/>
        <w:jc w:val="both"/>
        <w:rPr>
          <w:rFonts w:ascii="Times New Roman" w:hAnsi="Times New Roman"/>
          <w:spacing w:val="-2"/>
          <w:sz w:val="24"/>
          <w:szCs w:val="24"/>
        </w:rPr>
      </w:pPr>
      <w:r w:rsidRPr="0054660B">
        <w:rPr>
          <w:rFonts w:ascii="Times New Roman" w:hAnsi="Times New Roman"/>
          <w:sz w:val="24"/>
          <w:szCs w:val="24"/>
        </w:rPr>
        <w:t>Из п</w:t>
      </w:r>
      <w:r w:rsidRPr="0054660B">
        <w:rPr>
          <w:rFonts w:ascii="Times New Roman" w:hAnsi="Times New Roman"/>
          <w:spacing w:val="-2"/>
          <w:sz w:val="24"/>
          <w:szCs w:val="24"/>
        </w:rPr>
        <w:t>одподпункта «н» подпункта 2 пункта 95 с</w:t>
      </w:r>
      <w:r>
        <w:rPr>
          <w:rFonts w:ascii="Times New Roman" w:hAnsi="Times New Roman"/>
          <w:spacing w:val="-2"/>
          <w:sz w:val="24"/>
          <w:szCs w:val="24"/>
        </w:rPr>
        <w:t>лова «опубликовано и» исключить;</w:t>
      </w:r>
    </w:p>
    <w:p w:rsidR="002E60FD" w:rsidRPr="008A78F7" w:rsidRDefault="002E60FD" w:rsidP="002E60FD">
      <w:pPr>
        <w:pStyle w:val="a7"/>
        <w:numPr>
          <w:ilvl w:val="1"/>
          <w:numId w:val="2"/>
        </w:numPr>
        <w:spacing w:after="0" w:line="240" w:lineRule="auto"/>
        <w:ind w:left="0" w:firstLine="709"/>
        <w:jc w:val="both"/>
        <w:rPr>
          <w:rFonts w:ascii="Times New Roman" w:hAnsi="Times New Roman"/>
          <w:spacing w:val="-2"/>
          <w:sz w:val="24"/>
          <w:szCs w:val="24"/>
        </w:rPr>
      </w:pPr>
      <w:r w:rsidRPr="008A78F7">
        <w:rPr>
          <w:rFonts w:ascii="Times New Roman" w:hAnsi="Times New Roman"/>
          <w:sz w:val="24"/>
          <w:szCs w:val="24"/>
        </w:rPr>
        <w:t>Из п</w:t>
      </w:r>
      <w:r w:rsidRPr="008A78F7">
        <w:rPr>
          <w:rFonts w:ascii="Times New Roman" w:hAnsi="Times New Roman"/>
          <w:spacing w:val="-2"/>
          <w:sz w:val="24"/>
          <w:szCs w:val="24"/>
        </w:rPr>
        <w:t>одподпункта «н» подпункта 3 пункта 95 с</w:t>
      </w:r>
      <w:r>
        <w:rPr>
          <w:rFonts w:ascii="Times New Roman" w:hAnsi="Times New Roman"/>
          <w:spacing w:val="-2"/>
          <w:sz w:val="24"/>
          <w:szCs w:val="24"/>
        </w:rPr>
        <w:t>лова «опубликовано и» исключить;</w:t>
      </w:r>
    </w:p>
    <w:p w:rsidR="002E60FD" w:rsidRPr="008A78F7" w:rsidRDefault="002E60FD" w:rsidP="002E60FD">
      <w:pPr>
        <w:pStyle w:val="a7"/>
        <w:numPr>
          <w:ilvl w:val="1"/>
          <w:numId w:val="2"/>
        </w:numPr>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П</w:t>
      </w:r>
      <w:r w:rsidRPr="008A78F7">
        <w:rPr>
          <w:rFonts w:ascii="Times New Roman" w:hAnsi="Times New Roman"/>
          <w:spacing w:val="-2"/>
          <w:sz w:val="24"/>
          <w:szCs w:val="24"/>
        </w:rPr>
        <w:t>одподпункт «б» подпункта 4 пункта 95 изложить в следующей редакции:</w:t>
      </w:r>
    </w:p>
    <w:p w:rsidR="002E60FD" w:rsidRPr="008A78F7" w:rsidRDefault="002E60FD" w:rsidP="002E60FD">
      <w:pPr>
        <w:pStyle w:val="a7"/>
        <w:spacing w:after="0" w:line="240" w:lineRule="auto"/>
        <w:ind w:left="0" w:firstLine="709"/>
        <w:jc w:val="both"/>
        <w:rPr>
          <w:rFonts w:ascii="Times New Roman" w:hAnsi="Times New Roman"/>
          <w:spacing w:val="-2"/>
          <w:sz w:val="24"/>
          <w:szCs w:val="24"/>
        </w:rPr>
      </w:pPr>
      <w:r w:rsidRPr="008A78F7">
        <w:rPr>
          <w:rFonts w:ascii="Times New Roman" w:hAnsi="Times New Roman"/>
          <w:spacing w:val="-2"/>
          <w:sz w:val="24"/>
          <w:szCs w:val="24"/>
        </w:rPr>
        <w:t>«б) принято решение о предварительном согласовании предоставления заявителю (одному из заявителей) земельного участка в собственность бесплатно, за исключением случая принятия уполномоченным органом по такому земельному участку решения об отказе в предоставлении земельного участка в собственность бесплатно по основаниям, установленным пунктами 6, 7, 14, 14(1), 17 - 19, 23 статьи 39.16 Земельного</w:t>
      </w:r>
      <w:r>
        <w:rPr>
          <w:rFonts w:ascii="Times New Roman" w:hAnsi="Times New Roman"/>
          <w:spacing w:val="-2"/>
          <w:sz w:val="24"/>
          <w:szCs w:val="24"/>
        </w:rPr>
        <w:t xml:space="preserve"> кодекса Российской Федерации;»;</w:t>
      </w:r>
    </w:p>
    <w:p w:rsidR="002E60FD" w:rsidRPr="008A78F7" w:rsidRDefault="002E60FD" w:rsidP="002E60FD">
      <w:pPr>
        <w:pStyle w:val="a7"/>
        <w:numPr>
          <w:ilvl w:val="1"/>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w:t>
      </w:r>
      <w:r w:rsidRPr="008A78F7">
        <w:rPr>
          <w:rFonts w:ascii="Times New Roman" w:hAnsi="Times New Roman"/>
          <w:sz w:val="24"/>
          <w:szCs w:val="24"/>
        </w:rPr>
        <w:t>одпункт 4 пункта 95 дополнить подподпунктом «е» следующего содержания:</w:t>
      </w:r>
    </w:p>
    <w:p w:rsidR="002E60FD" w:rsidRDefault="002E60FD" w:rsidP="002E60FD">
      <w:pPr>
        <w:autoSpaceDE w:val="0"/>
        <w:autoSpaceDN w:val="0"/>
        <w:adjustRightInd w:val="0"/>
        <w:spacing w:after="0" w:line="240" w:lineRule="auto"/>
        <w:ind w:firstLine="709"/>
        <w:jc w:val="both"/>
        <w:rPr>
          <w:rFonts w:ascii="Times New Roman" w:hAnsi="Times New Roman"/>
          <w:sz w:val="24"/>
          <w:szCs w:val="24"/>
          <w:lang w:eastAsia="ru-RU"/>
        </w:rPr>
      </w:pPr>
      <w:r w:rsidRPr="008A78F7">
        <w:rPr>
          <w:rFonts w:ascii="Times New Roman" w:hAnsi="Times New Roman"/>
          <w:sz w:val="24"/>
          <w:szCs w:val="24"/>
        </w:rPr>
        <w:t xml:space="preserve">«е) </w:t>
      </w:r>
      <w:r w:rsidRPr="008A78F7">
        <w:rPr>
          <w:rFonts w:ascii="Times New Roman" w:hAnsi="Times New Roman"/>
          <w:sz w:val="24"/>
          <w:szCs w:val="24"/>
          <w:lang w:eastAsia="ru-RU"/>
        </w:rPr>
        <w:t>заявителю (одному из заявителей) предоставлена социальная выплата, социальная выплата вое</w:t>
      </w:r>
      <w:r>
        <w:rPr>
          <w:rFonts w:ascii="Times New Roman" w:hAnsi="Times New Roman"/>
          <w:sz w:val="24"/>
          <w:szCs w:val="24"/>
          <w:lang w:eastAsia="ru-RU"/>
        </w:rPr>
        <w:t>ннослужащим и членам их семей.»;</w:t>
      </w:r>
    </w:p>
    <w:p w:rsidR="002E60FD" w:rsidRPr="00BA3FF6" w:rsidRDefault="002E60FD" w:rsidP="002E60FD">
      <w:pPr>
        <w:pStyle w:val="a7"/>
        <w:numPr>
          <w:ilvl w:val="1"/>
          <w:numId w:val="2"/>
        </w:numPr>
        <w:spacing w:line="240" w:lineRule="auto"/>
        <w:ind w:left="0" w:firstLine="709"/>
        <w:jc w:val="both"/>
        <w:rPr>
          <w:rFonts w:ascii="Times New Roman" w:hAnsi="Times New Roman"/>
          <w:sz w:val="24"/>
          <w:szCs w:val="24"/>
        </w:rPr>
      </w:pPr>
      <w:r w:rsidRPr="00BA3FF6">
        <w:rPr>
          <w:rFonts w:ascii="Times New Roman" w:hAnsi="Times New Roman"/>
          <w:bCs/>
          <w:kern w:val="2"/>
          <w:sz w:val="24"/>
          <w:szCs w:val="24"/>
        </w:rPr>
        <w:t>Приложение №2 Дополнить пунктами 8.1, 8.2 следующего содержания:</w:t>
      </w:r>
    </w:p>
    <w:tbl>
      <w:tblPr>
        <w:tblW w:w="9842" w:type="dxa"/>
        <w:tblLayout w:type="fixed"/>
        <w:tblCellMar>
          <w:top w:w="102" w:type="dxa"/>
          <w:left w:w="62" w:type="dxa"/>
          <w:bottom w:w="102" w:type="dxa"/>
          <w:right w:w="62" w:type="dxa"/>
        </w:tblCellMar>
        <w:tblLook w:val="0000" w:firstRow="0" w:lastRow="0" w:firstColumn="0" w:lastColumn="0" w:noHBand="0" w:noVBand="0"/>
      </w:tblPr>
      <w:tblGrid>
        <w:gridCol w:w="488"/>
        <w:gridCol w:w="1134"/>
        <w:gridCol w:w="992"/>
        <w:gridCol w:w="1701"/>
        <w:gridCol w:w="1843"/>
        <w:gridCol w:w="1842"/>
        <w:gridCol w:w="1842"/>
      </w:tblGrid>
      <w:tr w:rsidR="002E60FD" w:rsidRPr="00A733F3" w:rsidTr="000B3587">
        <w:tc>
          <w:tcPr>
            <w:tcW w:w="488" w:type="dxa"/>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8.1</w:t>
            </w:r>
            <w:r w:rsidRPr="00A733F3">
              <w:rPr>
                <w:rFonts w:ascii="Times New Roman" w:hAnsi="Times New Roman"/>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r w:rsidRPr="00A733F3">
              <w:rPr>
                <w:rFonts w:ascii="Times New Roman" w:hAnsi="Times New Roman"/>
                <w:sz w:val="20"/>
                <w:szCs w:val="20"/>
                <w:lang w:eastAsia="ru-RU"/>
              </w:rPr>
              <w:t xml:space="preserve">Подпункт 4 статьи 39.5 Земельного кодекса </w:t>
            </w:r>
          </w:p>
        </w:tc>
        <w:tc>
          <w:tcPr>
            <w:tcW w:w="992" w:type="dxa"/>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r w:rsidRPr="00A733F3">
              <w:rPr>
                <w:rFonts w:ascii="Times New Roman" w:hAnsi="Times New Roman"/>
                <w:sz w:val="20"/>
                <w:szCs w:val="20"/>
                <w:lang w:eastAsia="ru-RU"/>
              </w:rPr>
              <w:t xml:space="preserve">В собственность бесплатно </w:t>
            </w:r>
          </w:p>
        </w:tc>
        <w:tc>
          <w:tcPr>
            <w:tcW w:w="1701" w:type="dxa"/>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r w:rsidRPr="00A733F3">
              <w:rPr>
                <w:rFonts w:ascii="Times New Roman" w:hAnsi="Times New Roman"/>
                <w:sz w:val="20"/>
                <w:szCs w:val="20"/>
                <w:lang w:eastAsia="ru-RU"/>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w:t>
            </w:r>
            <w:r>
              <w:rPr>
                <w:rFonts w:ascii="Times New Roman" w:hAnsi="Times New Roman"/>
                <w:sz w:val="20"/>
                <w:szCs w:val="20"/>
                <w:lang w:eastAsia="ru-RU"/>
              </w:rPr>
              <w:t>Иркутской области</w:t>
            </w:r>
            <w:r w:rsidRPr="00A733F3">
              <w:rPr>
                <w:rFonts w:ascii="Times New Roman" w:hAnsi="Times New Roman"/>
                <w:sz w:val="20"/>
                <w:szCs w:val="20"/>
                <w:lang w:eastAsia="ru-RU"/>
              </w:rPr>
              <w:t xml:space="preserve"> </w:t>
            </w:r>
          </w:p>
        </w:tc>
        <w:tc>
          <w:tcPr>
            <w:tcW w:w="1843" w:type="dxa"/>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r w:rsidRPr="00A733F3">
              <w:rPr>
                <w:rFonts w:ascii="Times New Roman" w:hAnsi="Times New Roman"/>
                <w:sz w:val="20"/>
                <w:szCs w:val="20"/>
                <w:lang w:eastAsia="ru-RU"/>
              </w:rPr>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 </w:t>
            </w:r>
          </w:p>
        </w:tc>
        <w:tc>
          <w:tcPr>
            <w:tcW w:w="1842" w:type="dxa"/>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r w:rsidRPr="00A733F3">
              <w:rPr>
                <w:rFonts w:ascii="Times New Roman" w:hAnsi="Times New Roman"/>
                <w:sz w:val="20"/>
                <w:szCs w:val="20"/>
                <w:lang w:eastAsia="ru-RU"/>
              </w:rPr>
              <w:t xml:space="preserve">Выписка из ЕГРН об объекте недвижимости (об испрашиваемом земельном участке) </w:t>
            </w:r>
          </w:p>
        </w:tc>
      </w:tr>
      <w:tr w:rsidR="002E60FD" w:rsidRPr="00A733F3" w:rsidTr="000B3587">
        <w:tc>
          <w:tcPr>
            <w:tcW w:w="488" w:type="dxa"/>
            <w:vMerge w:val="restart"/>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8.2</w:t>
            </w:r>
            <w:r w:rsidRPr="00A733F3">
              <w:rPr>
                <w:rFonts w:ascii="Times New Roman" w:hAnsi="Times New Roman"/>
                <w:sz w:val="20"/>
                <w:szCs w:val="20"/>
                <w:lang w:eastAsia="ru-RU"/>
              </w:rPr>
              <w:t xml:space="preserve">. </w:t>
            </w:r>
          </w:p>
        </w:tc>
        <w:tc>
          <w:tcPr>
            <w:tcW w:w="1134" w:type="dxa"/>
            <w:vMerge w:val="restart"/>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r w:rsidRPr="00A733F3">
              <w:rPr>
                <w:rFonts w:ascii="Times New Roman" w:hAnsi="Times New Roman"/>
                <w:sz w:val="20"/>
                <w:szCs w:val="20"/>
                <w:lang w:eastAsia="ru-RU"/>
              </w:rPr>
              <w:t xml:space="preserve">Подпункт 5 статьи 39.5 Земельного кодекса </w:t>
            </w:r>
          </w:p>
        </w:tc>
        <w:tc>
          <w:tcPr>
            <w:tcW w:w="992" w:type="dxa"/>
            <w:vMerge w:val="restart"/>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собственность бесплатно </w:t>
            </w:r>
          </w:p>
        </w:tc>
        <w:tc>
          <w:tcPr>
            <w:tcW w:w="1701" w:type="dxa"/>
            <w:vMerge w:val="restart"/>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r w:rsidRPr="00A733F3">
              <w:rPr>
                <w:rFonts w:ascii="Times New Roman" w:hAnsi="Times New Roman"/>
                <w:sz w:val="20"/>
                <w:szCs w:val="20"/>
                <w:lang w:eastAsia="ru-RU"/>
              </w:rPr>
              <w:t xml:space="preserve">Гражданин, работающий по основному месту работы в муниципальном образовании, определенном законом </w:t>
            </w:r>
            <w:r>
              <w:rPr>
                <w:rFonts w:ascii="Times New Roman" w:hAnsi="Times New Roman"/>
                <w:sz w:val="20"/>
                <w:szCs w:val="20"/>
                <w:lang w:eastAsia="ru-RU"/>
              </w:rPr>
              <w:t>Иркутской области</w:t>
            </w:r>
            <w:r w:rsidRPr="00A733F3">
              <w:rPr>
                <w:rFonts w:ascii="Times New Roman" w:hAnsi="Times New Roman"/>
                <w:sz w:val="20"/>
                <w:szCs w:val="20"/>
                <w:lang w:eastAsia="ru-RU"/>
              </w:rPr>
              <w:t xml:space="preserve">, и по профессии, специальности, которые определены законом </w:t>
            </w:r>
            <w:r>
              <w:rPr>
                <w:rFonts w:ascii="Times New Roman" w:hAnsi="Times New Roman"/>
                <w:sz w:val="20"/>
                <w:szCs w:val="20"/>
                <w:lang w:eastAsia="ru-RU"/>
              </w:rPr>
              <w:t>Иркутской области</w:t>
            </w:r>
            <w:r w:rsidRPr="00A733F3">
              <w:rPr>
                <w:rFonts w:ascii="Times New Roman" w:hAnsi="Times New Roman"/>
                <w:sz w:val="20"/>
                <w:szCs w:val="20"/>
                <w:lang w:eastAsia="ru-RU"/>
              </w:rPr>
              <w:t xml:space="preserve"> </w:t>
            </w:r>
          </w:p>
        </w:tc>
        <w:tc>
          <w:tcPr>
            <w:tcW w:w="1843" w:type="dxa"/>
            <w:vMerge w:val="restart"/>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r w:rsidRPr="00A733F3">
              <w:rPr>
                <w:rFonts w:ascii="Times New Roman" w:hAnsi="Times New Roman"/>
                <w:sz w:val="20"/>
                <w:szCs w:val="20"/>
                <w:lang w:eastAsia="ru-RU"/>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w:t>
            </w:r>
            <w:r>
              <w:rPr>
                <w:rFonts w:ascii="Times New Roman" w:hAnsi="Times New Roman"/>
                <w:sz w:val="20"/>
                <w:szCs w:val="20"/>
                <w:lang w:eastAsia="ru-RU"/>
              </w:rPr>
              <w:t>Иркутской области</w:t>
            </w:r>
            <w:r w:rsidRPr="00A733F3">
              <w:rPr>
                <w:rFonts w:ascii="Times New Roman" w:hAnsi="Times New Roman"/>
                <w:sz w:val="20"/>
                <w:szCs w:val="20"/>
                <w:lang w:eastAsia="ru-RU"/>
              </w:rPr>
              <w:t xml:space="preserve"> </w:t>
            </w:r>
          </w:p>
        </w:tc>
        <w:tc>
          <w:tcPr>
            <w:tcW w:w="1842" w:type="dxa"/>
            <w:tcBorders>
              <w:top w:val="single" w:sz="4" w:space="0" w:color="auto"/>
              <w:left w:val="single" w:sz="4" w:space="0" w:color="auto"/>
              <w:right w:val="single" w:sz="4" w:space="0" w:color="auto"/>
            </w:tcBorders>
          </w:tcPr>
          <w:p w:rsidR="002E60FD" w:rsidRPr="00A733F3" w:rsidRDefault="002E60FD" w:rsidP="000B3587">
            <w:pPr>
              <w:autoSpaceDE w:val="0"/>
              <w:autoSpaceDN w:val="0"/>
              <w:adjustRightInd w:val="0"/>
              <w:spacing w:after="0" w:line="240" w:lineRule="auto"/>
              <w:rPr>
                <w:rFonts w:ascii="Times New Roman" w:hAnsi="Times New Roman"/>
                <w:sz w:val="20"/>
                <w:szCs w:val="20"/>
                <w:lang w:eastAsia="ru-RU"/>
              </w:rPr>
            </w:pPr>
          </w:p>
        </w:tc>
        <w:tc>
          <w:tcPr>
            <w:tcW w:w="1842" w:type="dxa"/>
            <w:tcBorders>
              <w:top w:val="single" w:sz="4" w:space="0" w:color="auto"/>
              <w:left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r w:rsidRPr="00A733F3">
              <w:rPr>
                <w:rFonts w:ascii="Times New Roman" w:hAnsi="Times New Roman"/>
                <w:sz w:val="20"/>
                <w:szCs w:val="20"/>
                <w:lang w:eastAsia="ru-RU"/>
              </w:rPr>
              <w:t xml:space="preserve">Сведения о трудовой деятельности </w:t>
            </w:r>
          </w:p>
        </w:tc>
      </w:tr>
      <w:tr w:rsidR="002E60FD" w:rsidRPr="00A733F3" w:rsidTr="000B3587">
        <w:tc>
          <w:tcPr>
            <w:tcW w:w="488" w:type="dxa"/>
            <w:vMerge/>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p>
        </w:tc>
        <w:tc>
          <w:tcPr>
            <w:tcW w:w="1842" w:type="dxa"/>
            <w:tcBorders>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rPr>
                <w:rFonts w:ascii="Times New Roman" w:hAnsi="Times New Roman"/>
                <w:sz w:val="20"/>
                <w:szCs w:val="20"/>
                <w:lang w:eastAsia="ru-RU"/>
              </w:rPr>
            </w:pPr>
          </w:p>
        </w:tc>
        <w:tc>
          <w:tcPr>
            <w:tcW w:w="1842" w:type="dxa"/>
            <w:tcBorders>
              <w:left w:val="single" w:sz="4" w:space="0" w:color="auto"/>
              <w:bottom w:val="single" w:sz="4" w:space="0" w:color="auto"/>
              <w:right w:val="single" w:sz="4" w:space="0" w:color="auto"/>
            </w:tcBorders>
          </w:tcPr>
          <w:p w:rsidR="002E60FD" w:rsidRPr="00A733F3" w:rsidRDefault="002E60FD" w:rsidP="000B3587">
            <w:pPr>
              <w:autoSpaceDE w:val="0"/>
              <w:autoSpaceDN w:val="0"/>
              <w:adjustRightInd w:val="0"/>
              <w:spacing w:after="0" w:line="240" w:lineRule="auto"/>
              <w:jc w:val="center"/>
              <w:rPr>
                <w:rFonts w:ascii="Times New Roman" w:hAnsi="Times New Roman"/>
                <w:sz w:val="20"/>
                <w:szCs w:val="20"/>
                <w:lang w:eastAsia="ru-RU"/>
              </w:rPr>
            </w:pPr>
            <w:r w:rsidRPr="00A733F3">
              <w:rPr>
                <w:rFonts w:ascii="Times New Roman" w:hAnsi="Times New Roman"/>
                <w:sz w:val="20"/>
                <w:szCs w:val="20"/>
                <w:lang w:eastAsia="ru-RU"/>
              </w:rPr>
              <w:t xml:space="preserve">Выписка из ЕГРН об объекте недвижимости (об испрашиваемом земельном участке) </w:t>
            </w:r>
          </w:p>
        </w:tc>
      </w:tr>
    </w:tbl>
    <w:p w:rsidR="002E60FD" w:rsidRDefault="002E60FD" w:rsidP="002E60FD">
      <w:pPr>
        <w:pStyle w:val="a7"/>
        <w:numPr>
          <w:ilvl w:val="1"/>
          <w:numId w:val="2"/>
        </w:numPr>
        <w:spacing w:line="240" w:lineRule="auto"/>
        <w:ind w:left="0" w:firstLine="709"/>
        <w:jc w:val="both"/>
        <w:rPr>
          <w:rFonts w:ascii="Times New Roman" w:hAnsi="Times New Roman"/>
          <w:sz w:val="24"/>
          <w:szCs w:val="24"/>
        </w:rPr>
      </w:pPr>
      <w:r>
        <w:rPr>
          <w:rFonts w:ascii="Times New Roman" w:hAnsi="Times New Roman"/>
          <w:sz w:val="24"/>
          <w:szCs w:val="24"/>
        </w:rPr>
        <w:t>В</w:t>
      </w:r>
      <w:r w:rsidRPr="008A78F7">
        <w:rPr>
          <w:rFonts w:ascii="Times New Roman" w:hAnsi="Times New Roman"/>
          <w:sz w:val="24"/>
          <w:szCs w:val="24"/>
        </w:rPr>
        <w:t xml:space="preserve"> пункте 12 Приложения № 2 слова «Удостоверение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 исключить из столбца шестог</w:t>
      </w:r>
      <w:r>
        <w:rPr>
          <w:rFonts w:ascii="Times New Roman" w:hAnsi="Times New Roman"/>
          <w:sz w:val="24"/>
          <w:szCs w:val="24"/>
        </w:rPr>
        <w:t>о и включить в столбец седьмой;</w:t>
      </w:r>
    </w:p>
    <w:p w:rsidR="002E60FD" w:rsidRDefault="002E60FD" w:rsidP="002E60FD">
      <w:pPr>
        <w:pStyle w:val="a7"/>
        <w:numPr>
          <w:ilvl w:val="1"/>
          <w:numId w:val="2"/>
        </w:numPr>
        <w:spacing w:line="240" w:lineRule="auto"/>
        <w:ind w:left="0" w:firstLine="709"/>
        <w:jc w:val="both"/>
        <w:rPr>
          <w:rFonts w:ascii="Times New Roman" w:hAnsi="Times New Roman"/>
          <w:sz w:val="24"/>
          <w:szCs w:val="24"/>
        </w:rPr>
      </w:pPr>
      <w:r>
        <w:rPr>
          <w:rFonts w:ascii="Times New Roman" w:hAnsi="Times New Roman"/>
          <w:sz w:val="24"/>
          <w:szCs w:val="24"/>
        </w:rPr>
        <w:t>П</w:t>
      </w:r>
      <w:r w:rsidRPr="008A78F7">
        <w:rPr>
          <w:rFonts w:ascii="Times New Roman" w:hAnsi="Times New Roman"/>
          <w:sz w:val="24"/>
          <w:szCs w:val="24"/>
        </w:rPr>
        <w:t>ункты 24.1, 24.2, 24.3</w:t>
      </w:r>
      <w:r>
        <w:rPr>
          <w:rFonts w:ascii="Times New Roman" w:hAnsi="Times New Roman"/>
          <w:sz w:val="24"/>
          <w:szCs w:val="24"/>
        </w:rPr>
        <w:t xml:space="preserve"> </w:t>
      </w:r>
      <w:r w:rsidRPr="008A78F7">
        <w:rPr>
          <w:rFonts w:ascii="Times New Roman" w:hAnsi="Times New Roman"/>
          <w:sz w:val="24"/>
          <w:szCs w:val="24"/>
        </w:rPr>
        <w:t>Приложения № 2 изложить в следующей редакции: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134"/>
        <w:gridCol w:w="1134"/>
        <w:gridCol w:w="1984"/>
        <w:gridCol w:w="1418"/>
        <w:gridCol w:w="1701"/>
        <w:gridCol w:w="1842"/>
      </w:tblGrid>
      <w:tr w:rsidR="002E60FD" w:rsidRPr="00A06DFB" w:rsidTr="000B3587">
        <w:tc>
          <w:tcPr>
            <w:tcW w:w="488" w:type="dxa"/>
          </w:tcPr>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24.1</w:t>
            </w:r>
          </w:p>
        </w:tc>
        <w:tc>
          <w:tcPr>
            <w:tcW w:w="1134" w:type="dxa"/>
          </w:tcPr>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Подпункт 7 статьи 39</w:t>
            </w:r>
            <w:r w:rsidRPr="00A06DFB">
              <w:rPr>
                <w:rFonts w:ascii="Times New Roman" w:hAnsi="Times New Roman"/>
                <w:sz w:val="20"/>
                <w:szCs w:val="20"/>
                <w:vertAlign w:val="superscript"/>
              </w:rPr>
              <w:t>5</w:t>
            </w:r>
            <w:r w:rsidRPr="00A06DFB">
              <w:rPr>
                <w:rFonts w:ascii="Times New Roman" w:hAnsi="Times New Roman"/>
                <w:sz w:val="20"/>
                <w:szCs w:val="20"/>
              </w:rPr>
              <w:t xml:space="preserve"> Земельного кодекса, подпункт </w:t>
            </w:r>
            <w:r w:rsidRPr="00A06DFB">
              <w:rPr>
                <w:rFonts w:ascii="Times New Roman" w:hAnsi="Times New Roman"/>
                <w:sz w:val="20"/>
                <w:szCs w:val="20"/>
              </w:rPr>
              <w:lastRenderedPageBreak/>
              <w:t xml:space="preserve">«а» </w:t>
            </w:r>
            <w:r w:rsidRPr="00A06DFB">
              <w:rPr>
                <w:rFonts w:ascii="Times New Roman" w:hAnsi="Times New Roman"/>
                <w:sz w:val="20"/>
                <w:szCs w:val="20"/>
                <w:lang w:eastAsia="ru-RU"/>
              </w:rPr>
              <w:t>пункта 14 части 1 статьи 2 Закона Иркутской области № 146-ОЗ</w:t>
            </w:r>
          </w:p>
        </w:tc>
        <w:tc>
          <w:tcPr>
            <w:tcW w:w="1134" w:type="dxa"/>
          </w:tcPr>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lastRenderedPageBreak/>
              <w:t>В собственность бесплатно</w:t>
            </w:r>
          </w:p>
        </w:tc>
        <w:tc>
          <w:tcPr>
            <w:tcW w:w="1984" w:type="dxa"/>
          </w:tcPr>
          <w:p w:rsidR="002E60FD" w:rsidRPr="00A06DFB" w:rsidRDefault="002E60FD" w:rsidP="000B3587">
            <w:pPr>
              <w:pStyle w:val="a3"/>
              <w:spacing w:line="175" w:lineRule="atLeast"/>
              <w:rPr>
                <w:sz w:val="20"/>
                <w:szCs w:val="20"/>
              </w:rPr>
            </w:pPr>
            <w:r w:rsidRPr="00A06DFB">
              <w:rPr>
                <w:sz w:val="20"/>
                <w:szCs w:val="20"/>
              </w:rPr>
              <w:t xml:space="preserve">Военнослужащие, лица, заключившие контракт о пребывании в добровольческом </w:t>
            </w:r>
            <w:r w:rsidRPr="00A06DFB">
              <w:rPr>
                <w:sz w:val="20"/>
                <w:szCs w:val="20"/>
              </w:rPr>
              <w:lastRenderedPageBreak/>
              <w:t>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w:t>
            </w:r>
            <w:r>
              <w:rPr>
                <w:sz w:val="20"/>
                <w:szCs w:val="20"/>
              </w:rPr>
              <w:t>п</w:t>
            </w:r>
            <w:r w:rsidRPr="00A06DFB">
              <w:rPr>
                <w:sz w:val="20"/>
                <w:szCs w:val="20"/>
              </w:rPr>
              <w:t>ерации были зарегистрированы по месту жительства либо по месту пребывания (при отсутствии регистрации по месту жительства) на территории Иркутской области (далее - военнослужащие)</w:t>
            </w:r>
          </w:p>
          <w:p w:rsidR="002E60FD" w:rsidRPr="00A06DFB" w:rsidRDefault="002E60FD" w:rsidP="000B3587">
            <w:pPr>
              <w:autoSpaceDE w:val="0"/>
              <w:autoSpaceDN w:val="0"/>
              <w:adjustRightInd w:val="0"/>
              <w:rPr>
                <w:rFonts w:ascii="Times New Roman" w:hAnsi="Times New Roman"/>
                <w:sz w:val="20"/>
                <w:szCs w:val="20"/>
              </w:rPr>
            </w:pPr>
          </w:p>
        </w:tc>
        <w:tc>
          <w:tcPr>
            <w:tcW w:w="1418" w:type="dxa"/>
          </w:tcPr>
          <w:p w:rsidR="002E60FD" w:rsidRPr="00A06DFB" w:rsidRDefault="002E60FD" w:rsidP="000B3587">
            <w:pPr>
              <w:pStyle w:val="a3"/>
              <w:spacing w:line="175" w:lineRule="atLeast"/>
              <w:rPr>
                <w:sz w:val="20"/>
                <w:szCs w:val="20"/>
              </w:rPr>
            </w:pPr>
            <w:r w:rsidRPr="00A06DFB">
              <w:rPr>
                <w:sz w:val="20"/>
                <w:szCs w:val="20"/>
              </w:rPr>
              <w:lastRenderedPageBreak/>
              <w:t xml:space="preserve">Земельный участок для индивидуального жилищного </w:t>
            </w:r>
            <w:r w:rsidRPr="00A06DFB">
              <w:rPr>
                <w:sz w:val="20"/>
                <w:szCs w:val="20"/>
              </w:rPr>
              <w:lastRenderedPageBreak/>
              <w:t>строительства, ведения личного подсобного хозяйства в границах населенного пункта на территории Иркутской области</w:t>
            </w:r>
            <w:r w:rsidRPr="00A06DFB">
              <w:rPr>
                <w:sz w:val="20"/>
                <w:szCs w:val="20"/>
              </w:rPr>
              <w:br/>
            </w:r>
          </w:p>
          <w:p w:rsidR="002E60FD" w:rsidRPr="00A06DFB" w:rsidRDefault="002E60FD" w:rsidP="000B3587">
            <w:pPr>
              <w:pStyle w:val="a3"/>
              <w:spacing w:before="102" w:line="175" w:lineRule="atLeast"/>
              <w:ind w:firstLine="328"/>
              <w:rPr>
                <w:sz w:val="20"/>
                <w:szCs w:val="20"/>
              </w:rPr>
            </w:pPr>
          </w:p>
          <w:p w:rsidR="002E60FD" w:rsidRPr="00A06DFB" w:rsidRDefault="002E60FD" w:rsidP="000B3587">
            <w:pPr>
              <w:autoSpaceDE w:val="0"/>
              <w:autoSpaceDN w:val="0"/>
              <w:adjustRightInd w:val="0"/>
              <w:rPr>
                <w:rFonts w:ascii="Times New Roman" w:hAnsi="Times New Roman"/>
                <w:sz w:val="20"/>
                <w:szCs w:val="20"/>
              </w:rPr>
            </w:pPr>
          </w:p>
        </w:tc>
        <w:tc>
          <w:tcPr>
            <w:tcW w:w="1701" w:type="dxa"/>
          </w:tcPr>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lastRenderedPageBreak/>
              <w:t xml:space="preserve">Документы, подтверждающие присвоение звания Героя Российской </w:t>
            </w:r>
            <w:r w:rsidRPr="00A06DFB">
              <w:rPr>
                <w:rFonts w:ascii="Times New Roman" w:hAnsi="Times New Roman"/>
                <w:sz w:val="20"/>
                <w:szCs w:val="20"/>
              </w:rPr>
              <w:lastRenderedPageBreak/>
              <w:t>Федерации или его награждение орденом (орденами) Российской Федерации за заслуги, проявленные в ходе участия в специальной военной операции;</w:t>
            </w:r>
          </w:p>
          <w:p w:rsidR="002E60FD" w:rsidRPr="00A06DFB" w:rsidRDefault="002E60FD" w:rsidP="000B3587">
            <w:pPr>
              <w:autoSpaceDE w:val="0"/>
              <w:autoSpaceDN w:val="0"/>
              <w:adjustRightInd w:val="0"/>
              <w:rPr>
                <w:rFonts w:ascii="Times New Roman" w:hAnsi="Times New Roman"/>
                <w:sz w:val="20"/>
                <w:szCs w:val="20"/>
              </w:rPr>
            </w:pPr>
          </w:p>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удостоверение ветерана боевых действий или свидетельство (удостоверение) о праве на льготы, образец которого утвержден до 1 января 1992 года</w:t>
            </w:r>
          </w:p>
          <w:p w:rsidR="002E60FD" w:rsidRPr="00A06DFB" w:rsidRDefault="002E60FD" w:rsidP="000B3587">
            <w:pPr>
              <w:autoSpaceDE w:val="0"/>
              <w:autoSpaceDN w:val="0"/>
              <w:adjustRightInd w:val="0"/>
              <w:rPr>
                <w:rFonts w:ascii="Times New Roman" w:hAnsi="Times New Roman"/>
                <w:sz w:val="20"/>
                <w:szCs w:val="20"/>
              </w:rPr>
            </w:pPr>
          </w:p>
        </w:tc>
        <w:tc>
          <w:tcPr>
            <w:tcW w:w="1842" w:type="dxa"/>
          </w:tcPr>
          <w:p w:rsidR="002E60FD" w:rsidRPr="00A06DFB" w:rsidRDefault="002E60FD" w:rsidP="000B3587">
            <w:pPr>
              <w:pStyle w:val="a3"/>
              <w:rPr>
                <w:sz w:val="20"/>
                <w:szCs w:val="20"/>
              </w:rPr>
            </w:pPr>
            <w:r w:rsidRPr="00A06DFB">
              <w:rPr>
                <w:sz w:val="20"/>
                <w:szCs w:val="20"/>
              </w:rPr>
              <w:lastRenderedPageBreak/>
              <w:t xml:space="preserve">Выписка из ЕГРН о правах отдельного лица на имевшиеся (имеющиеся) у него объекты </w:t>
            </w:r>
            <w:r w:rsidRPr="00A06DFB">
              <w:rPr>
                <w:sz w:val="20"/>
                <w:szCs w:val="20"/>
              </w:rPr>
              <w:lastRenderedPageBreak/>
              <w:t>недвижимости в отношении заявителя;</w:t>
            </w:r>
          </w:p>
          <w:p w:rsidR="002E60FD" w:rsidRPr="00A06DFB" w:rsidRDefault="002E60FD" w:rsidP="000B3587">
            <w:pPr>
              <w:pStyle w:val="a3"/>
              <w:rPr>
                <w:sz w:val="20"/>
                <w:szCs w:val="20"/>
              </w:rPr>
            </w:pPr>
            <w:r w:rsidRPr="00A06DFB">
              <w:rPr>
                <w:sz w:val="20"/>
                <w:szCs w:val="20"/>
              </w:rPr>
              <w:t>документы, подтверждающие участие заявителя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2E60FD" w:rsidRPr="00A06DFB" w:rsidRDefault="002E60FD" w:rsidP="000B3587">
            <w:pPr>
              <w:pStyle w:val="a3"/>
              <w:rPr>
                <w:sz w:val="20"/>
                <w:szCs w:val="20"/>
              </w:rPr>
            </w:pPr>
            <w:r w:rsidRPr="00A06DFB">
              <w:rPr>
                <w:sz w:val="20"/>
                <w:szCs w:val="20"/>
              </w:rPr>
              <w:t>документы, подтверждающие регистрацию заявителя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специальной военной операции</w:t>
            </w:r>
          </w:p>
        </w:tc>
      </w:tr>
      <w:tr w:rsidR="002E60FD" w:rsidRPr="00A06DFB" w:rsidTr="000B3587">
        <w:tc>
          <w:tcPr>
            <w:tcW w:w="488" w:type="dxa"/>
          </w:tcPr>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lastRenderedPageBreak/>
              <w:t>24.2</w:t>
            </w:r>
          </w:p>
        </w:tc>
        <w:tc>
          <w:tcPr>
            <w:tcW w:w="1134" w:type="dxa"/>
          </w:tcPr>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Подпункт 7 статьи 39</w:t>
            </w:r>
            <w:r w:rsidRPr="00A06DFB">
              <w:rPr>
                <w:rFonts w:ascii="Times New Roman" w:hAnsi="Times New Roman"/>
                <w:sz w:val="20"/>
                <w:szCs w:val="20"/>
                <w:vertAlign w:val="superscript"/>
              </w:rPr>
              <w:t>5</w:t>
            </w:r>
            <w:r w:rsidRPr="00A06DFB">
              <w:rPr>
                <w:rFonts w:ascii="Times New Roman" w:hAnsi="Times New Roman"/>
                <w:sz w:val="20"/>
                <w:szCs w:val="20"/>
              </w:rPr>
              <w:t xml:space="preserve"> Земельного кодекса, </w:t>
            </w:r>
            <w:r w:rsidRPr="00A06DFB">
              <w:rPr>
                <w:rFonts w:ascii="Times New Roman" w:hAnsi="Times New Roman"/>
                <w:sz w:val="20"/>
                <w:szCs w:val="20"/>
              </w:rPr>
              <w:lastRenderedPageBreak/>
              <w:t xml:space="preserve">подпункт «б» </w:t>
            </w:r>
            <w:r w:rsidRPr="00A06DFB">
              <w:rPr>
                <w:rFonts w:ascii="Times New Roman" w:hAnsi="Times New Roman"/>
                <w:sz w:val="20"/>
                <w:szCs w:val="20"/>
                <w:lang w:eastAsia="ru-RU"/>
              </w:rPr>
              <w:t>пункта 14 части 1 статьи 2 Закона Иркутской области № 146-ОЗ</w:t>
            </w:r>
          </w:p>
        </w:tc>
        <w:tc>
          <w:tcPr>
            <w:tcW w:w="1134" w:type="dxa"/>
          </w:tcPr>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lastRenderedPageBreak/>
              <w:t>В собственно</w:t>
            </w:r>
            <w:r w:rsidRPr="00A06DFB">
              <w:rPr>
                <w:rFonts w:ascii="Times New Roman" w:hAnsi="Times New Roman"/>
                <w:sz w:val="20"/>
                <w:szCs w:val="20"/>
              </w:rPr>
              <w:lastRenderedPageBreak/>
              <w:t>сть бесплатно</w:t>
            </w:r>
          </w:p>
        </w:tc>
        <w:tc>
          <w:tcPr>
            <w:tcW w:w="1984" w:type="dxa"/>
          </w:tcPr>
          <w:p w:rsidR="002E60FD" w:rsidRPr="00A06DFB" w:rsidRDefault="002E60FD" w:rsidP="000B3587">
            <w:pPr>
              <w:pStyle w:val="a3"/>
              <w:spacing w:line="175" w:lineRule="atLeast"/>
              <w:ind w:firstLine="328"/>
              <w:rPr>
                <w:sz w:val="20"/>
                <w:szCs w:val="20"/>
              </w:rPr>
            </w:pPr>
            <w:r w:rsidRPr="00A06DFB">
              <w:rPr>
                <w:sz w:val="20"/>
                <w:szCs w:val="20"/>
              </w:rPr>
              <w:lastRenderedPageBreak/>
              <w:t xml:space="preserve">Члены семей военнослужащих, погибших (умерших) вследствие увечья </w:t>
            </w:r>
            <w:r w:rsidRPr="00A06DFB">
              <w:rPr>
                <w:sz w:val="20"/>
                <w:szCs w:val="20"/>
              </w:rPr>
              <w:lastRenderedPageBreak/>
              <w:t>(ранения, травмы, контузии) или заболевания, полученных ими в ходе участия в специальной военной операции,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(далее - члены семей погибших (умерших) военнослужащих);</w:t>
            </w:r>
          </w:p>
          <w:p w:rsidR="002E60FD" w:rsidRPr="00A06DFB" w:rsidRDefault="002E60FD" w:rsidP="000B3587">
            <w:pPr>
              <w:autoSpaceDE w:val="0"/>
              <w:autoSpaceDN w:val="0"/>
              <w:adjustRightInd w:val="0"/>
              <w:rPr>
                <w:rFonts w:ascii="Times New Roman" w:hAnsi="Times New Roman"/>
                <w:sz w:val="20"/>
                <w:szCs w:val="20"/>
              </w:rPr>
            </w:pPr>
          </w:p>
        </w:tc>
        <w:tc>
          <w:tcPr>
            <w:tcW w:w="1418" w:type="dxa"/>
          </w:tcPr>
          <w:p w:rsidR="002E60FD" w:rsidRPr="00A06DFB" w:rsidRDefault="002E60FD" w:rsidP="000B3587">
            <w:pPr>
              <w:pStyle w:val="a3"/>
              <w:spacing w:line="175" w:lineRule="atLeast"/>
              <w:ind w:firstLine="328"/>
              <w:rPr>
                <w:sz w:val="20"/>
                <w:szCs w:val="20"/>
              </w:rPr>
            </w:pPr>
            <w:r w:rsidRPr="00A06DFB">
              <w:rPr>
                <w:sz w:val="20"/>
                <w:szCs w:val="20"/>
              </w:rPr>
              <w:lastRenderedPageBreak/>
              <w:t xml:space="preserve">Земельный участок для индивидуального </w:t>
            </w:r>
            <w:r w:rsidRPr="00A06DFB">
              <w:rPr>
                <w:sz w:val="20"/>
                <w:szCs w:val="20"/>
              </w:rPr>
              <w:lastRenderedPageBreak/>
              <w:t>жилищного строительства, ведения личного подсобного хозяйства в границах населенного пункта на территории Иркутской области</w:t>
            </w:r>
            <w:r w:rsidRPr="00A06DFB">
              <w:rPr>
                <w:sz w:val="20"/>
                <w:szCs w:val="20"/>
              </w:rPr>
              <w:br/>
            </w:r>
          </w:p>
          <w:p w:rsidR="002E60FD" w:rsidRPr="00A06DFB" w:rsidRDefault="002E60FD" w:rsidP="000B3587">
            <w:pPr>
              <w:pStyle w:val="a3"/>
              <w:spacing w:before="102" w:line="175" w:lineRule="atLeast"/>
              <w:ind w:firstLine="328"/>
              <w:rPr>
                <w:sz w:val="20"/>
                <w:szCs w:val="20"/>
              </w:rPr>
            </w:pPr>
          </w:p>
          <w:p w:rsidR="002E60FD" w:rsidRPr="00A06DFB" w:rsidRDefault="002E60FD" w:rsidP="000B3587">
            <w:pPr>
              <w:autoSpaceDE w:val="0"/>
              <w:autoSpaceDN w:val="0"/>
              <w:adjustRightInd w:val="0"/>
              <w:rPr>
                <w:rFonts w:ascii="Times New Roman" w:hAnsi="Times New Roman"/>
                <w:sz w:val="20"/>
                <w:szCs w:val="20"/>
              </w:rPr>
            </w:pPr>
          </w:p>
        </w:tc>
        <w:tc>
          <w:tcPr>
            <w:tcW w:w="1701" w:type="dxa"/>
          </w:tcPr>
          <w:p w:rsidR="002E60FD" w:rsidRPr="00A06DFB" w:rsidRDefault="002E60FD" w:rsidP="000B3587">
            <w:pPr>
              <w:pStyle w:val="a3"/>
              <w:ind w:firstLine="513"/>
              <w:rPr>
                <w:sz w:val="20"/>
                <w:szCs w:val="20"/>
              </w:rPr>
            </w:pPr>
            <w:r w:rsidRPr="00A06DFB">
              <w:rPr>
                <w:sz w:val="20"/>
                <w:szCs w:val="20"/>
              </w:rPr>
              <w:lastRenderedPageBreak/>
              <w:t xml:space="preserve">Документы, подтверждающие отнесение заявителя </w:t>
            </w:r>
            <w:r w:rsidRPr="00A06DFB">
              <w:rPr>
                <w:sz w:val="20"/>
                <w:szCs w:val="20"/>
              </w:rPr>
              <w:lastRenderedPageBreak/>
              <w:t>(заявителей) к члену (членам) семьи погибшего (умершего) военнослужащего (свидетельства о рождении, заключении брака и их нотариально удостоверенный перевод на русский язык, в случае если эти свидетельства выданы компетентными органами иностранного государства, свидетельства об усыновлении, выданные органами записи актов гражданского состояния или консульскими учреждениями Российской Федерации, соответствующие решения суда);</w:t>
            </w:r>
          </w:p>
          <w:p w:rsidR="002E60FD" w:rsidRPr="00A06DFB" w:rsidRDefault="002E60FD" w:rsidP="000B3587">
            <w:pPr>
              <w:pStyle w:val="a3"/>
              <w:rPr>
                <w:sz w:val="20"/>
                <w:szCs w:val="20"/>
              </w:rPr>
            </w:pPr>
            <w:r w:rsidRPr="00A06DFB">
              <w:rPr>
                <w:sz w:val="20"/>
                <w:szCs w:val="20"/>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 xml:space="preserve">свидетельство о смерти погибшего (умершего) военнослужащего и его нотариально удостоверенный перевод на русский язык, в случае если это </w:t>
            </w:r>
            <w:r w:rsidRPr="00A06DFB">
              <w:rPr>
                <w:rFonts w:ascii="Times New Roman" w:hAnsi="Times New Roman"/>
                <w:sz w:val="20"/>
                <w:szCs w:val="20"/>
              </w:rPr>
              <w:lastRenderedPageBreak/>
              <w:t>свидетельство выдано компетентным органом иностранного государства;</w:t>
            </w:r>
          </w:p>
          <w:p w:rsidR="002E60FD" w:rsidRPr="00A06DFB" w:rsidRDefault="002E60FD" w:rsidP="000B3587">
            <w:pPr>
              <w:autoSpaceDE w:val="0"/>
              <w:autoSpaceDN w:val="0"/>
              <w:adjustRightInd w:val="0"/>
              <w:rPr>
                <w:rFonts w:ascii="Times New Roman" w:hAnsi="Times New Roman"/>
                <w:sz w:val="20"/>
                <w:szCs w:val="20"/>
              </w:rPr>
            </w:pPr>
          </w:p>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документы, подтверждающие присвоение погибшему (умершему) военнослужащему 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p w:rsidR="002E60FD" w:rsidRPr="00A06DFB" w:rsidRDefault="002E60FD" w:rsidP="000B3587">
            <w:pPr>
              <w:autoSpaceDE w:val="0"/>
              <w:autoSpaceDN w:val="0"/>
              <w:adjustRightInd w:val="0"/>
              <w:rPr>
                <w:rFonts w:ascii="Times New Roman" w:hAnsi="Times New Roman"/>
                <w:sz w:val="20"/>
                <w:szCs w:val="20"/>
              </w:rPr>
            </w:pPr>
          </w:p>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удостоверение ветерана боевых действий или свидетельство (удостоверение) о праве на льготы, образец которого утвержден до 1 января 1992 года, в отношении погибшего (умершего) военнослужащего</w:t>
            </w:r>
          </w:p>
          <w:p w:rsidR="002E60FD" w:rsidRPr="00A06DFB" w:rsidRDefault="002E60FD" w:rsidP="000B3587">
            <w:pPr>
              <w:autoSpaceDE w:val="0"/>
              <w:autoSpaceDN w:val="0"/>
              <w:adjustRightInd w:val="0"/>
              <w:rPr>
                <w:rFonts w:ascii="Times New Roman" w:hAnsi="Times New Roman"/>
                <w:sz w:val="20"/>
                <w:szCs w:val="20"/>
              </w:rPr>
            </w:pPr>
          </w:p>
        </w:tc>
        <w:tc>
          <w:tcPr>
            <w:tcW w:w="1842" w:type="dxa"/>
          </w:tcPr>
          <w:p w:rsidR="002E60FD" w:rsidRPr="00A06DFB" w:rsidRDefault="002E60FD" w:rsidP="000B3587">
            <w:pPr>
              <w:pStyle w:val="a3"/>
              <w:spacing w:line="175" w:lineRule="atLeast"/>
              <w:ind w:firstLine="328"/>
              <w:rPr>
                <w:sz w:val="20"/>
                <w:szCs w:val="20"/>
              </w:rPr>
            </w:pPr>
            <w:r w:rsidRPr="00A06DFB">
              <w:rPr>
                <w:sz w:val="20"/>
                <w:szCs w:val="20"/>
              </w:rPr>
              <w:lastRenderedPageBreak/>
              <w:t xml:space="preserve">Выписка из ЕГРН о правах отдельного лица на имевшиеся </w:t>
            </w:r>
            <w:r w:rsidRPr="00A06DFB">
              <w:rPr>
                <w:sz w:val="20"/>
                <w:szCs w:val="20"/>
              </w:rPr>
              <w:lastRenderedPageBreak/>
              <w:t>(имеющиеся) у него объекты недвижимости в отношении заявителя (заявителей);</w:t>
            </w:r>
          </w:p>
          <w:p w:rsidR="002E60FD" w:rsidRPr="00A06DFB" w:rsidRDefault="002E60FD" w:rsidP="000B3587">
            <w:pPr>
              <w:pStyle w:val="a3"/>
              <w:spacing w:line="175" w:lineRule="atLeast"/>
              <w:rPr>
                <w:sz w:val="20"/>
                <w:szCs w:val="20"/>
              </w:rPr>
            </w:pPr>
            <w:r w:rsidRPr="00A06DFB">
              <w:rPr>
                <w:sz w:val="20"/>
                <w:szCs w:val="20"/>
              </w:rPr>
              <w:t>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w:t>
            </w:r>
          </w:p>
          <w:p w:rsidR="002E60FD" w:rsidRPr="00A06DFB" w:rsidRDefault="002E60FD" w:rsidP="000B3587">
            <w:pPr>
              <w:autoSpaceDE w:val="0"/>
              <w:autoSpaceDN w:val="0"/>
              <w:adjustRightInd w:val="0"/>
              <w:rPr>
                <w:rFonts w:ascii="Times New Roman" w:hAnsi="Times New Roman"/>
                <w:sz w:val="20"/>
                <w:szCs w:val="20"/>
              </w:rPr>
            </w:pPr>
          </w:p>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свидетельство о смерти погибшего (умершего) военнослужащего;</w:t>
            </w:r>
          </w:p>
          <w:p w:rsidR="002E60FD" w:rsidRPr="00A06DFB" w:rsidRDefault="002E60FD" w:rsidP="000B3587">
            <w:pPr>
              <w:autoSpaceDE w:val="0"/>
              <w:autoSpaceDN w:val="0"/>
              <w:adjustRightInd w:val="0"/>
              <w:rPr>
                <w:rFonts w:ascii="Times New Roman" w:hAnsi="Times New Roman"/>
                <w:sz w:val="20"/>
                <w:szCs w:val="20"/>
              </w:rPr>
            </w:pPr>
          </w:p>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документы, подтверждающие участие погибшего</w:t>
            </w:r>
          </w:p>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 xml:space="preserve">(умершего) военнослужащего  в специальной военной операции в качестве </w:t>
            </w:r>
            <w:r w:rsidRPr="00A06DFB">
              <w:rPr>
                <w:rFonts w:ascii="Times New Roman" w:hAnsi="Times New Roman"/>
                <w:sz w:val="20"/>
                <w:szCs w:val="20"/>
              </w:rPr>
              <w:lastRenderedPageBreak/>
              <w:t>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2E60FD" w:rsidRPr="00A06DFB" w:rsidRDefault="002E60FD" w:rsidP="000B3587">
            <w:pPr>
              <w:pStyle w:val="a3"/>
              <w:spacing w:before="102" w:line="175" w:lineRule="atLeast"/>
              <w:rPr>
                <w:sz w:val="20"/>
                <w:szCs w:val="20"/>
              </w:rPr>
            </w:pPr>
            <w:r w:rsidRPr="00A06DFB">
              <w:rPr>
                <w:sz w:val="20"/>
                <w:szCs w:val="20"/>
              </w:rPr>
              <w:t>документы, подтверждающие регистрацию погибшего (умершего) военнослужащего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специальной военной операции</w:t>
            </w:r>
          </w:p>
        </w:tc>
      </w:tr>
      <w:tr w:rsidR="002E60FD" w:rsidRPr="00A06DFB" w:rsidTr="000B3587">
        <w:trPr>
          <w:trHeight w:val="11937"/>
        </w:trPr>
        <w:tc>
          <w:tcPr>
            <w:tcW w:w="488" w:type="dxa"/>
          </w:tcPr>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lastRenderedPageBreak/>
              <w:t>24.3</w:t>
            </w:r>
          </w:p>
        </w:tc>
        <w:tc>
          <w:tcPr>
            <w:tcW w:w="1134" w:type="dxa"/>
          </w:tcPr>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Подпункт 7 статьи 39</w:t>
            </w:r>
            <w:r w:rsidRPr="00A06DFB">
              <w:rPr>
                <w:rFonts w:ascii="Times New Roman" w:hAnsi="Times New Roman"/>
                <w:sz w:val="20"/>
                <w:szCs w:val="20"/>
                <w:vertAlign w:val="superscript"/>
              </w:rPr>
              <w:t>5</w:t>
            </w:r>
            <w:r w:rsidRPr="00A06DFB">
              <w:rPr>
                <w:rFonts w:ascii="Times New Roman" w:hAnsi="Times New Roman"/>
                <w:sz w:val="20"/>
                <w:szCs w:val="20"/>
              </w:rPr>
              <w:t xml:space="preserve"> Земельного кодекса, подпункт «в» </w:t>
            </w:r>
            <w:r w:rsidRPr="00A06DFB">
              <w:rPr>
                <w:rFonts w:ascii="Times New Roman" w:hAnsi="Times New Roman"/>
                <w:sz w:val="20"/>
                <w:szCs w:val="20"/>
                <w:lang w:eastAsia="ru-RU"/>
              </w:rPr>
              <w:t>пункта 14 части 1 статьи 2 Закона Иркутской области № 146-ОЗ</w:t>
            </w:r>
          </w:p>
        </w:tc>
        <w:tc>
          <w:tcPr>
            <w:tcW w:w="1134" w:type="dxa"/>
          </w:tcPr>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В собственность бесплатно</w:t>
            </w:r>
          </w:p>
        </w:tc>
        <w:tc>
          <w:tcPr>
            <w:tcW w:w="1984" w:type="dxa"/>
          </w:tcPr>
          <w:p w:rsidR="002E60FD" w:rsidRPr="00A06DFB" w:rsidRDefault="002E60FD" w:rsidP="000B3587">
            <w:pPr>
              <w:pStyle w:val="a3"/>
              <w:spacing w:line="175" w:lineRule="atLeast"/>
              <w:ind w:firstLine="328"/>
              <w:rPr>
                <w:sz w:val="20"/>
                <w:szCs w:val="20"/>
              </w:rPr>
            </w:pPr>
            <w:r w:rsidRPr="00A06DFB">
              <w:rPr>
                <w:sz w:val="20"/>
                <w:szCs w:val="20"/>
              </w:rPr>
              <w:t>Родители (единственный родитель)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в случае отсутствия членов семей погибших (умерших) военнослужащих,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(далее - родители погибших (умерших) военнослужащих).</w:t>
            </w:r>
          </w:p>
          <w:p w:rsidR="002E60FD" w:rsidRPr="00A06DFB" w:rsidRDefault="002E60FD" w:rsidP="000B3587">
            <w:pPr>
              <w:autoSpaceDE w:val="0"/>
              <w:autoSpaceDN w:val="0"/>
              <w:adjustRightInd w:val="0"/>
              <w:rPr>
                <w:rFonts w:ascii="Times New Roman" w:hAnsi="Times New Roman"/>
                <w:sz w:val="20"/>
                <w:szCs w:val="20"/>
              </w:rPr>
            </w:pPr>
          </w:p>
        </w:tc>
        <w:tc>
          <w:tcPr>
            <w:tcW w:w="1418" w:type="dxa"/>
          </w:tcPr>
          <w:p w:rsidR="002E60FD" w:rsidRPr="00A06DFB" w:rsidRDefault="002E60FD" w:rsidP="000B3587">
            <w:pPr>
              <w:pStyle w:val="a3"/>
              <w:spacing w:line="175" w:lineRule="atLeast"/>
              <w:ind w:firstLine="328"/>
              <w:rPr>
                <w:sz w:val="20"/>
                <w:szCs w:val="20"/>
              </w:rPr>
            </w:pPr>
            <w:r w:rsidRPr="00A06DFB">
              <w:rPr>
                <w:sz w:val="20"/>
                <w:szCs w:val="20"/>
              </w:rPr>
              <w:t>Земельный участок для индивидуального жилищного строительства, ведения личного подсобного хозяйства в границах населенного пункта на территории Иркутской области</w:t>
            </w:r>
            <w:r w:rsidRPr="00A06DFB">
              <w:rPr>
                <w:sz w:val="20"/>
                <w:szCs w:val="20"/>
              </w:rPr>
              <w:br/>
            </w:r>
          </w:p>
          <w:p w:rsidR="002E60FD" w:rsidRPr="00A06DFB" w:rsidRDefault="002E60FD" w:rsidP="000B3587">
            <w:pPr>
              <w:pStyle w:val="a3"/>
              <w:spacing w:before="102" w:line="175" w:lineRule="atLeast"/>
              <w:ind w:firstLine="328"/>
              <w:rPr>
                <w:sz w:val="20"/>
                <w:szCs w:val="20"/>
              </w:rPr>
            </w:pPr>
          </w:p>
          <w:p w:rsidR="002E60FD" w:rsidRPr="00A06DFB" w:rsidRDefault="002E60FD" w:rsidP="000B3587">
            <w:pPr>
              <w:autoSpaceDE w:val="0"/>
              <w:autoSpaceDN w:val="0"/>
              <w:adjustRightInd w:val="0"/>
              <w:rPr>
                <w:rFonts w:ascii="Times New Roman" w:hAnsi="Times New Roman"/>
                <w:sz w:val="20"/>
                <w:szCs w:val="20"/>
              </w:rPr>
            </w:pPr>
          </w:p>
        </w:tc>
        <w:tc>
          <w:tcPr>
            <w:tcW w:w="1701" w:type="dxa"/>
          </w:tcPr>
          <w:p w:rsidR="002E60FD" w:rsidRPr="00A06DFB" w:rsidRDefault="002E60FD" w:rsidP="000B3587">
            <w:pPr>
              <w:pStyle w:val="a3"/>
              <w:spacing w:line="175" w:lineRule="atLeast"/>
              <w:rPr>
                <w:sz w:val="20"/>
                <w:szCs w:val="20"/>
              </w:rPr>
            </w:pPr>
            <w:r w:rsidRPr="00A06DFB">
              <w:rPr>
                <w:sz w:val="20"/>
                <w:szCs w:val="20"/>
              </w:rPr>
              <w:t>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2E60FD" w:rsidRPr="00A06DFB" w:rsidRDefault="002E60FD" w:rsidP="000B3587">
            <w:pPr>
              <w:pStyle w:val="a3"/>
              <w:spacing w:line="175" w:lineRule="atLeast"/>
              <w:rPr>
                <w:sz w:val="20"/>
                <w:szCs w:val="20"/>
              </w:rPr>
            </w:pPr>
            <w:r w:rsidRPr="00A06DFB">
              <w:rPr>
                <w:sz w:val="20"/>
                <w:szCs w:val="20"/>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2E60FD" w:rsidRPr="00A06DFB" w:rsidRDefault="002E60FD" w:rsidP="000B3587">
            <w:pPr>
              <w:pStyle w:val="a3"/>
              <w:spacing w:line="175" w:lineRule="atLeast"/>
              <w:rPr>
                <w:sz w:val="20"/>
                <w:szCs w:val="20"/>
              </w:rPr>
            </w:pPr>
            <w:r w:rsidRPr="00A06DFB">
              <w:rPr>
                <w:sz w:val="20"/>
                <w:szCs w:val="20"/>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 xml:space="preserve">документы, подтверждающие присвоение погибшему (умершему) военнослужащему звания Героя Российской Федерации или его награждение орденом (орденами) Российской </w:t>
            </w:r>
            <w:r w:rsidRPr="00A06DFB">
              <w:rPr>
                <w:rFonts w:ascii="Times New Roman" w:hAnsi="Times New Roman"/>
                <w:sz w:val="20"/>
                <w:szCs w:val="20"/>
              </w:rPr>
              <w:lastRenderedPageBreak/>
              <w:t>Федерации за заслуги, проявленные в ходе участия в специальной военной операции;</w:t>
            </w:r>
          </w:p>
          <w:p w:rsidR="002E60FD" w:rsidRPr="00A06DFB" w:rsidRDefault="002E60FD" w:rsidP="000B3587">
            <w:pPr>
              <w:autoSpaceDE w:val="0"/>
              <w:autoSpaceDN w:val="0"/>
              <w:adjustRightInd w:val="0"/>
              <w:rPr>
                <w:rFonts w:ascii="Times New Roman" w:hAnsi="Times New Roman"/>
                <w:sz w:val="20"/>
                <w:szCs w:val="20"/>
              </w:rPr>
            </w:pPr>
          </w:p>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удостоверение ветерана боевых действий или свидетельство (удостоверение) о праве на льготы, образец которого утвержден до 1 января 1992 года, в отношении погибшего (умершего) военнослужащего</w:t>
            </w:r>
          </w:p>
          <w:p w:rsidR="002E60FD" w:rsidRPr="00A06DFB" w:rsidRDefault="002E60FD" w:rsidP="000B3587">
            <w:pPr>
              <w:autoSpaceDE w:val="0"/>
              <w:autoSpaceDN w:val="0"/>
              <w:adjustRightInd w:val="0"/>
              <w:rPr>
                <w:rFonts w:ascii="Times New Roman" w:hAnsi="Times New Roman"/>
                <w:sz w:val="20"/>
                <w:szCs w:val="20"/>
              </w:rPr>
            </w:pPr>
          </w:p>
        </w:tc>
        <w:tc>
          <w:tcPr>
            <w:tcW w:w="1842" w:type="dxa"/>
          </w:tcPr>
          <w:p w:rsidR="002E60FD" w:rsidRPr="00A06DFB" w:rsidRDefault="002E60FD" w:rsidP="000B3587">
            <w:pPr>
              <w:pStyle w:val="a3"/>
              <w:spacing w:line="175" w:lineRule="atLeast"/>
              <w:ind w:firstLine="328"/>
              <w:rPr>
                <w:sz w:val="20"/>
                <w:szCs w:val="20"/>
              </w:rPr>
            </w:pPr>
            <w:r w:rsidRPr="00A06DFB">
              <w:rPr>
                <w:sz w:val="20"/>
                <w:szCs w:val="20"/>
              </w:rPr>
              <w:lastRenderedPageBreak/>
              <w:t>Выписка из ЕГРН о правах отдельного лица на имевшиеся (имеющиеся) у него объекты недвижимости в отношении заявителя (заявителей);</w:t>
            </w:r>
          </w:p>
          <w:p w:rsidR="002E60FD" w:rsidRPr="00A06DFB" w:rsidRDefault="002E60FD" w:rsidP="000B3587">
            <w:pPr>
              <w:pStyle w:val="a3"/>
              <w:spacing w:line="175" w:lineRule="atLeast"/>
              <w:rPr>
                <w:sz w:val="20"/>
                <w:szCs w:val="20"/>
              </w:rPr>
            </w:pPr>
            <w:r w:rsidRPr="00A06DFB">
              <w:rPr>
                <w:sz w:val="20"/>
                <w:szCs w:val="20"/>
              </w:rPr>
              <w:t xml:space="preserve">свидетельство о рождении погибшего (умершего) военнослужащего;    </w:t>
            </w:r>
          </w:p>
          <w:p w:rsidR="002E60FD" w:rsidRPr="00A06DFB" w:rsidRDefault="002E60FD" w:rsidP="000B3587">
            <w:pPr>
              <w:pStyle w:val="a3"/>
              <w:spacing w:line="175" w:lineRule="atLeast"/>
              <w:rPr>
                <w:sz w:val="20"/>
                <w:szCs w:val="20"/>
              </w:rPr>
            </w:pPr>
            <w:r w:rsidRPr="00A06DFB">
              <w:rPr>
                <w:sz w:val="20"/>
                <w:szCs w:val="20"/>
              </w:rPr>
              <w:t xml:space="preserve">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w:t>
            </w:r>
            <w:r w:rsidRPr="00A06DFB">
              <w:rPr>
                <w:sz w:val="20"/>
                <w:szCs w:val="20"/>
              </w:rPr>
              <w:br/>
              <w:t>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свидетельство о смерти погибшего (умершего) военнослужащего;</w:t>
            </w:r>
          </w:p>
          <w:p w:rsidR="002E60FD" w:rsidRPr="00A06DFB" w:rsidRDefault="002E60FD" w:rsidP="000B3587">
            <w:pPr>
              <w:autoSpaceDE w:val="0"/>
              <w:autoSpaceDN w:val="0"/>
              <w:adjustRightInd w:val="0"/>
              <w:rPr>
                <w:rFonts w:ascii="Times New Roman" w:hAnsi="Times New Roman"/>
                <w:sz w:val="20"/>
                <w:szCs w:val="20"/>
              </w:rPr>
            </w:pPr>
          </w:p>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документы, подтверждающие участие погибшего</w:t>
            </w:r>
          </w:p>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 xml:space="preserve">(умершего) военнослужащего  в специальной военной операции в качестве военнослужащего либо лица, заключившего контракт о пребывании в </w:t>
            </w:r>
            <w:r w:rsidRPr="00A06DFB">
              <w:rPr>
                <w:rFonts w:ascii="Times New Roman" w:hAnsi="Times New Roman"/>
                <w:sz w:val="20"/>
                <w:szCs w:val="20"/>
              </w:rPr>
              <w:lastRenderedPageBreak/>
              <w:t>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2E60FD" w:rsidRPr="00A06DFB" w:rsidRDefault="002E60FD" w:rsidP="000B3587">
            <w:pPr>
              <w:pStyle w:val="a3"/>
              <w:spacing w:before="102" w:line="175" w:lineRule="atLeast"/>
              <w:rPr>
                <w:sz w:val="20"/>
                <w:szCs w:val="20"/>
              </w:rPr>
            </w:pPr>
            <w:r w:rsidRPr="00A06DFB">
              <w:rPr>
                <w:sz w:val="20"/>
                <w:szCs w:val="20"/>
              </w:rPr>
              <w:t>документы, подтверждающие регистрацию погибшего (умершего) военнослужащего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специальной военной операции</w:t>
            </w:r>
          </w:p>
        </w:tc>
      </w:tr>
    </w:tbl>
    <w:p w:rsidR="002E60FD" w:rsidRDefault="002E60FD" w:rsidP="002E60FD">
      <w:pPr>
        <w:spacing w:after="0" w:line="240" w:lineRule="auto"/>
        <w:ind w:left="709"/>
        <w:jc w:val="both"/>
        <w:rPr>
          <w:rFonts w:ascii="Times New Roman" w:hAnsi="Times New Roman"/>
          <w:bCs/>
          <w:kern w:val="2"/>
          <w:sz w:val="24"/>
          <w:szCs w:val="24"/>
        </w:rPr>
      </w:pPr>
    </w:p>
    <w:p w:rsidR="002E60FD" w:rsidRPr="00A06DFB" w:rsidRDefault="002E60FD" w:rsidP="002E60FD">
      <w:pPr>
        <w:ind w:firstLine="709"/>
        <w:jc w:val="both"/>
        <w:rPr>
          <w:rFonts w:ascii="Times New Roman" w:hAnsi="Times New Roman"/>
          <w:sz w:val="24"/>
          <w:szCs w:val="24"/>
        </w:rPr>
      </w:pPr>
      <w:r>
        <w:rPr>
          <w:rFonts w:ascii="Times New Roman" w:hAnsi="Times New Roman"/>
          <w:sz w:val="24"/>
          <w:szCs w:val="24"/>
        </w:rPr>
        <w:t>1.10. П</w:t>
      </w:r>
      <w:r w:rsidRPr="00A06DFB">
        <w:rPr>
          <w:rFonts w:ascii="Times New Roman" w:hAnsi="Times New Roman"/>
          <w:sz w:val="24"/>
          <w:szCs w:val="24"/>
        </w:rPr>
        <w:t>ункт 64</w:t>
      </w:r>
      <w:r>
        <w:rPr>
          <w:rFonts w:ascii="Times New Roman" w:hAnsi="Times New Roman"/>
          <w:sz w:val="24"/>
          <w:szCs w:val="24"/>
        </w:rPr>
        <w:t xml:space="preserve"> Приложения №2</w:t>
      </w:r>
      <w:r w:rsidRPr="00A06DFB">
        <w:rPr>
          <w:rFonts w:ascii="Times New Roman" w:hAnsi="Times New Roman"/>
          <w:sz w:val="24"/>
          <w:szCs w:val="24"/>
        </w:rPr>
        <w:t xml:space="preserve"> следует изложить в следующей редакции: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134"/>
        <w:gridCol w:w="992"/>
        <w:gridCol w:w="1701"/>
        <w:gridCol w:w="1843"/>
        <w:gridCol w:w="1842"/>
        <w:gridCol w:w="1843"/>
      </w:tblGrid>
      <w:tr w:rsidR="002E60FD" w:rsidRPr="00A06DFB" w:rsidTr="000B3587">
        <w:trPr>
          <w:trHeight w:val="2150"/>
        </w:trPr>
        <w:tc>
          <w:tcPr>
            <w:tcW w:w="488" w:type="dxa"/>
            <w:vMerge w:val="restart"/>
          </w:tcPr>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lang w:val="en-US"/>
              </w:rPr>
              <w:lastRenderedPageBreak/>
              <w:t>64</w:t>
            </w:r>
            <w:r w:rsidRPr="00A06DFB">
              <w:rPr>
                <w:rFonts w:ascii="Times New Roman" w:hAnsi="Times New Roman"/>
                <w:sz w:val="20"/>
                <w:szCs w:val="20"/>
              </w:rPr>
              <w:t xml:space="preserve">. </w:t>
            </w:r>
          </w:p>
        </w:tc>
        <w:tc>
          <w:tcPr>
            <w:tcW w:w="1134" w:type="dxa"/>
            <w:vMerge w:val="restart"/>
          </w:tcPr>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Подпункты 4, 4.1, 4.2 пункта 2 статьи 39</w:t>
            </w:r>
            <w:r w:rsidRPr="00A06DFB">
              <w:rPr>
                <w:rFonts w:ascii="Times New Roman" w:hAnsi="Times New Roman"/>
                <w:sz w:val="20"/>
                <w:szCs w:val="20"/>
                <w:vertAlign w:val="superscript"/>
              </w:rPr>
              <w:t>10</w:t>
            </w:r>
            <w:r w:rsidRPr="00A06DFB">
              <w:rPr>
                <w:rFonts w:ascii="Times New Roman" w:hAnsi="Times New Roman"/>
                <w:sz w:val="20"/>
                <w:szCs w:val="20"/>
              </w:rPr>
              <w:t xml:space="preserve"> Земельного кодекса </w:t>
            </w:r>
          </w:p>
        </w:tc>
        <w:tc>
          <w:tcPr>
            <w:tcW w:w="992" w:type="dxa"/>
            <w:vMerge w:val="restart"/>
          </w:tcPr>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 xml:space="preserve">В безвозмездное пользование </w:t>
            </w:r>
          </w:p>
        </w:tc>
        <w:tc>
          <w:tcPr>
            <w:tcW w:w="1701" w:type="dxa"/>
            <w:vMerge w:val="restart"/>
          </w:tcPr>
          <w:p w:rsidR="002E60FD" w:rsidRPr="00A06DFB" w:rsidRDefault="002E60FD" w:rsidP="000B3587">
            <w:pPr>
              <w:pStyle w:val="a3"/>
              <w:spacing w:after="0"/>
              <w:rPr>
                <w:sz w:val="20"/>
                <w:szCs w:val="20"/>
              </w:rPr>
            </w:pPr>
            <w:r w:rsidRPr="00A06DFB">
              <w:rPr>
                <w:sz w:val="20"/>
                <w:szCs w:val="20"/>
              </w:rPr>
              <w:t>Религиозная организация, которой на праве безвозмездного пользования принадлежат здания, сооружения;</w:t>
            </w:r>
          </w:p>
          <w:p w:rsidR="002E60FD" w:rsidRPr="00A06DFB" w:rsidRDefault="002E60FD" w:rsidP="000B3587">
            <w:pPr>
              <w:pStyle w:val="a3"/>
              <w:spacing w:after="0"/>
              <w:rPr>
                <w:sz w:val="20"/>
                <w:szCs w:val="20"/>
              </w:rPr>
            </w:pPr>
            <w:r w:rsidRPr="00A06DFB">
              <w:rPr>
                <w:sz w:val="20"/>
                <w:szCs w:val="20"/>
              </w:rPr>
              <w:t xml:space="preserve">религиозная организация, которой на праве собственности принадлежат здания и сооружения религиозного или благотворительного назначения; </w:t>
            </w:r>
          </w:p>
          <w:p w:rsidR="002E60FD" w:rsidRPr="00A06DFB" w:rsidRDefault="002E60FD" w:rsidP="000B3587">
            <w:pPr>
              <w:pStyle w:val="a3"/>
              <w:spacing w:after="0"/>
              <w:rPr>
                <w:sz w:val="20"/>
                <w:szCs w:val="20"/>
              </w:rPr>
            </w:pPr>
            <w:r w:rsidRPr="00A06DFB">
              <w:rPr>
                <w:sz w:val="20"/>
                <w:szCs w:val="20"/>
              </w:rPr>
              <w:t xml:space="preserve">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w:t>
            </w:r>
          </w:p>
          <w:p w:rsidR="002E60FD" w:rsidRPr="00A06DFB" w:rsidRDefault="002E60FD" w:rsidP="000B3587">
            <w:pPr>
              <w:autoSpaceDE w:val="0"/>
              <w:autoSpaceDN w:val="0"/>
              <w:adjustRightInd w:val="0"/>
              <w:rPr>
                <w:rFonts w:ascii="Times New Roman" w:hAnsi="Times New Roman"/>
                <w:sz w:val="20"/>
                <w:szCs w:val="20"/>
              </w:rPr>
            </w:pPr>
          </w:p>
        </w:tc>
        <w:tc>
          <w:tcPr>
            <w:tcW w:w="1843" w:type="dxa"/>
            <w:vMerge w:val="restart"/>
          </w:tcPr>
          <w:p w:rsidR="002E60FD" w:rsidRPr="00A06DFB" w:rsidRDefault="002E60FD" w:rsidP="000B3587">
            <w:pPr>
              <w:pStyle w:val="a3"/>
              <w:spacing w:after="0"/>
              <w:rPr>
                <w:sz w:val="20"/>
                <w:szCs w:val="20"/>
              </w:rPr>
            </w:pPr>
            <w:r w:rsidRPr="00A06DFB">
              <w:rPr>
                <w:sz w:val="20"/>
                <w:szCs w:val="20"/>
              </w:rPr>
              <w:t>Земельный участок, на котором расположены здания, сооружения, принадлежащие религиозной организации на праве безвозмездного пользования;</w:t>
            </w:r>
          </w:p>
          <w:p w:rsidR="002E60FD" w:rsidRPr="00A06DFB" w:rsidRDefault="002E60FD" w:rsidP="000B3587">
            <w:pPr>
              <w:pStyle w:val="a3"/>
              <w:spacing w:after="0"/>
              <w:rPr>
                <w:sz w:val="20"/>
                <w:szCs w:val="20"/>
              </w:rPr>
            </w:pPr>
            <w:r w:rsidRPr="00A06DFB">
              <w:rPr>
                <w:sz w:val="20"/>
                <w:szCs w:val="20"/>
              </w:rPr>
              <w:t xml:space="preserve">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 </w:t>
            </w:r>
          </w:p>
          <w:p w:rsidR="002E60FD" w:rsidRPr="00A06DFB" w:rsidRDefault="002E60FD" w:rsidP="000B3587">
            <w:pPr>
              <w:pStyle w:val="a3"/>
              <w:spacing w:after="0"/>
              <w:rPr>
                <w:sz w:val="20"/>
                <w:szCs w:val="20"/>
              </w:rPr>
            </w:pPr>
            <w:r w:rsidRPr="00A06DFB">
              <w:rPr>
                <w:sz w:val="20"/>
                <w:szCs w:val="20"/>
              </w:rPr>
              <w:t xml:space="preserve">земельный участок,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 </w:t>
            </w:r>
          </w:p>
          <w:p w:rsidR="002E60FD" w:rsidRPr="00A06DFB" w:rsidRDefault="002E60FD" w:rsidP="000B3587">
            <w:pPr>
              <w:autoSpaceDE w:val="0"/>
              <w:autoSpaceDN w:val="0"/>
              <w:adjustRightInd w:val="0"/>
              <w:rPr>
                <w:rFonts w:ascii="Times New Roman" w:hAnsi="Times New Roman"/>
                <w:sz w:val="20"/>
                <w:szCs w:val="20"/>
              </w:rPr>
            </w:pPr>
          </w:p>
        </w:tc>
        <w:tc>
          <w:tcPr>
            <w:tcW w:w="1842" w:type="dxa"/>
            <w:vMerge w:val="restart"/>
          </w:tcPr>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2E60FD" w:rsidRPr="00A06DFB" w:rsidRDefault="002E60FD" w:rsidP="000B3587">
            <w:pPr>
              <w:autoSpaceDE w:val="0"/>
              <w:autoSpaceDN w:val="0"/>
              <w:adjustRightInd w:val="0"/>
              <w:rPr>
                <w:rFonts w:ascii="Times New Roman" w:hAnsi="Times New Roman"/>
                <w:sz w:val="20"/>
                <w:szCs w:val="20"/>
              </w:rPr>
            </w:pPr>
          </w:p>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2E60FD" w:rsidRPr="00A06DFB" w:rsidRDefault="002E60FD" w:rsidP="000B3587">
            <w:pPr>
              <w:autoSpaceDE w:val="0"/>
              <w:autoSpaceDN w:val="0"/>
              <w:adjustRightInd w:val="0"/>
              <w:rPr>
                <w:rFonts w:ascii="Times New Roman" w:hAnsi="Times New Roman"/>
                <w:sz w:val="20"/>
                <w:szCs w:val="20"/>
              </w:rPr>
            </w:pPr>
          </w:p>
          <w:p w:rsidR="002E60FD" w:rsidRPr="00A06DFB" w:rsidRDefault="002E60FD" w:rsidP="000B3587">
            <w:pPr>
              <w:pStyle w:val="a3"/>
              <w:spacing w:after="0"/>
              <w:rPr>
                <w:sz w:val="20"/>
                <w:szCs w:val="20"/>
              </w:rPr>
            </w:pPr>
            <w:r w:rsidRPr="00A06DFB">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3" w:type="dxa"/>
          </w:tcPr>
          <w:p w:rsidR="002E60FD" w:rsidRPr="00A06DFB" w:rsidRDefault="002E60FD" w:rsidP="000B3587">
            <w:pPr>
              <w:rPr>
                <w:rFonts w:ascii="Times New Roman" w:hAnsi="Times New Roman"/>
                <w:sz w:val="20"/>
                <w:szCs w:val="20"/>
                <w:u w:val="single"/>
              </w:rPr>
            </w:pPr>
            <w:r w:rsidRPr="00A06DFB">
              <w:rPr>
                <w:rFonts w:ascii="Times New Roman" w:hAnsi="Times New Roman"/>
                <w:sz w:val="20"/>
                <w:szCs w:val="20"/>
              </w:rPr>
              <w:t>Выписка из ЕГРН об объекте недвижимости (об испрашиваемом земельном участке)</w:t>
            </w:r>
          </w:p>
        </w:tc>
      </w:tr>
      <w:tr w:rsidR="002E60FD" w:rsidRPr="00A06DFB" w:rsidTr="000B3587">
        <w:tc>
          <w:tcPr>
            <w:tcW w:w="488" w:type="dxa"/>
            <w:vMerge/>
          </w:tcPr>
          <w:p w:rsidR="002E60FD" w:rsidRPr="00A06DFB" w:rsidRDefault="002E60FD" w:rsidP="000B3587">
            <w:pPr>
              <w:autoSpaceDE w:val="0"/>
              <w:autoSpaceDN w:val="0"/>
              <w:adjustRightInd w:val="0"/>
              <w:rPr>
                <w:rFonts w:ascii="Times New Roman" w:hAnsi="Times New Roman"/>
                <w:sz w:val="20"/>
                <w:szCs w:val="20"/>
              </w:rPr>
            </w:pPr>
          </w:p>
        </w:tc>
        <w:tc>
          <w:tcPr>
            <w:tcW w:w="1134" w:type="dxa"/>
            <w:vMerge/>
          </w:tcPr>
          <w:p w:rsidR="002E60FD" w:rsidRPr="00A06DFB" w:rsidRDefault="002E60FD" w:rsidP="000B3587">
            <w:pPr>
              <w:autoSpaceDE w:val="0"/>
              <w:autoSpaceDN w:val="0"/>
              <w:adjustRightInd w:val="0"/>
              <w:rPr>
                <w:rFonts w:ascii="Times New Roman" w:hAnsi="Times New Roman"/>
                <w:sz w:val="20"/>
                <w:szCs w:val="20"/>
              </w:rPr>
            </w:pPr>
          </w:p>
        </w:tc>
        <w:tc>
          <w:tcPr>
            <w:tcW w:w="992" w:type="dxa"/>
            <w:vMerge/>
          </w:tcPr>
          <w:p w:rsidR="002E60FD" w:rsidRPr="00A06DFB" w:rsidRDefault="002E60FD" w:rsidP="000B3587">
            <w:pPr>
              <w:autoSpaceDE w:val="0"/>
              <w:autoSpaceDN w:val="0"/>
              <w:adjustRightInd w:val="0"/>
              <w:rPr>
                <w:rFonts w:ascii="Times New Roman" w:hAnsi="Times New Roman"/>
                <w:sz w:val="20"/>
                <w:szCs w:val="20"/>
              </w:rPr>
            </w:pPr>
          </w:p>
        </w:tc>
        <w:tc>
          <w:tcPr>
            <w:tcW w:w="1701" w:type="dxa"/>
            <w:vMerge/>
          </w:tcPr>
          <w:p w:rsidR="002E60FD" w:rsidRPr="00A06DFB" w:rsidRDefault="002E60FD" w:rsidP="000B3587">
            <w:pPr>
              <w:autoSpaceDE w:val="0"/>
              <w:autoSpaceDN w:val="0"/>
              <w:adjustRightInd w:val="0"/>
              <w:rPr>
                <w:rFonts w:ascii="Times New Roman" w:hAnsi="Times New Roman"/>
                <w:sz w:val="20"/>
                <w:szCs w:val="20"/>
              </w:rPr>
            </w:pPr>
          </w:p>
        </w:tc>
        <w:tc>
          <w:tcPr>
            <w:tcW w:w="1843" w:type="dxa"/>
            <w:vMerge/>
          </w:tcPr>
          <w:p w:rsidR="002E60FD" w:rsidRPr="00A06DFB" w:rsidRDefault="002E60FD" w:rsidP="000B3587">
            <w:pPr>
              <w:autoSpaceDE w:val="0"/>
              <w:autoSpaceDN w:val="0"/>
              <w:adjustRightInd w:val="0"/>
              <w:rPr>
                <w:rFonts w:ascii="Times New Roman" w:hAnsi="Times New Roman"/>
                <w:sz w:val="20"/>
                <w:szCs w:val="20"/>
              </w:rPr>
            </w:pPr>
          </w:p>
        </w:tc>
        <w:tc>
          <w:tcPr>
            <w:tcW w:w="1842" w:type="dxa"/>
            <w:vMerge/>
          </w:tcPr>
          <w:p w:rsidR="002E60FD" w:rsidRPr="00A06DFB" w:rsidRDefault="002E60FD" w:rsidP="000B3587">
            <w:pPr>
              <w:autoSpaceDE w:val="0"/>
              <w:autoSpaceDN w:val="0"/>
              <w:adjustRightInd w:val="0"/>
              <w:rPr>
                <w:rFonts w:ascii="Times New Roman" w:hAnsi="Times New Roman"/>
                <w:sz w:val="20"/>
                <w:szCs w:val="20"/>
              </w:rPr>
            </w:pPr>
          </w:p>
        </w:tc>
        <w:tc>
          <w:tcPr>
            <w:tcW w:w="1843" w:type="dxa"/>
          </w:tcPr>
          <w:p w:rsidR="002E60FD" w:rsidRPr="00A06DFB" w:rsidRDefault="002E60FD" w:rsidP="000B3587">
            <w:pPr>
              <w:autoSpaceDE w:val="0"/>
              <w:autoSpaceDN w:val="0"/>
              <w:adjustRightInd w:val="0"/>
              <w:rPr>
                <w:rFonts w:ascii="Times New Roman" w:hAnsi="Times New Roman"/>
                <w:sz w:val="20"/>
                <w:szCs w:val="20"/>
              </w:rPr>
            </w:pPr>
            <w:r w:rsidRPr="00A06DFB">
              <w:rPr>
                <w:rFonts w:ascii="Times New Roman" w:hAnsi="Times New Roman"/>
                <w:sz w:val="20"/>
                <w:szCs w:val="20"/>
              </w:rPr>
              <w:t xml:space="preserve">Выписка из ЕГРН об объекте недвижимости (о здании и (или) сооружении, расположенном (ых) на испрашиваемом земельном участке) </w:t>
            </w:r>
          </w:p>
          <w:p w:rsidR="002E60FD" w:rsidRPr="00A06DFB" w:rsidRDefault="002E60FD" w:rsidP="000B3587">
            <w:pPr>
              <w:autoSpaceDE w:val="0"/>
              <w:autoSpaceDN w:val="0"/>
              <w:adjustRightInd w:val="0"/>
              <w:rPr>
                <w:rFonts w:ascii="Times New Roman" w:hAnsi="Times New Roman"/>
                <w:sz w:val="20"/>
                <w:szCs w:val="20"/>
              </w:rPr>
            </w:pPr>
          </w:p>
          <w:p w:rsidR="002E60FD" w:rsidRPr="00A06DFB" w:rsidRDefault="002E60FD" w:rsidP="000B3587">
            <w:pPr>
              <w:pStyle w:val="a3"/>
              <w:spacing w:after="0"/>
              <w:rPr>
                <w:sz w:val="20"/>
                <w:szCs w:val="20"/>
              </w:rPr>
            </w:pPr>
            <w:r w:rsidRPr="00A06DFB">
              <w:rPr>
                <w:sz w:val="20"/>
                <w:szCs w:val="20"/>
              </w:rPr>
              <w:t>Выписка из ЕГРЮЛ о юридическом лице, являющемся заявителем</w:t>
            </w:r>
          </w:p>
          <w:p w:rsidR="002E60FD" w:rsidRPr="00A06DFB" w:rsidRDefault="002E60FD" w:rsidP="000B3587">
            <w:pPr>
              <w:autoSpaceDE w:val="0"/>
              <w:autoSpaceDN w:val="0"/>
              <w:adjustRightInd w:val="0"/>
              <w:rPr>
                <w:rFonts w:ascii="Times New Roman" w:hAnsi="Times New Roman"/>
                <w:sz w:val="20"/>
                <w:szCs w:val="20"/>
              </w:rPr>
            </w:pPr>
          </w:p>
        </w:tc>
      </w:tr>
    </w:tbl>
    <w:p w:rsidR="002E60FD" w:rsidRPr="00215BC0" w:rsidRDefault="002E60FD" w:rsidP="002E60FD">
      <w:pPr>
        <w:numPr>
          <w:ilvl w:val="0"/>
          <w:numId w:val="1"/>
        </w:numPr>
        <w:spacing w:after="0" w:line="240" w:lineRule="auto"/>
        <w:ind w:left="0" w:firstLine="709"/>
        <w:jc w:val="both"/>
        <w:rPr>
          <w:rFonts w:ascii="Times New Roman" w:hAnsi="Times New Roman"/>
          <w:bCs/>
          <w:kern w:val="2"/>
          <w:sz w:val="24"/>
          <w:szCs w:val="24"/>
        </w:rPr>
      </w:pPr>
      <w:r w:rsidRPr="00215BC0">
        <w:rPr>
          <w:rFonts w:ascii="Times New Roman" w:hAnsi="Times New Roman"/>
          <w:bCs/>
          <w:kern w:val="2"/>
          <w:sz w:val="24"/>
          <w:szCs w:val="24"/>
        </w:rPr>
        <w:t xml:space="preserve">Настоящее постановление </w:t>
      </w:r>
      <w:r w:rsidRPr="00215BC0">
        <w:rPr>
          <w:rFonts w:ascii="Times New Roman" w:hAnsi="Times New Roman"/>
          <w:kern w:val="2"/>
          <w:sz w:val="24"/>
          <w:szCs w:val="24"/>
        </w:rPr>
        <w:t>вступает в силу после дня его официального опубликования.</w:t>
      </w:r>
    </w:p>
    <w:p w:rsidR="002E60FD" w:rsidRPr="00BE068E" w:rsidRDefault="002E60FD" w:rsidP="002E60FD">
      <w:pPr>
        <w:pStyle w:val="a6"/>
        <w:suppressAutoHyphens/>
        <w:ind w:firstLine="709"/>
        <w:jc w:val="both"/>
        <w:rPr>
          <w:rFonts w:ascii="Times New Roman" w:hAnsi="Times New Roman"/>
          <w:szCs w:val="24"/>
        </w:rPr>
      </w:pPr>
      <w:r>
        <w:rPr>
          <w:rFonts w:ascii="Times New Roman" w:hAnsi="Times New Roman"/>
          <w:szCs w:val="24"/>
        </w:rPr>
        <w:t>3</w:t>
      </w:r>
      <w:r w:rsidRPr="00BE068E">
        <w:rPr>
          <w:rFonts w:ascii="Times New Roman" w:hAnsi="Times New Roman"/>
          <w:szCs w:val="24"/>
        </w:rPr>
        <w:t>. Опубликовать настоящее постановление в газете «</w:t>
      </w:r>
      <w:r>
        <w:rPr>
          <w:rFonts w:ascii="Times New Roman" w:hAnsi="Times New Roman"/>
          <w:szCs w:val="24"/>
        </w:rPr>
        <w:t>Едогонского</w:t>
      </w:r>
      <w:r w:rsidRPr="00BE068E">
        <w:rPr>
          <w:rFonts w:ascii="Times New Roman" w:hAnsi="Times New Roman"/>
          <w:szCs w:val="24"/>
        </w:rPr>
        <w:t xml:space="preserve"> вестник» и разместить на официальном сайте Администрации </w:t>
      </w:r>
      <w:r>
        <w:rPr>
          <w:rFonts w:ascii="Times New Roman" w:hAnsi="Times New Roman"/>
          <w:szCs w:val="24"/>
        </w:rPr>
        <w:t>Едогонского</w:t>
      </w:r>
      <w:r w:rsidRPr="00BE068E">
        <w:rPr>
          <w:rFonts w:ascii="Times New Roman" w:hAnsi="Times New Roman"/>
          <w:szCs w:val="24"/>
        </w:rPr>
        <w:t xml:space="preserve"> сельского поселения в информационно-телекоммуникационной сети «Интернет».</w:t>
      </w:r>
    </w:p>
    <w:p w:rsidR="002E60FD" w:rsidRPr="00BE068E" w:rsidRDefault="002E60FD" w:rsidP="002E60FD">
      <w:pPr>
        <w:pStyle w:val="a6"/>
        <w:jc w:val="both"/>
        <w:rPr>
          <w:rFonts w:ascii="Times New Roman" w:hAnsi="Times New Roman"/>
          <w:szCs w:val="24"/>
        </w:rPr>
      </w:pPr>
    </w:p>
    <w:p w:rsidR="002E60FD" w:rsidRPr="00BE068E" w:rsidRDefault="002E60FD" w:rsidP="002E60FD">
      <w:pPr>
        <w:pStyle w:val="a6"/>
        <w:jc w:val="both"/>
        <w:rPr>
          <w:rFonts w:ascii="Times New Roman" w:hAnsi="Times New Roman"/>
          <w:szCs w:val="24"/>
        </w:rPr>
      </w:pPr>
      <w:r w:rsidRPr="00BE068E">
        <w:rPr>
          <w:rFonts w:ascii="Times New Roman" w:hAnsi="Times New Roman"/>
          <w:szCs w:val="24"/>
        </w:rPr>
        <w:lastRenderedPageBreak/>
        <w:t xml:space="preserve">Глава </w:t>
      </w:r>
      <w:r>
        <w:rPr>
          <w:rFonts w:ascii="Times New Roman" w:hAnsi="Times New Roman"/>
          <w:szCs w:val="24"/>
        </w:rPr>
        <w:t>Едогонского</w:t>
      </w:r>
      <w:r w:rsidRPr="00BE068E">
        <w:rPr>
          <w:rFonts w:ascii="Times New Roman" w:hAnsi="Times New Roman"/>
          <w:szCs w:val="24"/>
        </w:rPr>
        <w:t xml:space="preserve">   </w:t>
      </w:r>
    </w:p>
    <w:p w:rsidR="002E60FD" w:rsidRPr="00215BC0" w:rsidRDefault="002E60FD" w:rsidP="002E60FD">
      <w:pPr>
        <w:pStyle w:val="a6"/>
        <w:jc w:val="both"/>
      </w:pPr>
      <w:r w:rsidRPr="00BE068E">
        <w:rPr>
          <w:rFonts w:ascii="Times New Roman" w:hAnsi="Times New Roman"/>
          <w:szCs w:val="24"/>
        </w:rPr>
        <w:t xml:space="preserve">сельского поселения                                                  </w:t>
      </w:r>
      <w:r>
        <w:rPr>
          <w:rFonts w:ascii="Times New Roman" w:hAnsi="Times New Roman"/>
          <w:szCs w:val="24"/>
        </w:rPr>
        <w:t xml:space="preserve">                                           О.Н.Кобрусева</w:t>
      </w:r>
    </w:p>
    <w:p w:rsidR="00421BD8" w:rsidRPr="00346DBA" w:rsidRDefault="00421BD8" w:rsidP="00421BD8">
      <w:pPr>
        <w:jc w:val="center"/>
        <w:rPr>
          <w:rFonts w:ascii="Arial" w:hAnsi="Arial" w:cs="Arial"/>
          <w:b/>
          <w:sz w:val="32"/>
          <w:szCs w:val="32"/>
        </w:rPr>
      </w:pPr>
      <w:r>
        <w:rPr>
          <w:rFonts w:ascii="Arial" w:hAnsi="Arial" w:cs="Arial"/>
          <w:b/>
          <w:sz w:val="32"/>
          <w:szCs w:val="32"/>
        </w:rPr>
        <w:t>18</w:t>
      </w:r>
      <w:r w:rsidRPr="00346DBA">
        <w:rPr>
          <w:rFonts w:ascii="Arial" w:hAnsi="Arial" w:cs="Arial"/>
          <w:b/>
          <w:sz w:val="32"/>
          <w:szCs w:val="32"/>
        </w:rPr>
        <w:t>.0</w:t>
      </w:r>
      <w:r>
        <w:rPr>
          <w:rFonts w:ascii="Arial" w:hAnsi="Arial" w:cs="Arial"/>
          <w:b/>
          <w:sz w:val="32"/>
          <w:szCs w:val="32"/>
        </w:rPr>
        <w:t>7</w:t>
      </w:r>
      <w:r w:rsidRPr="00346DBA">
        <w:rPr>
          <w:rFonts w:ascii="Arial" w:hAnsi="Arial" w:cs="Arial"/>
          <w:b/>
          <w:sz w:val="32"/>
          <w:szCs w:val="32"/>
        </w:rPr>
        <w:t>.202</w:t>
      </w:r>
      <w:r>
        <w:rPr>
          <w:rFonts w:ascii="Arial" w:hAnsi="Arial" w:cs="Arial"/>
          <w:b/>
          <w:sz w:val="32"/>
          <w:szCs w:val="32"/>
        </w:rPr>
        <w:t>5</w:t>
      </w:r>
      <w:r w:rsidRPr="00346DBA">
        <w:rPr>
          <w:rFonts w:ascii="Arial" w:hAnsi="Arial" w:cs="Arial"/>
          <w:b/>
          <w:sz w:val="32"/>
          <w:szCs w:val="32"/>
        </w:rPr>
        <w:t xml:space="preserve"> г. №</w:t>
      </w:r>
      <w:r>
        <w:rPr>
          <w:rFonts w:ascii="Arial" w:hAnsi="Arial" w:cs="Arial"/>
          <w:b/>
          <w:sz w:val="32"/>
          <w:szCs w:val="32"/>
        </w:rPr>
        <w:t>34-пг</w:t>
      </w:r>
    </w:p>
    <w:p w:rsidR="00421BD8" w:rsidRPr="008433E9" w:rsidRDefault="00421BD8" w:rsidP="00421BD8">
      <w:pPr>
        <w:jc w:val="center"/>
        <w:rPr>
          <w:rFonts w:ascii="Arial" w:eastAsia="Times New Roman" w:hAnsi="Arial" w:cs="Arial"/>
          <w:b/>
          <w:sz w:val="32"/>
          <w:szCs w:val="32"/>
        </w:rPr>
      </w:pPr>
      <w:r w:rsidRPr="008433E9">
        <w:rPr>
          <w:rFonts w:ascii="Arial" w:eastAsia="Times New Roman" w:hAnsi="Arial" w:cs="Arial"/>
          <w:b/>
          <w:sz w:val="32"/>
          <w:szCs w:val="32"/>
        </w:rPr>
        <w:t>РОССИЙСКАЯ ФЕДЕРАЦИЯ</w:t>
      </w:r>
    </w:p>
    <w:p w:rsidR="00421BD8" w:rsidRPr="008433E9" w:rsidRDefault="00421BD8" w:rsidP="00421BD8">
      <w:pPr>
        <w:jc w:val="center"/>
        <w:rPr>
          <w:rFonts w:ascii="Arial" w:eastAsia="Times New Roman" w:hAnsi="Arial" w:cs="Arial"/>
          <w:b/>
          <w:sz w:val="32"/>
          <w:szCs w:val="32"/>
        </w:rPr>
      </w:pPr>
      <w:r w:rsidRPr="008433E9">
        <w:rPr>
          <w:rFonts w:ascii="Arial" w:eastAsia="Times New Roman" w:hAnsi="Arial" w:cs="Arial"/>
          <w:b/>
          <w:sz w:val="32"/>
          <w:szCs w:val="32"/>
        </w:rPr>
        <w:t>ИРКУТСКАЯ ОБЛАСТЬ</w:t>
      </w:r>
    </w:p>
    <w:p w:rsidR="00421BD8" w:rsidRPr="008433E9" w:rsidRDefault="00421BD8" w:rsidP="00421BD8">
      <w:pPr>
        <w:jc w:val="center"/>
        <w:rPr>
          <w:rFonts w:ascii="Arial" w:eastAsia="Times New Roman" w:hAnsi="Arial" w:cs="Arial"/>
          <w:b/>
          <w:sz w:val="32"/>
          <w:szCs w:val="32"/>
        </w:rPr>
      </w:pPr>
      <w:r>
        <w:rPr>
          <w:rFonts w:ascii="Arial" w:eastAsia="Times New Roman" w:hAnsi="Arial" w:cs="Arial"/>
          <w:b/>
          <w:sz w:val="32"/>
          <w:szCs w:val="32"/>
        </w:rPr>
        <w:t>ТУЛУНСКИЙ</w:t>
      </w:r>
      <w:r w:rsidRPr="008433E9">
        <w:rPr>
          <w:rFonts w:ascii="Arial" w:eastAsia="Times New Roman" w:hAnsi="Arial" w:cs="Arial"/>
          <w:b/>
          <w:sz w:val="32"/>
          <w:szCs w:val="32"/>
        </w:rPr>
        <w:t xml:space="preserve"> РАЙОН</w:t>
      </w:r>
    </w:p>
    <w:p w:rsidR="00421BD8" w:rsidRPr="008433E9" w:rsidRDefault="00421BD8" w:rsidP="00421BD8">
      <w:pPr>
        <w:jc w:val="center"/>
        <w:rPr>
          <w:rFonts w:ascii="Arial" w:eastAsia="Times New Roman" w:hAnsi="Arial" w:cs="Arial"/>
          <w:b/>
          <w:sz w:val="32"/>
          <w:szCs w:val="32"/>
        </w:rPr>
      </w:pPr>
      <w:r>
        <w:rPr>
          <w:rFonts w:ascii="Arial" w:eastAsia="Times New Roman" w:hAnsi="Arial" w:cs="Arial"/>
          <w:b/>
          <w:sz w:val="32"/>
          <w:szCs w:val="32"/>
        </w:rPr>
        <w:t>ЕДОГОНСКОЕ</w:t>
      </w:r>
      <w:r w:rsidRPr="008433E9">
        <w:rPr>
          <w:rFonts w:ascii="Arial" w:eastAsia="Times New Roman" w:hAnsi="Arial" w:cs="Arial"/>
          <w:b/>
          <w:sz w:val="32"/>
          <w:szCs w:val="32"/>
        </w:rPr>
        <w:t xml:space="preserve"> СЕЛЬСКОЕ ПОСЕЛЕНИЕ</w:t>
      </w:r>
    </w:p>
    <w:p w:rsidR="00421BD8" w:rsidRPr="008433E9" w:rsidRDefault="00421BD8" w:rsidP="00421BD8">
      <w:pPr>
        <w:jc w:val="center"/>
        <w:rPr>
          <w:rFonts w:ascii="Arial" w:eastAsia="Times New Roman" w:hAnsi="Arial" w:cs="Arial"/>
          <w:b/>
          <w:sz w:val="32"/>
          <w:szCs w:val="32"/>
        </w:rPr>
      </w:pPr>
      <w:r w:rsidRPr="008433E9">
        <w:rPr>
          <w:rFonts w:ascii="Arial" w:eastAsia="Times New Roman" w:hAnsi="Arial" w:cs="Arial"/>
          <w:b/>
          <w:sz w:val="32"/>
          <w:szCs w:val="32"/>
        </w:rPr>
        <w:t>АДМИНИСТРАЦИЯ</w:t>
      </w:r>
    </w:p>
    <w:p w:rsidR="00421BD8" w:rsidRPr="008433E9" w:rsidRDefault="00421BD8" w:rsidP="00421BD8">
      <w:pPr>
        <w:jc w:val="center"/>
        <w:rPr>
          <w:rFonts w:ascii="Arial" w:eastAsia="Times New Roman" w:hAnsi="Arial" w:cs="Arial"/>
          <w:b/>
          <w:sz w:val="32"/>
          <w:szCs w:val="32"/>
        </w:rPr>
      </w:pPr>
      <w:r w:rsidRPr="008433E9">
        <w:rPr>
          <w:rFonts w:ascii="Arial" w:eastAsia="Times New Roman" w:hAnsi="Arial" w:cs="Arial"/>
          <w:b/>
          <w:sz w:val="32"/>
          <w:szCs w:val="32"/>
        </w:rPr>
        <w:t>ПОСТАНОВЛЕНИЕ</w:t>
      </w:r>
    </w:p>
    <w:p w:rsidR="00421BD8" w:rsidRPr="004C215F" w:rsidRDefault="00421BD8" w:rsidP="00421BD8">
      <w:pPr>
        <w:pStyle w:val="a9"/>
        <w:spacing w:after="0"/>
        <w:jc w:val="center"/>
        <w:rPr>
          <w:rFonts w:ascii="Arial" w:hAnsi="Arial" w:cs="Arial"/>
          <w:b/>
          <w:sz w:val="32"/>
          <w:szCs w:val="32"/>
        </w:rPr>
      </w:pPr>
    </w:p>
    <w:p w:rsidR="00421BD8" w:rsidRPr="00DA1237" w:rsidRDefault="00421BD8" w:rsidP="00421BD8">
      <w:pPr>
        <w:shd w:val="clear" w:color="auto" w:fill="FFFFFF"/>
        <w:jc w:val="center"/>
        <w:textAlignment w:val="top"/>
        <w:outlineLvl w:val="1"/>
        <w:rPr>
          <w:rFonts w:ascii="Arial" w:eastAsia="Times New Roman" w:hAnsi="Arial" w:cs="Arial"/>
          <w:b/>
          <w:bCs/>
          <w:sz w:val="32"/>
          <w:szCs w:val="32"/>
        </w:rPr>
      </w:pPr>
      <w:r w:rsidRPr="0073214D">
        <w:rPr>
          <w:rFonts w:ascii="Arial" w:eastAsia="Times New Roman" w:hAnsi="Arial" w:cs="Arial"/>
          <w:b/>
          <w:bCs/>
          <w:sz w:val="32"/>
          <w:szCs w:val="32"/>
        </w:rPr>
        <w:t xml:space="preserve">ОБ УТВЕРЖДЕНИИ ПЕРЕЧНЯ </w:t>
      </w:r>
      <w:r>
        <w:rPr>
          <w:rFonts w:ascii="Arial" w:eastAsia="Times New Roman" w:hAnsi="Arial" w:cs="Arial"/>
          <w:b/>
          <w:bCs/>
          <w:sz w:val="32"/>
          <w:szCs w:val="32"/>
        </w:rPr>
        <w:t xml:space="preserve">МЕРОПРИЯТИЙ </w:t>
      </w:r>
      <w:r w:rsidRPr="00DA1237">
        <w:rPr>
          <w:rFonts w:ascii="Arial" w:eastAsia="Times New Roman" w:hAnsi="Arial" w:cs="Arial"/>
          <w:b/>
          <w:bCs/>
          <w:sz w:val="32"/>
          <w:szCs w:val="32"/>
        </w:rPr>
        <w:t>НА ПОДГОТОВКУ ПРОЕКТОВ МЕЖЕ</w:t>
      </w:r>
      <w:r>
        <w:rPr>
          <w:rFonts w:ascii="Arial" w:eastAsia="Times New Roman" w:hAnsi="Arial" w:cs="Arial"/>
          <w:b/>
          <w:bCs/>
          <w:sz w:val="32"/>
          <w:szCs w:val="32"/>
        </w:rPr>
        <w:t>ВАНИЯ ЗЕМЕЛЬНЫХ УЧАСТКОВ И</w:t>
      </w:r>
      <w:r w:rsidRPr="00DA1237">
        <w:rPr>
          <w:rFonts w:ascii="Arial" w:eastAsia="Times New Roman" w:hAnsi="Arial" w:cs="Arial"/>
          <w:b/>
          <w:bCs/>
          <w:sz w:val="32"/>
          <w:szCs w:val="32"/>
        </w:rPr>
        <w:t xml:space="preserve"> НА ПРОВЕДЕНИЕ КАДАСТРОВЫХ РАБОТ</w:t>
      </w:r>
    </w:p>
    <w:p w:rsidR="00421BD8" w:rsidRPr="00C8174B" w:rsidRDefault="00421BD8" w:rsidP="00421BD8">
      <w:pPr>
        <w:shd w:val="clear" w:color="auto" w:fill="FFFFFF"/>
        <w:ind w:firstLine="709"/>
        <w:jc w:val="both"/>
        <w:textAlignment w:val="top"/>
        <w:rPr>
          <w:rFonts w:ascii="Arial" w:eastAsia="Times New Roman" w:hAnsi="Arial" w:cs="Arial"/>
        </w:rPr>
      </w:pPr>
    </w:p>
    <w:p w:rsidR="00421BD8" w:rsidRPr="00C8174B" w:rsidRDefault="00421BD8" w:rsidP="00421BD8">
      <w:pPr>
        <w:shd w:val="clear" w:color="auto" w:fill="FFFFFF"/>
        <w:ind w:firstLine="709"/>
        <w:jc w:val="both"/>
        <w:textAlignment w:val="top"/>
        <w:rPr>
          <w:rFonts w:ascii="Arial" w:eastAsia="Times New Roman" w:hAnsi="Arial" w:cs="Arial"/>
        </w:rPr>
      </w:pPr>
      <w:r>
        <w:rPr>
          <w:rFonts w:ascii="Arial" w:eastAsia="Calibri" w:hAnsi="Arial" w:cs="Arial"/>
        </w:rPr>
        <w:t>Р</w:t>
      </w:r>
      <w:r w:rsidRPr="0073214D">
        <w:rPr>
          <w:rFonts w:ascii="Arial" w:eastAsia="Calibri" w:hAnsi="Arial" w:cs="Arial"/>
        </w:rPr>
        <w:t>уководствуясь Федеральным законом от</w:t>
      </w:r>
      <w:r>
        <w:rPr>
          <w:rFonts w:ascii="Arial" w:eastAsia="Calibri" w:hAnsi="Arial" w:cs="Arial"/>
        </w:rPr>
        <w:t xml:space="preserve"> 06.10.2003 года №131-</w:t>
      </w:r>
      <w:r w:rsidRPr="0073214D">
        <w:rPr>
          <w:rFonts w:ascii="Arial" w:eastAsia="Calibri" w:hAnsi="Arial" w:cs="Arial"/>
        </w:rPr>
        <w:t>ФЗ «Об общих принципах организации местного самоуправления в Российской Федерации»</w:t>
      </w:r>
      <w:r>
        <w:rPr>
          <w:rFonts w:ascii="Arial" w:eastAsia="Calibri" w:hAnsi="Arial" w:cs="Arial"/>
        </w:rPr>
        <w:t xml:space="preserve">. </w:t>
      </w:r>
      <w:r w:rsidRPr="0073214D">
        <w:rPr>
          <w:rFonts w:ascii="Arial" w:eastAsia="Calibri" w:hAnsi="Arial" w:cs="Arial"/>
        </w:rPr>
        <w:t xml:space="preserve">В соответствии с </w:t>
      </w:r>
      <w:r>
        <w:rPr>
          <w:rFonts w:ascii="Arial" w:eastAsia="Calibri" w:hAnsi="Arial" w:cs="Arial"/>
        </w:rPr>
        <w:t>Порядком и критериями</w:t>
      </w:r>
      <w:r w:rsidRPr="00DA1237">
        <w:rPr>
          <w:rFonts w:ascii="Arial" w:eastAsia="Calibri" w:hAnsi="Arial" w:cs="Arial"/>
        </w:rPr>
        <w:t xml:space="preserve"> отбора заявок субъектов Российской Федерации на подготовку проектов межевания земельных участков и на проведение кадастровых работ</w:t>
      </w:r>
      <w:r w:rsidRPr="0073214D">
        <w:rPr>
          <w:rFonts w:ascii="Arial" w:eastAsia="Calibri" w:hAnsi="Arial" w:cs="Arial"/>
        </w:rPr>
        <w:t>, утвержденным</w:t>
      </w:r>
      <w:r>
        <w:rPr>
          <w:rFonts w:ascii="Arial" w:eastAsia="Calibri" w:hAnsi="Arial" w:cs="Arial"/>
        </w:rPr>
        <w:t>и</w:t>
      </w:r>
      <w:r w:rsidRPr="0073214D">
        <w:rPr>
          <w:rFonts w:ascii="Arial" w:eastAsia="Calibri" w:hAnsi="Arial" w:cs="Arial"/>
        </w:rPr>
        <w:t xml:space="preserve"> </w:t>
      </w:r>
      <w:r>
        <w:rPr>
          <w:rFonts w:ascii="Arial" w:eastAsia="Calibri" w:hAnsi="Arial" w:cs="Arial"/>
        </w:rPr>
        <w:t>приказом Министерства сельского хозяйства Российской Федерации</w:t>
      </w:r>
      <w:r w:rsidRPr="0073214D">
        <w:rPr>
          <w:rFonts w:ascii="Arial" w:eastAsia="Calibri" w:hAnsi="Arial" w:cs="Arial"/>
        </w:rPr>
        <w:t xml:space="preserve"> от</w:t>
      </w:r>
      <w:r>
        <w:rPr>
          <w:rFonts w:ascii="Arial" w:eastAsia="Calibri" w:hAnsi="Arial" w:cs="Arial"/>
        </w:rPr>
        <w:t xml:space="preserve"> 01 апреля 2022 года №194,</w:t>
      </w:r>
      <w:r w:rsidRPr="0073214D">
        <w:rPr>
          <w:rFonts w:ascii="Arial" w:eastAsia="Calibri" w:hAnsi="Arial" w:cs="Arial"/>
        </w:rPr>
        <w:t xml:space="preserve"> Уставом </w:t>
      </w:r>
      <w:r>
        <w:rPr>
          <w:rFonts w:ascii="Arial" w:eastAsia="Calibri" w:hAnsi="Arial" w:cs="Arial"/>
        </w:rPr>
        <w:t xml:space="preserve">Едогонского </w:t>
      </w:r>
      <w:r w:rsidRPr="0073214D">
        <w:rPr>
          <w:rFonts w:ascii="Arial" w:eastAsia="Calibri" w:hAnsi="Arial" w:cs="Arial"/>
        </w:rPr>
        <w:t xml:space="preserve">муниципального образования, администрация </w:t>
      </w:r>
      <w:r>
        <w:rPr>
          <w:rFonts w:ascii="Arial" w:eastAsia="Calibri" w:hAnsi="Arial" w:cs="Arial"/>
        </w:rPr>
        <w:t xml:space="preserve">Едогонского </w:t>
      </w:r>
      <w:r w:rsidRPr="0073214D">
        <w:rPr>
          <w:rFonts w:ascii="Arial" w:eastAsia="Calibri" w:hAnsi="Arial" w:cs="Arial"/>
        </w:rPr>
        <w:t xml:space="preserve">муниципального образования </w:t>
      </w:r>
    </w:p>
    <w:p w:rsidR="00421BD8" w:rsidRPr="00E1000B" w:rsidRDefault="00421BD8" w:rsidP="00421BD8">
      <w:pPr>
        <w:widowControl w:val="0"/>
        <w:autoSpaceDE w:val="0"/>
        <w:autoSpaceDN w:val="0"/>
        <w:ind w:firstLine="709"/>
        <w:jc w:val="both"/>
        <w:rPr>
          <w:rFonts w:ascii="Arial" w:eastAsia="Times New Roman" w:hAnsi="Arial" w:cs="Arial"/>
          <w:szCs w:val="20"/>
        </w:rPr>
      </w:pPr>
    </w:p>
    <w:p w:rsidR="00421BD8" w:rsidRPr="004C215F" w:rsidRDefault="00421BD8" w:rsidP="00421BD8">
      <w:pPr>
        <w:pStyle w:val="ConsPlusDocList"/>
        <w:jc w:val="center"/>
        <w:rPr>
          <w:b/>
          <w:sz w:val="30"/>
          <w:szCs w:val="30"/>
        </w:rPr>
      </w:pPr>
      <w:r w:rsidRPr="004C215F">
        <w:rPr>
          <w:b/>
          <w:sz w:val="30"/>
          <w:szCs w:val="30"/>
        </w:rPr>
        <w:t>ПОСТАНОВЛЯЕТ:</w:t>
      </w:r>
    </w:p>
    <w:p w:rsidR="00421BD8" w:rsidRPr="004C215F" w:rsidRDefault="00421BD8" w:rsidP="00421BD8">
      <w:pPr>
        <w:pStyle w:val="a3"/>
        <w:shd w:val="clear" w:color="auto" w:fill="FFFFFF"/>
        <w:spacing w:after="0"/>
        <w:ind w:firstLine="709"/>
        <w:jc w:val="both"/>
        <w:textAlignment w:val="top"/>
        <w:rPr>
          <w:rFonts w:ascii="Arial" w:hAnsi="Arial" w:cs="Arial"/>
        </w:rPr>
      </w:pPr>
    </w:p>
    <w:p w:rsidR="00421BD8" w:rsidRDefault="00421BD8" w:rsidP="00421BD8">
      <w:pPr>
        <w:overflowPunct w:val="0"/>
        <w:autoSpaceDE w:val="0"/>
        <w:autoSpaceDN w:val="0"/>
        <w:adjustRightInd w:val="0"/>
        <w:ind w:firstLine="708"/>
        <w:jc w:val="both"/>
        <w:rPr>
          <w:rFonts w:ascii="Arial" w:eastAsia="Times New Roman" w:hAnsi="Arial" w:cs="Arial"/>
        </w:rPr>
      </w:pPr>
      <w:r>
        <w:rPr>
          <w:rFonts w:ascii="Arial" w:eastAsia="Times New Roman" w:hAnsi="Arial" w:cs="Arial"/>
        </w:rPr>
        <w:t xml:space="preserve">1. Утвердить Перечень </w:t>
      </w:r>
      <w:r w:rsidRPr="00DA1237">
        <w:rPr>
          <w:rFonts w:ascii="Arial" w:eastAsia="Times New Roman" w:hAnsi="Arial" w:cs="Arial"/>
        </w:rPr>
        <w:t>мероприятий на подготовку проектов межевания земельных участков и на проведение кадастровых работ</w:t>
      </w:r>
      <w:r>
        <w:rPr>
          <w:rFonts w:ascii="Arial" w:eastAsia="Times New Roman" w:hAnsi="Arial" w:cs="Arial"/>
        </w:rPr>
        <w:t xml:space="preserve"> в</w:t>
      </w:r>
      <w:r w:rsidRPr="0073214D">
        <w:rPr>
          <w:rFonts w:ascii="Arial" w:eastAsia="Times New Roman" w:hAnsi="Arial" w:cs="Arial"/>
        </w:rPr>
        <w:t xml:space="preserve"> 202</w:t>
      </w:r>
      <w:r>
        <w:rPr>
          <w:rFonts w:ascii="Arial" w:eastAsia="Times New Roman" w:hAnsi="Arial" w:cs="Arial"/>
        </w:rPr>
        <w:t>5</w:t>
      </w:r>
      <w:r w:rsidRPr="0073214D">
        <w:rPr>
          <w:rFonts w:ascii="Arial" w:eastAsia="Times New Roman" w:hAnsi="Arial" w:cs="Arial"/>
        </w:rPr>
        <w:t xml:space="preserve"> год</w:t>
      </w:r>
      <w:r>
        <w:rPr>
          <w:rFonts w:ascii="Arial" w:eastAsia="Times New Roman" w:hAnsi="Arial" w:cs="Arial"/>
        </w:rPr>
        <w:t>у</w:t>
      </w:r>
      <w:r w:rsidRPr="0073214D">
        <w:rPr>
          <w:rFonts w:ascii="Arial" w:eastAsia="Times New Roman" w:hAnsi="Arial" w:cs="Arial"/>
        </w:rPr>
        <w:t xml:space="preserve"> (далее – Перечень) согласно Приложению.</w:t>
      </w:r>
    </w:p>
    <w:p w:rsidR="00421BD8" w:rsidRPr="0073214D" w:rsidRDefault="00421BD8" w:rsidP="00421BD8">
      <w:pPr>
        <w:overflowPunct w:val="0"/>
        <w:autoSpaceDE w:val="0"/>
        <w:autoSpaceDN w:val="0"/>
        <w:adjustRightInd w:val="0"/>
        <w:ind w:firstLine="708"/>
        <w:jc w:val="both"/>
        <w:rPr>
          <w:rFonts w:ascii="Arial" w:eastAsia="Times New Roman" w:hAnsi="Arial" w:cs="Arial"/>
        </w:rPr>
      </w:pPr>
      <w:r>
        <w:rPr>
          <w:rFonts w:ascii="Arial" w:eastAsia="Times New Roman" w:hAnsi="Arial" w:cs="Arial"/>
        </w:rPr>
        <w:t xml:space="preserve">2. </w:t>
      </w:r>
      <w:r w:rsidRPr="0073214D">
        <w:rPr>
          <w:rFonts w:ascii="Arial" w:eastAsia="Times New Roman" w:hAnsi="Arial" w:cs="Arial"/>
        </w:rPr>
        <w:t>Установить срок реализации мероприятий Перечня до 30 декабря 202</w:t>
      </w:r>
      <w:r>
        <w:rPr>
          <w:rFonts w:ascii="Arial" w:eastAsia="Times New Roman" w:hAnsi="Arial" w:cs="Arial"/>
        </w:rPr>
        <w:t>5</w:t>
      </w:r>
      <w:r w:rsidRPr="0073214D">
        <w:rPr>
          <w:rFonts w:ascii="Arial" w:eastAsia="Times New Roman" w:hAnsi="Arial" w:cs="Arial"/>
        </w:rPr>
        <w:t xml:space="preserve"> года.</w:t>
      </w:r>
    </w:p>
    <w:p w:rsidR="00421BD8" w:rsidRPr="0073214D" w:rsidRDefault="00421BD8" w:rsidP="00421BD8">
      <w:pPr>
        <w:overflowPunct w:val="0"/>
        <w:autoSpaceDE w:val="0"/>
        <w:autoSpaceDN w:val="0"/>
        <w:adjustRightInd w:val="0"/>
        <w:ind w:firstLine="709"/>
        <w:jc w:val="both"/>
        <w:rPr>
          <w:rFonts w:ascii="Arial" w:eastAsia="Times New Roman" w:hAnsi="Arial" w:cs="Arial"/>
        </w:rPr>
      </w:pPr>
      <w:r w:rsidRPr="0073214D">
        <w:rPr>
          <w:rFonts w:ascii="Arial" w:eastAsia="Times New Roman" w:hAnsi="Arial" w:cs="Arial"/>
        </w:rPr>
        <w:t xml:space="preserve">3. </w:t>
      </w:r>
      <w:r w:rsidRPr="0073214D">
        <w:rPr>
          <w:rFonts w:ascii="Arial" w:eastAsia="Arial Unicode MS" w:hAnsi="Arial" w:cs="Arial"/>
        </w:rPr>
        <w:t xml:space="preserve">Настоящее постановление подлежит официальному </w:t>
      </w:r>
      <w:r>
        <w:rPr>
          <w:rFonts w:ascii="Arial" w:eastAsia="Arial Unicode MS" w:hAnsi="Arial" w:cs="Arial"/>
        </w:rPr>
        <w:t>опубликованию в газете «Едогонский вестник»</w:t>
      </w:r>
      <w:r w:rsidRPr="004E459C">
        <w:rPr>
          <w:rFonts w:ascii="Arial" w:eastAsia="Arial Unicode MS" w:hAnsi="Arial" w:cs="Arial"/>
          <w:bCs/>
        </w:rPr>
        <w:t xml:space="preserve"> </w:t>
      </w:r>
      <w:r w:rsidRPr="0073214D">
        <w:rPr>
          <w:rFonts w:ascii="Arial" w:eastAsia="Arial Unicode MS" w:hAnsi="Arial" w:cs="Arial"/>
        </w:rPr>
        <w:t xml:space="preserve">и размещению на официальном сайте </w:t>
      </w:r>
      <w:r>
        <w:rPr>
          <w:rFonts w:ascii="Arial" w:eastAsia="Arial Unicode MS" w:hAnsi="Arial" w:cs="Arial"/>
        </w:rPr>
        <w:t>администрации Едогонского</w:t>
      </w:r>
      <w:r w:rsidRPr="004E459C">
        <w:rPr>
          <w:rFonts w:ascii="Arial" w:eastAsia="Arial Unicode MS" w:hAnsi="Arial" w:cs="Arial"/>
        </w:rPr>
        <w:t xml:space="preserve"> </w:t>
      </w:r>
      <w:r w:rsidRPr="0073214D">
        <w:rPr>
          <w:rFonts w:ascii="Arial" w:eastAsia="Arial Unicode MS" w:hAnsi="Arial" w:cs="Arial"/>
        </w:rPr>
        <w:t>муниципального образования</w:t>
      </w:r>
      <w:r>
        <w:rPr>
          <w:rFonts w:ascii="Arial" w:eastAsia="Arial Unicode MS" w:hAnsi="Arial" w:cs="Arial"/>
        </w:rPr>
        <w:t xml:space="preserve"> в информационно-телекоммуникационной сети «Интернет»</w:t>
      </w:r>
      <w:r w:rsidRPr="0073214D">
        <w:rPr>
          <w:rFonts w:ascii="Arial" w:eastAsia="Times New Roman" w:hAnsi="Arial" w:cs="Arial"/>
        </w:rPr>
        <w:t>.</w:t>
      </w:r>
    </w:p>
    <w:p w:rsidR="00421BD8" w:rsidRPr="004C215F" w:rsidRDefault="00421BD8" w:rsidP="00421BD8">
      <w:pPr>
        <w:pStyle w:val="consplusnormal"/>
        <w:shd w:val="clear" w:color="auto" w:fill="FFFFFF"/>
        <w:spacing w:after="0"/>
        <w:ind w:firstLine="709"/>
        <w:jc w:val="both"/>
        <w:textAlignment w:val="top"/>
        <w:rPr>
          <w:rFonts w:ascii="Arial" w:hAnsi="Arial" w:cs="Arial"/>
        </w:rPr>
      </w:pPr>
    </w:p>
    <w:p w:rsidR="00421BD8" w:rsidRPr="004C215F" w:rsidRDefault="00421BD8" w:rsidP="00421BD8">
      <w:pPr>
        <w:pStyle w:val="consplusnormal"/>
        <w:shd w:val="clear" w:color="auto" w:fill="FFFFFF"/>
        <w:spacing w:after="0"/>
        <w:ind w:firstLine="709"/>
        <w:jc w:val="both"/>
        <w:textAlignment w:val="top"/>
        <w:rPr>
          <w:rFonts w:ascii="Arial" w:hAnsi="Arial" w:cs="Arial"/>
        </w:rPr>
      </w:pPr>
    </w:p>
    <w:p w:rsidR="00421BD8" w:rsidRPr="004C215F" w:rsidRDefault="00421BD8" w:rsidP="00421BD8">
      <w:pPr>
        <w:jc w:val="both"/>
        <w:rPr>
          <w:rFonts w:ascii="Arial" w:hAnsi="Arial" w:cs="Arial"/>
          <w:bCs/>
        </w:rPr>
      </w:pPr>
      <w:r w:rsidRPr="004C215F">
        <w:rPr>
          <w:rFonts w:ascii="Arial" w:hAnsi="Arial" w:cs="Arial"/>
          <w:bCs/>
        </w:rPr>
        <w:t xml:space="preserve">Глава </w:t>
      </w:r>
      <w:r>
        <w:rPr>
          <w:rFonts w:ascii="Arial" w:hAnsi="Arial" w:cs="Arial"/>
          <w:bCs/>
        </w:rPr>
        <w:t>Едогонского</w:t>
      </w:r>
    </w:p>
    <w:p w:rsidR="00421BD8" w:rsidRPr="004C215F" w:rsidRDefault="00421BD8" w:rsidP="00421BD8">
      <w:pPr>
        <w:jc w:val="both"/>
        <w:rPr>
          <w:rFonts w:ascii="Arial" w:hAnsi="Arial" w:cs="Arial"/>
          <w:bCs/>
        </w:rPr>
      </w:pPr>
      <w:r>
        <w:rPr>
          <w:rFonts w:ascii="Arial" w:hAnsi="Arial" w:cs="Arial"/>
          <w:bCs/>
        </w:rPr>
        <w:t>сельского поселения                                                  О.Н. Кобрусева</w:t>
      </w:r>
    </w:p>
    <w:p w:rsidR="00421BD8" w:rsidRPr="004C215F" w:rsidRDefault="00421BD8" w:rsidP="00421BD8">
      <w:pPr>
        <w:rPr>
          <w:rFonts w:ascii="Arial" w:hAnsi="Arial" w:cs="Arial"/>
          <w:bCs/>
        </w:rPr>
      </w:pPr>
      <w:r w:rsidRPr="004C215F">
        <w:rPr>
          <w:rFonts w:ascii="Arial" w:hAnsi="Arial" w:cs="Arial"/>
          <w:bCs/>
        </w:rPr>
        <w:t xml:space="preserve"> </w:t>
      </w:r>
    </w:p>
    <w:p w:rsidR="00421BD8" w:rsidRDefault="00421BD8" w:rsidP="00421BD8">
      <w:pPr>
        <w:jc w:val="right"/>
        <w:rPr>
          <w:rFonts w:ascii="Arial" w:eastAsia="Times New Roman" w:hAnsi="Arial" w:cs="Arial"/>
        </w:rPr>
        <w:sectPr w:rsidR="00421BD8" w:rsidSect="008433E9">
          <w:pgSz w:w="11906" w:h="16838" w:code="9"/>
          <w:pgMar w:top="1134" w:right="851" w:bottom="1134" w:left="1701" w:header="720" w:footer="720" w:gutter="0"/>
          <w:cols w:space="720"/>
        </w:sectPr>
      </w:pPr>
    </w:p>
    <w:tbl>
      <w:tblPr>
        <w:tblW w:w="15315" w:type="dxa"/>
        <w:jc w:val="center"/>
        <w:tblLayout w:type="fixed"/>
        <w:tblCellMar>
          <w:left w:w="30" w:type="dxa"/>
          <w:right w:w="30" w:type="dxa"/>
        </w:tblCellMar>
        <w:tblLook w:val="04A0" w:firstRow="1" w:lastRow="0" w:firstColumn="1" w:lastColumn="0" w:noHBand="0" w:noVBand="1"/>
      </w:tblPr>
      <w:tblGrid>
        <w:gridCol w:w="529"/>
        <w:gridCol w:w="5290"/>
        <w:gridCol w:w="1558"/>
        <w:gridCol w:w="2102"/>
        <w:gridCol w:w="1596"/>
        <w:gridCol w:w="724"/>
        <w:gridCol w:w="886"/>
        <w:gridCol w:w="871"/>
        <w:gridCol w:w="1759"/>
      </w:tblGrid>
      <w:tr w:rsidR="00421BD8" w:rsidRPr="004A5479" w:rsidTr="000B3587">
        <w:trPr>
          <w:trHeight w:val="358"/>
          <w:jc w:val="center"/>
        </w:trPr>
        <w:tc>
          <w:tcPr>
            <w:tcW w:w="15315" w:type="dxa"/>
            <w:gridSpan w:val="9"/>
          </w:tcPr>
          <w:p w:rsidR="00421BD8" w:rsidRPr="004A5479" w:rsidRDefault="00421BD8" w:rsidP="000B3587">
            <w:pPr>
              <w:autoSpaceDE w:val="0"/>
              <w:autoSpaceDN w:val="0"/>
              <w:adjustRightInd w:val="0"/>
              <w:jc w:val="center"/>
              <w:rPr>
                <w:rFonts w:ascii="Courier New" w:eastAsia="Times New Roman" w:hAnsi="Courier New" w:cs="Courier New"/>
                <w:bCs/>
                <w:sz w:val="30"/>
                <w:szCs w:val="30"/>
              </w:rPr>
            </w:pPr>
            <w:r w:rsidRPr="004A5479">
              <w:rPr>
                <w:rFonts w:ascii="Arial" w:eastAsia="Times New Roman" w:hAnsi="Arial" w:cs="Arial"/>
                <w:b/>
                <w:bCs/>
                <w:sz w:val="30"/>
                <w:szCs w:val="30"/>
              </w:rPr>
              <w:lastRenderedPageBreak/>
              <w:t xml:space="preserve">Перечень </w:t>
            </w:r>
            <w:r w:rsidRPr="004A5479">
              <w:rPr>
                <w:rFonts w:ascii="Arial" w:eastAsia="Times New Roman" w:hAnsi="Arial" w:cs="Arial"/>
                <w:b/>
                <w:sz w:val="30"/>
                <w:szCs w:val="30"/>
              </w:rPr>
              <w:t xml:space="preserve">мероприятий </w:t>
            </w:r>
            <w:r w:rsidRPr="00346DBA">
              <w:rPr>
                <w:rFonts w:ascii="Arial" w:eastAsia="Times New Roman" w:hAnsi="Arial" w:cs="Arial"/>
                <w:b/>
                <w:sz w:val="30"/>
                <w:szCs w:val="30"/>
              </w:rPr>
              <w:t>на подготовку проектов межевания земельных участков и на проведение кадастровых работ</w:t>
            </w:r>
            <w:r>
              <w:rPr>
                <w:rFonts w:ascii="Arial" w:eastAsia="Times New Roman" w:hAnsi="Arial" w:cs="Arial"/>
                <w:b/>
                <w:bCs/>
                <w:sz w:val="30"/>
                <w:szCs w:val="30"/>
              </w:rPr>
              <w:t xml:space="preserve"> в</w:t>
            </w:r>
            <w:r w:rsidRPr="004A5479">
              <w:rPr>
                <w:rFonts w:ascii="Arial" w:eastAsia="Times New Roman" w:hAnsi="Arial" w:cs="Arial"/>
                <w:b/>
                <w:bCs/>
                <w:sz w:val="30"/>
                <w:szCs w:val="30"/>
              </w:rPr>
              <w:t xml:space="preserve"> 202</w:t>
            </w:r>
            <w:r>
              <w:rPr>
                <w:rFonts w:ascii="Arial" w:eastAsia="Times New Roman" w:hAnsi="Arial" w:cs="Arial"/>
                <w:b/>
                <w:bCs/>
                <w:sz w:val="30"/>
                <w:szCs w:val="30"/>
              </w:rPr>
              <w:t>5</w:t>
            </w:r>
            <w:r w:rsidRPr="004A5479">
              <w:rPr>
                <w:rFonts w:ascii="Arial" w:eastAsia="Times New Roman" w:hAnsi="Arial" w:cs="Arial"/>
                <w:b/>
                <w:bCs/>
                <w:sz w:val="30"/>
                <w:szCs w:val="30"/>
              </w:rPr>
              <w:t xml:space="preserve"> год</w:t>
            </w:r>
            <w:r>
              <w:rPr>
                <w:rFonts w:ascii="Arial" w:eastAsia="Times New Roman" w:hAnsi="Arial" w:cs="Arial"/>
                <w:b/>
                <w:bCs/>
                <w:sz w:val="30"/>
                <w:szCs w:val="30"/>
              </w:rPr>
              <w:t>у</w:t>
            </w:r>
          </w:p>
        </w:tc>
      </w:tr>
      <w:tr w:rsidR="00421BD8" w:rsidRPr="004E459C" w:rsidTr="00421BD8">
        <w:trPr>
          <w:trHeight w:val="122"/>
          <w:jc w:val="center"/>
        </w:trPr>
        <w:tc>
          <w:tcPr>
            <w:tcW w:w="15315" w:type="dxa"/>
            <w:gridSpan w:val="9"/>
          </w:tcPr>
          <w:p w:rsidR="00421BD8" w:rsidRPr="004E459C" w:rsidRDefault="00421BD8" w:rsidP="000B3587">
            <w:pPr>
              <w:autoSpaceDE w:val="0"/>
              <w:autoSpaceDN w:val="0"/>
              <w:adjustRightInd w:val="0"/>
              <w:jc w:val="right"/>
              <w:rPr>
                <w:rFonts w:ascii="Courier New" w:eastAsia="Times New Roman" w:hAnsi="Courier New" w:cs="Courier New"/>
                <w:bCs/>
              </w:rPr>
            </w:pPr>
          </w:p>
        </w:tc>
      </w:tr>
      <w:tr w:rsidR="00421BD8" w:rsidRPr="004E459C" w:rsidTr="000B3587">
        <w:trPr>
          <w:trHeight w:val="269"/>
          <w:jc w:val="center"/>
        </w:trPr>
        <w:tc>
          <w:tcPr>
            <w:tcW w:w="529" w:type="dxa"/>
          </w:tcPr>
          <w:p w:rsidR="00421BD8" w:rsidRPr="004E459C" w:rsidRDefault="00421BD8" w:rsidP="000B3587">
            <w:pPr>
              <w:autoSpaceDE w:val="0"/>
              <w:autoSpaceDN w:val="0"/>
              <w:adjustRightInd w:val="0"/>
              <w:jc w:val="center"/>
              <w:rPr>
                <w:rFonts w:ascii="Arial" w:eastAsia="Times New Roman" w:hAnsi="Arial" w:cs="Arial"/>
              </w:rPr>
            </w:pPr>
          </w:p>
        </w:tc>
        <w:tc>
          <w:tcPr>
            <w:tcW w:w="14786" w:type="dxa"/>
            <w:gridSpan w:val="8"/>
            <w:tcBorders>
              <w:top w:val="nil"/>
              <w:left w:val="nil"/>
              <w:bottom w:val="single" w:sz="6" w:space="0" w:color="auto"/>
              <w:right w:val="nil"/>
            </w:tcBorders>
            <w:hideMark/>
          </w:tcPr>
          <w:p w:rsidR="00421BD8" w:rsidRPr="004E459C" w:rsidRDefault="00421BD8" w:rsidP="000B3587">
            <w:pPr>
              <w:autoSpaceDE w:val="0"/>
              <w:autoSpaceDN w:val="0"/>
              <w:adjustRightInd w:val="0"/>
              <w:jc w:val="center"/>
              <w:rPr>
                <w:rFonts w:ascii="Arial" w:eastAsia="Times New Roman" w:hAnsi="Arial" w:cs="Arial"/>
              </w:rPr>
            </w:pPr>
            <w:r>
              <w:rPr>
                <w:rFonts w:ascii="Arial" w:eastAsia="Times New Roman" w:hAnsi="Arial" w:cs="Arial"/>
              </w:rPr>
              <w:t>Едогонское</w:t>
            </w:r>
            <w:r w:rsidRPr="004E459C">
              <w:rPr>
                <w:rFonts w:ascii="Arial" w:eastAsia="Times New Roman" w:hAnsi="Arial" w:cs="Arial"/>
              </w:rPr>
              <w:t xml:space="preserve"> муниципальное образование</w:t>
            </w:r>
            <w:r>
              <w:rPr>
                <w:rFonts w:ascii="Arial" w:eastAsia="Times New Roman" w:hAnsi="Arial" w:cs="Arial"/>
              </w:rPr>
              <w:t xml:space="preserve"> Тулунского муниципального района</w:t>
            </w:r>
          </w:p>
        </w:tc>
      </w:tr>
      <w:tr w:rsidR="00421BD8" w:rsidRPr="004E459C" w:rsidTr="000B3587">
        <w:trPr>
          <w:trHeight w:val="264"/>
          <w:jc w:val="center"/>
        </w:trPr>
        <w:tc>
          <w:tcPr>
            <w:tcW w:w="15315" w:type="dxa"/>
            <w:gridSpan w:val="9"/>
            <w:hideMark/>
          </w:tcPr>
          <w:p w:rsidR="00421BD8" w:rsidRPr="004E459C" w:rsidRDefault="00421BD8" w:rsidP="000B3587">
            <w:pPr>
              <w:autoSpaceDE w:val="0"/>
              <w:autoSpaceDN w:val="0"/>
              <w:adjustRightInd w:val="0"/>
              <w:jc w:val="center"/>
              <w:rPr>
                <w:rFonts w:ascii="Arial" w:eastAsia="Times New Roman" w:hAnsi="Arial" w:cs="Arial"/>
              </w:rPr>
            </w:pPr>
            <w:r w:rsidRPr="004E459C">
              <w:rPr>
                <w:rFonts w:ascii="Arial" w:eastAsia="Times New Roman" w:hAnsi="Arial" w:cs="Arial"/>
              </w:rPr>
              <w:t>(наименование городского округа, поселения, муниципального района)</w:t>
            </w:r>
          </w:p>
        </w:tc>
      </w:tr>
      <w:tr w:rsidR="00421BD8" w:rsidRPr="004E459C" w:rsidTr="003D38D9">
        <w:trPr>
          <w:trHeight w:val="319"/>
          <w:jc w:val="center"/>
        </w:trPr>
        <w:tc>
          <w:tcPr>
            <w:tcW w:w="15315" w:type="dxa"/>
            <w:gridSpan w:val="9"/>
          </w:tcPr>
          <w:p w:rsidR="00421BD8" w:rsidRPr="004E459C" w:rsidRDefault="00421BD8" w:rsidP="000B3587">
            <w:pPr>
              <w:autoSpaceDE w:val="0"/>
              <w:autoSpaceDN w:val="0"/>
              <w:adjustRightInd w:val="0"/>
              <w:jc w:val="right"/>
              <w:rPr>
                <w:rFonts w:ascii="Times New Roman" w:eastAsia="Times New Roman" w:hAnsi="Times New Roman" w:cs="Times New Roman"/>
                <w:sz w:val="20"/>
                <w:szCs w:val="20"/>
              </w:rPr>
            </w:pPr>
          </w:p>
        </w:tc>
      </w:tr>
      <w:tr w:rsidR="00421BD8" w:rsidRPr="004E459C" w:rsidTr="000B3587">
        <w:trPr>
          <w:trHeight w:val="442"/>
          <w:jc w:val="center"/>
        </w:trPr>
        <w:tc>
          <w:tcPr>
            <w:tcW w:w="529" w:type="dxa"/>
            <w:vMerge w:val="restart"/>
            <w:tcBorders>
              <w:top w:val="single" w:sz="6" w:space="0" w:color="auto"/>
              <w:left w:val="single" w:sz="6" w:space="0" w:color="auto"/>
              <w:right w:val="single" w:sz="6" w:space="0" w:color="auto"/>
            </w:tcBorders>
            <w:shd w:val="solid" w:color="FFFFFF" w:fill="auto"/>
            <w:hideMark/>
          </w:tcPr>
          <w:p w:rsidR="00421BD8" w:rsidRPr="004E459C" w:rsidRDefault="00421BD8" w:rsidP="000B3587">
            <w:pPr>
              <w:autoSpaceDE w:val="0"/>
              <w:autoSpaceDN w:val="0"/>
              <w:adjustRightInd w:val="0"/>
              <w:jc w:val="center"/>
              <w:rPr>
                <w:rFonts w:ascii="Courier New" w:eastAsia="Times New Roman" w:hAnsi="Courier New" w:cs="Courier New"/>
              </w:rPr>
            </w:pPr>
            <w:r w:rsidRPr="004E459C">
              <w:rPr>
                <w:rFonts w:ascii="Courier New" w:eastAsia="Times New Roman" w:hAnsi="Courier New" w:cs="Courier New"/>
              </w:rPr>
              <w:t>№ п/п</w:t>
            </w:r>
          </w:p>
        </w:tc>
        <w:tc>
          <w:tcPr>
            <w:tcW w:w="5290" w:type="dxa"/>
            <w:vMerge w:val="restart"/>
            <w:tcBorders>
              <w:top w:val="single" w:sz="6" w:space="0" w:color="auto"/>
              <w:left w:val="single" w:sz="6" w:space="0" w:color="auto"/>
              <w:right w:val="single" w:sz="6" w:space="0" w:color="auto"/>
            </w:tcBorders>
            <w:shd w:val="solid" w:color="FFFFFF" w:fill="auto"/>
            <w:hideMark/>
          </w:tcPr>
          <w:p w:rsidR="00421BD8" w:rsidRPr="004E459C" w:rsidRDefault="00421BD8" w:rsidP="000B3587">
            <w:pPr>
              <w:autoSpaceDE w:val="0"/>
              <w:autoSpaceDN w:val="0"/>
              <w:adjustRightInd w:val="0"/>
              <w:jc w:val="center"/>
              <w:rPr>
                <w:rFonts w:ascii="Courier New" w:eastAsia="Times New Roman" w:hAnsi="Courier New" w:cs="Courier New"/>
              </w:rPr>
            </w:pPr>
            <w:r w:rsidRPr="004E459C">
              <w:rPr>
                <w:rFonts w:ascii="Courier New" w:eastAsia="Times New Roman" w:hAnsi="Courier New" w:cs="Courier New"/>
              </w:rPr>
              <w:t>Наименование инициативного проекта</w:t>
            </w:r>
          </w:p>
        </w:tc>
        <w:tc>
          <w:tcPr>
            <w:tcW w:w="1558" w:type="dxa"/>
            <w:vMerge w:val="restart"/>
            <w:tcBorders>
              <w:top w:val="single" w:sz="6" w:space="0" w:color="auto"/>
              <w:left w:val="single" w:sz="6" w:space="0" w:color="auto"/>
              <w:right w:val="single" w:sz="6" w:space="0" w:color="auto"/>
            </w:tcBorders>
            <w:shd w:val="solid" w:color="FFFFFF" w:fill="auto"/>
            <w:hideMark/>
          </w:tcPr>
          <w:p w:rsidR="00421BD8" w:rsidRPr="004E459C" w:rsidRDefault="00421BD8" w:rsidP="000B3587">
            <w:pPr>
              <w:autoSpaceDE w:val="0"/>
              <w:autoSpaceDN w:val="0"/>
              <w:adjustRightInd w:val="0"/>
              <w:jc w:val="center"/>
              <w:rPr>
                <w:rFonts w:ascii="Courier New" w:eastAsia="Times New Roman" w:hAnsi="Courier New" w:cs="Courier New"/>
              </w:rPr>
            </w:pPr>
            <w:r w:rsidRPr="004E459C">
              <w:rPr>
                <w:rFonts w:ascii="Courier New" w:eastAsia="Times New Roman" w:hAnsi="Courier New" w:cs="Courier New"/>
              </w:rPr>
              <w:t>Срок реализации</w:t>
            </w:r>
          </w:p>
        </w:tc>
        <w:tc>
          <w:tcPr>
            <w:tcW w:w="2102" w:type="dxa"/>
            <w:vMerge w:val="restart"/>
            <w:tcBorders>
              <w:top w:val="single" w:sz="6" w:space="0" w:color="auto"/>
              <w:left w:val="single" w:sz="6" w:space="0" w:color="auto"/>
              <w:right w:val="single" w:sz="6" w:space="0" w:color="auto"/>
            </w:tcBorders>
            <w:shd w:val="solid" w:color="FFFFFF" w:fill="auto"/>
            <w:hideMark/>
          </w:tcPr>
          <w:p w:rsidR="00421BD8" w:rsidRPr="004E459C" w:rsidRDefault="00421BD8" w:rsidP="000B3587">
            <w:pPr>
              <w:autoSpaceDE w:val="0"/>
              <w:autoSpaceDN w:val="0"/>
              <w:adjustRightInd w:val="0"/>
              <w:jc w:val="center"/>
              <w:rPr>
                <w:rFonts w:ascii="Courier New" w:eastAsia="Times New Roman" w:hAnsi="Courier New" w:cs="Courier New"/>
              </w:rPr>
            </w:pPr>
            <w:r w:rsidRPr="004E459C">
              <w:rPr>
                <w:rFonts w:ascii="Courier New" w:eastAsia="Times New Roman" w:hAnsi="Courier New" w:cs="Courier New"/>
              </w:rPr>
              <w:t xml:space="preserve">Объем финансирования - всего, </w:t>
            </w:r>
            <w:r>
              <w:rPr>
                <w:rFonts w:ascii="Courier New" w:eastAsia="Times New Roman" w:hAnsi="Courier New" w:cs="Courier New"/>
              </w:rPr>
              <w:t xml:space="preserve">тыс. </w:t>
            </w:r>
            <w:r w:rsidRPr="004E459C">
              <w:rPr>
                <w:rFonts w:ascii="Courier New" w:eastAsia="Times New Roman" w:hAnsi="Courier New" w:cs="Courier New"/>
              </w:rPr>
              <w:t>руб.</w:t>
            </w:r>
          </w:p>
        </w:tc>
        <w:tc>
          <w:tcPr>
            <w:tcW w:w="5836" w:type="dxa"/>
            <w:gridSpan w:val="5"/>
            <w:tcBorders>
              <w:top w:val="single" w:sz="6" w:space="0" w:color="auto"/>
              <w:left w:val="single" w:sz="6" w:space="0" w:color="auto"/>
              <w:bottom w:val="single" w:sz="6" w:space="0" w:color="auto"/>
              <w:right w:val="single" w:sz="6" w:space="0" w:color="auto"/>
            </w:tcBorders>
            <w:shd w:val="solid" w:color="FFFFFF" w:fill="auto"/>
            <w:hideMark/>
          </w:tcPr>
          <w:p w:rsidR="00421BD8" w:rsidRPr="004E459C" w:rsidRDefault="00421BD8" w:rsidP="000B3587">
            <w:pPr>
              <w:autoSpaceDE w:val="0"/>
              <w:autoSpaceDN w:val="0"/>
              <w:adjustRightInd w:val="0"/>
              <w:jc w:val="center"/>
              <w:rPr>
                <w:rFonts w:ascii="Courier New" w:eastAsia="Times New Roman" w:hAnsi="Courier New" w:cs="Courier New"/>
              </w:rPr>
            </w:pPr>
            <w:r w:rsidRPr="004E459C">
              <w:rPr>
                <w:rFonts w:ascii="Courier New" w:eastAsia="Times New Roman" w:hAnsi="Courier New" w:cs="Courier New"/>
              </w:rPr>
              <w:t>в том числе из:</w:t>
            </w:r>
          </w:p>
        </w:tc>
      </w:tr>
      <w:tr w:rsidR="00421BD8" w:rsidRPr="004E459C" w:rsidTr="000B3587">
        <w:trPr>
          <w:trHeight w:val="782"/>
          <w:jc w:val="center"/>
        </w:trPr>
        <w:tc>
          <w:tcPr>
            <w:tcW w:w="529" w:type="dxa"/>
            <w:vMerge/>
            <w:tcBorders>
              <w:left w:val="single" w:sz="6" w:space="0" w:color="auto"/>
              <w:bottom w:val="single" w:sz="6" w:space="0" w:color="auto"/>
              <w:right w:val="single" w:sz="6" w:space="0" w:color="auto"/>
            </w:tcBorders>
            <w:shd w:val="solid" w:color="FFFFFF" w:fill="auto"/>
          </w:tcPr>
          <w:p w:rsidR="00421BD8" w:rsidRPr="004E459C" w:rsidRDefault="00421BD8" w:rsidP="000B3587">
            <w:pPr>
              <w:autoSpaceDE w:val="0"/>
              <w:autoSpaceDN w:val="0"/>
              <w:adjustRightInd w:val="0"/>
              <w:rPr>
                <w:rFonts w:ascii="Courier New" w:eastAsia="Times New Roman" w:hAnsi="Courier New" w:cs="Courier New"/>
              </w:rPr>
            </w:pPr>
          </w:p>
        </w:tc>
        <w:tc>
          <w:tcPr>
            <w:tcW w:w="5290" w:type="dxa"/>
            <w:vMerge/>
            <w:tcBorders>
              <w:left w:val="single" w:sz="6" w:space="0" w:color="auto"/>
              <w:bottom w:val="single" w:sz="6" w:space="0" w:color="auto"/>
              <w:right w:val="single" w:sz="6" w:space="0" w:color="auto"/>
            </w:tcBorders>
            <w:shd w:val="solid" w:color="FFFFFF" w:fill="auto"/>
          </w:tcPr>
          <w:p w:rsidR="00421BD8" w:rsidRPr="004E459C" w:rsidRDefault="00421BD8" w:rsidP="000B3587">
            <w:pPr>
              <w:autoSpaceDE w:val="0"/>
              <w:autoSpaceDN w:val="0"/>
              <w:adjustRightInd w:val="0"/>
              <w:rPr>
                <w:rFonts w:ascii="Courier New" w:eastAsia="Times New Roman" w:hAnsi="Courier New" w:cs="Courier New"/>
              </w:rPr>
            </w:pPr>
          </w:p>
        </w:tc>
        <w:tc>
          <w:tcPr>
            <w:tcW w:w="1558" w:type="dxa"/>
            <w:vMerge/>
            <w:tcBorders>
              <w:left w:val="single" w:sz="6" w:space="0" w:color="auto"/>
              <w:bottom w:val="single" w:sz="6" w:space="0" w:color="auto"/>
              <w:right w:val="single" w:sz="6" w:space="0" w:color="auto"/>
            </w:tcBorders>
            <w:shd w:val="solid" w:color="FFFFFF" w:fill="auto"/>
          </w:tcPr>
          <w:p w:rsidR="00421BD8" w:rsidRPr="004E459C" w:rsidRDefault="00421BD8" w:rsidP="000B3587">
            <w:pPr>
              <w:autoSpaceDE w:val="0"/>
              <w:autoSpaceDN w:val="0"/>
              <w:adjustRightInd w:val="0"/>
              <w:rPr>
                <w:rFonts w:ascii="Courier New" w:eastAsia="Times New Roman" w:hAnsi="Courier New" w:cs="Courier New"/>
              </w:rPr>
            </w:pPr>
          </w:p>
        </w:tc>
        <w:tc>
          <w:tcPr>
            <w:tcW w:w="2102" w:type="dxa"/>
            <w:vMerge/>
            <w:tcBorders>
              <w:left w:val="single" w:sz="6" w:space="0" w:color="auto"/>
              <w:bottom w:val="single" w:sz="6" w:space="0" w:color="auto"/>
              <w:right w:val="single" w:sz="6" w:space="0" w:color="auto"/>
            </w:tcBorders>
            <w:shd w:val="solid" w:color="FFFFFF" w:fill="auto"/>
          </w:tcPr>
          <w:p w:rsidR="00421BD8" w:rsidRPr="004E459C" w:rsidRDefault="00421BD8" w:rsidP="000B3587">
            <w:pPr>
              <w:autoSpaceDE w:val="0"/>
              <w:autoSpaceDN w:val="0"/>
              <w:adjustRightInd w:val="0"/>
              <w:rPr>
                <w:rFonts w:ascii="Courier New" w:eastAsia="Times New Roman" w:hAnsi="Courier New" w:cs="Courier New"/>
              </w:rPr>
            </w:pPr>
          </w:p>
        </w:tc>
        <w:tc>
          <w:tcPr>
            <w:tcW w:w="232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21BD8" w:rsidRPr="004E459C" w:rsidRDefault="00421BD8" w:rsidP="000B3587">
            <w:pPr>
              <w:autoSpaceDE w:val="0"/>
              <w:autoSpaceDN w:val="0"/>
              <w:adjustRightInd w:val="0"/>
              <w:jc w:val="center"/>
              <w:rPr>
                <w:rFonts w:ascii="Courier New" w:eastAsia="Times New Roman" w:hAnsi="Courier New" w:cs="Courier New"/>
              </w:rPr>
            </w:pPr>
            <w:r w:rsidRPr="00346DBA">
              <w:rPr>
                <w:rFonts w:ascii="Courier New" w:eastAsia="Times New Roman" w:hAnsi="Courier New" w:cs="Courier New"/>
              </w:rPr>
              <w:t>федеральный бюджет, тыс.</w:t>
            </w:r>
            <w:r>
              <w:rPr>
                <w:rFonts w:ascii="Courier New" w:eastAsia="Times New Roman" w:hAnsi="Courier New" w:cs="Courier New"/>
              </w:rPr>
              <w:t xml:space="preserve"> </w:t>
            </w:r>
            <w:r w:rsidRPr="00346DBA">
              <w:rPr>
                <w:rFonts w:ascii="Courier New" w:eastAsia="Times New Roman" w:hAnsi="Courier New" w:cs="Courier New"/>
              </w:rPr>
              <w:t>руб</w:t>
            </w:r>
            <w:r>
              <w:rPr>
                <w:rFonts w:ascii="Courier New" w:eastAsia="Times New Roman" w:hAnsi="Courier New" w:cs="Courier New"/>
              </w:rPr>
              <w:t>.</w:t>
            </w:r>
          </w:p>
        </w:tc>
        <w:tc>
          <w:tcPr>
            <w:tcW w:w="1757" w:type="dxa"/>
            <w:gridSpan w:val="2"/>
            <w:tcBorders>
              <w:top w:val="single" w:sz="4" w:space="0" w:color="auto"/>
              <w:left w:val="single" w:sz="4" w:space="0" w:color="auto"/>
              <w:bottom w:val="single" w:sz="4" w:space="0" w:color="auto"/>
              <w:right w:val="single" w:sz="4" w:space="0" w:color="auto"/>
            </w:tcBorders>
            <w:hideMark/>
          </w:tcPr>
          <w:p w:rsidR="00421BD8" w:rsidRPr="00346DBA" w:rsidRDefault="00421BD8" w:rsidP="000B3587">
            <w:pPr>
              <w:autoSpaceDE w:val="0"/>
              <w:autoSpaceDN w:val="0"/>
              <w:adjustRightInd w:val="0"/>
              <w:ind w:left="81" w:hanging="81"/>
              <w:jc w:val="center"/>
              <w:rPr>
                <w:rFonts w:ascii="Courier New" w:hAnsi="Courier New" w:cs="Courier New"/>
              </w:rPr>
            </w:pPr>
            <w:r w:rsidRPr="00346DBA">
              <w:rPr>
                <w:rFonts w:ascii="Courier New" w:hAnsi="Courier New" w:cs="Courier New"/>
              </w:rPr>
              <w:t>областной бюджет, тыс. руб.</w:t>
            </w:r>
          </w:p>
        </w:tc>
        <w:tc>
          <w:tcPr>
            <w:tcW w:w="1759" w:type="dxa"/>
            <w:tcBorders>
              <w:top w:val="single" w:sz="6" w:space="0" w:color="auto"/>
              <w:left w:val="single" w:sz="4" w:space="0" w:color="auto"/>
              <w:bottom w:val="single" w:sz="4" w:space="0" w:color="auto"/>
              <w:right w:val="single" w:sz="6" w:space="0" w:color="auto"/>
            </w:tcBorders>
            <w:shd w:val="solid" w:color="FFFFFF" w:fill="auto"/>
            <w:hideMark/>
          </w:tcPr>
          <w:p w:rsidR="00421BD8" w:rsidRPr="004E459C" w:rsidRDefault="00421BD8" w:rsidP="000B3587">
            <w:pPr>
              <w:overflowPunct w:val="0"/>
              <w:autoSpaceDE w:val="0"/>
              <w:autoSpaceDN w:val="0"/>
              <w:adjustRightInd w:val="0"/>
              <w:jc w:val="center"/>
              <w:rPr>
                <w:rFonts w:ascii="Courier New" w:eastAsia="Times New Roman" w:hAnsi="Courier New" w:cs="Courier New"/>
              </w:rPr>
            </w:pPr>
            <w:r w:rsidRPr="00346DBA">
              <w:rPr>
                <w:rFonts w:ascii="Courier New" w:eastAsia="Times New Roman" w:hAnsi="Courier New" w:cs="Courier New"/>
              </w:rPr>
              <w:t xml:space="preserve">Размер средств местного бюджета, </w:t>
            </w:r>
            <w:r>
              <w:rPr>
                <w:rFonts w:ascii="Courier New" w:eastAsia="Times New Roman" w:hAnsi="Courier New" w:cs="Courier New"/>
              </w:rPr>
              <w:t xml:space="preserve">тыс. </w:t>
            </w:r>
            <w:r w:rsidRPr="00346DBA">
              <w:rPr>
                <w:rFonts w:ascii="Courier New" w:eastAsia="Times New Roman" w:hAnsi="Courier New" w:cs="Courier New"/>
              </w:rPr>
              <w:t>руб.</w:t>
            </w:r>
          </w:p>
        </w:tc>
      </w:tr>
      <w:tr w:rsidR="00421BD8" w:rsidRPr="004E459C" w:rsidTr="000B3587">
        <w:trPr>
          <w:trHeight w:val="570"/>
          <w:jc w:val="center"/>
        </w:trPr>
        <w:tc>
          <w:tcPr>
            <w:tcW w:w="529" w:type="dxa"/>
            <w:tcBorders>
              <w:top w:val="single" w:sz="6" w:space="0" w:color="auto"/>
              <w:left w:val="single" w:sz="6" w:space="0" w:color="auto"/>
              <w:bottom w:val="single" w:sz="6" w:space="0" w:color="auto"/>
              <w:right w:val="single" w:sz="6" w:space="0" w:color="auto"/>
            </w:tcBorders>
            <w:hideMark/>
          </w:tcPr>
          <w:p w:rsidR="00421BD8" w:rsidRPr="004E459C" w:rsidRDefault="00421BD8" w:rsidP="000B3587">
            <w:pPr>
              <w:autoSpaceDE w:val="0"/>
              <w:autoSpaceDN w:val="0"/>
              <w:adjustRightInd w:val="0"/>
              <w:jc w:val="center"/>
              <w:rPr>
                <w:rFonts w:ascii="Courier New" w:eastAsia="Times New Roman" w:hAnsi="Courier New" w:cs="Courier New"/>
              </w:rPr>
            </w:pPr>
            <w:r w:rsidRPr="004E459C">
              <w:rPr>
                <w:rFonts w:ascii="Courier New" w:eastAsia="Times New Roman" w:hAnsi="Courier New" w:cs="Courier New"/>
              </w:rPr>
              <w:t>1.</w:t>
            </w:r>
          </w:p>
        </w:tc>
        <w:tc>
          <w:tcPr>
            <w:tcW w:w="5290" w:type="dxa"/>
            <w:tcBorders>
              <w:top w:val="single" w:sz="6" w:space="0" w:color="auto"/>
              <w:left w:val="single" w:sz="6" w:space="0" w:color="auto"/>
              <w:bottom w:val="single" w:sz="6" w:space="0" w:color="auto"/>
              <w:right w:val="single" w:sz="6" w:space="0" w:color="auto"/>
            </w:tcBorders>
          </w:tcPr>
          <w:p w:rsidR="00421BD8" w:rsidRPr="004E459C" w:rsidRDefault="00421BD8" w:rsidP="000B3587">
            <w:pPr>
              <w:autoSpaceDE w:val="0"/>
              <w:autoSpaceDN w:val="0"/>
              <w:adjustRightInd w:val="0"/>
              <w:rPr>
                <w:rFonts w:ascii="Courier New" w:eastAsia="Times New Roman" w:hAnsi="Courier New" w:cs="Courier New"/>
                <w:highlight w:val="yellow"/>
              </w:rPr>
            </w:pPr>
            <w:r w:rsidRPr="00346DBA">
              <w:rPr>
                <w:rFonts w:ascii="Courier New" w:eastAsia="Times New Roman" w:hAnsi="Courier New" w:cs="Courier New"/>
              </w:rPr>
              <w:t>Подготовка проектов межевания земельных участков</w:t>
            </w:r>
          </w:p>
        </w:tc>
        <w:tc>
          <w:tcPr>
            <w:tcW w:w="1558" w:type="dxa"/>
            <w:tcBorders>
              <w:top w:val="single" w:sz="6" w:space="0" w:color="auto"/>
              <w:left w:val="single" w:sz="6" w:space="0" w:color="auto"/>
              <w:bottom w:val="nil"/>
              <w:right w:val="single" w:sz="6" w:space="0" w:color="auto"/>
            </w:tcBorders>
            <w:vAlign w:val="center"/>
            <w:hideMark/>
          </w:tcPr>
          <w:p w:rsidR="00421BD8" w:rsidRPr="004E459C" w:rsidRDefault="00421BD8" w:rsidP="000B3587">
            <w:pPr>
              <w:autoSpaceDE w:val="0"/>
              <w:autoSpaceDN w:val="0"/>
              <w:adjustRightInd w:val="0"/>
              <w:jc w:val="center"/>
              <w:rPr>
                <w:rFonts w:ascii="Courier New" w:eastAsia="Times New Roman" w:hAnsi="Courier New" w:cs="Courier New"/>
                <w:highlight w:val="yellow"/>
              </w:rPr>
            </w:pPr>
            <w:r w:rsidRPr="004E459C">
              <w:rPr>
                <w:rFonts w:ascii="Courier New" w:eastAsia="Times New Roman" w:hAnsi="Courier New" w:cs="Courier New"/>
              </w:rPr>
              <w:t>до 30 декабря 202</w:t>
            </w:r>
            <w:r>
              <w:rPr>
                <w:rFonts w:ascii="Courier New" w:eastAsia="Times New Roman" w:hAnsi="Courier New" w:cs="Courier New"/>
              </w:rPr>
              <w:t>5</w:t>
            </w:r>
            <w:r w:rsidRPr="004E459C">
              <w:rPr>
                <w:rFonts w:ascii="Courier New" w:eastAsia="Times New Roman" w:hAnsi="Courier New" w:cs="Courier New"/>
              </w:rPr>
              <w:t xml:space="preserve"> г.</w:t>
            </w:r>
          </w:p>
        </w:tc>
        <w:tc>
          <w:tcPr>
            <w:tcW w:w="2102" w:type="dxa"/>
            <w:tcBorders>
              <w:top w:val="nil"/>
              <w:left w:val="nil"/>
              <w:bottom w:val="single" w:sz="4" w:space="0" w:color="auto"/>
              <w:right w:val="single" w:sz="4" w:space="0" w:color="auto"/>
            </w:tcBorders>
            <w:shd w:val="clear" w:color="auto" w:fill="auto"/>
            <w:vAlign w:val="center"/>
          </w:tcPr>
          <w:p w:rsidR="00421BD8" w:rsidRPr="00346DBA" w:rsidRDefault="00421BD8" w:rsidP="000B3587">
            <w:pPr>
              <w:jc w:val="center"/>
              <w:rPr>
                <w:rFonts w:ascii="Courier New" w:eastAsia="Times New Roman" w:hAnsi="Courier New" w:cs="Courier New"/>
              </w:rPr>
            </w:pPr>
            <w:r>
              <w:rPr>
                <w:rFonts w:ascii="Courier New" w:eastAsia="Times New Roman" w:hAnsi="Courier New" w:cs="Courier New"/>
              </w:rPr>
              <w:t>147,2300</w:t>
            </w: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421BD8" w:rsidRPr="00015C86" w:rsidRDefault="00421BD8" w:rsidP="000B3587">
            <w:pPr>
              <w:autoSpaceDE w:val="0"/>
              <w:autoSpaceDN w:val="0"/>
              <w:adjustRightInd w:val="0"/>
              <w:jc w:val="center"/>
              <w:rPr>
                <w:rFonts w:ascii="Courier New" w:hAnsi="Courier New" w:cs="Courier New"/>
              </w:rPr>
            </w:pPr>
            <w:r>
              <w:rPr>
                <w:rFonts w:ascii="Courier New" w:hAnsi="Courier New" w:cs="Courier New"/>
              </w:rPr>
              <w:t>108,84125</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421BD8" w:rsidRPr="00015C86" w:rsidRDefault="00421BD8" w:rsidP="000B3587">
            <w:pPr>
              <w:autoSpaceDE w:val="0"/>
              <w:autoSpaceDN w:val="0"/>
              <w:adjustRightInd w:val="0"/>
              <w:jc w:val="center"/>
              <w:rPr>
                <w:rFonts w:ascii="Courier New" w:hAnsi="Courier New" w:cs="Courier New"/>
              </w:rPr>
            </w:pPr>
            <w:r>
              <w:rPr>
                <w:rFonts w:ascii="Courier New" w:hAnsi="Courier New" w:cs="Courier New"/>
              </w:rPr>
              <w:t>38,24152</w:t>
            </w:r>
          </w:p>
        </w:tc>
        <w:tc>
          <w:tcPr>
            <w:tcW w:w="1759" w:type="dxa"/>
            <w:tcBorders>
              <w:top w:val="single" w:sz="4" w:space="0" w:color="auto"/>
              <w:left w:val="single" w:sz="4" w:space="0" w:color="auto"/>
              <w:bottom w:val="single" w:sz="4" w:space="0" w:color="auto"/>
              <w:right w:val="single" w:sz="4" w:space="0" w:color="auto"/>
            </w:tcBorders>
            <w:vAlign w:val="center"/>
          </w:tcPr>
          <w:p w:rsidR="00421BD8" w:rsidRPr="00492893" w:rsidRDefault="00421BD8" w:rsidP="000B3587">
            <w:pPr>
              <w:autoSpaceDE w:val="0"/>
              <w:autoSpaceDN w:val="0"/>
              <w:adjustRightInd w:val="0"/>
              <w:jc w:val="center"/>
              <w:rPr>
                <w:rFonts w:ascii="Courier New" w:hAnsi="Courier New" w:cs="Courier New"/>
              </w:rPr>
            </w:pPr>
            <w:r w:rsidRPr="00346DBA">
              <w:rPr>
                <w:rFonts w:ascii="Courier New" w:hAnsi="Courier New" w:cs="Courier New"/>
              </w:rPr>
              <w:t>0,</w:t>
            </w:r>
            <w:r>
              <w:rPr>
                <w:rFonts w:ascii="Courier New" w:hAnsi="Courier New" w:cs="Courier New"/>
              </w:rPr>
              <w:t>14723</w:t>
            </w:r>
          </w:p>
        </w:tc>
      </w:tr>
      <w:tr w:rsidR="00421BD8" w:rsidRPr="004E459C" w:rsidTr="000B3587">
        <w:trPr>
          <w:trHeight w:val="570"/>
          <w:jc w:val="center"/>
        </w:trPr>
        <w:tc>
          <w:tcPr>
            <w:tcW w:w="529" w:type="dxa"/>
            <w:tcBorders>
              <w:top w:val="single" w:sz="6" w:space="0" w:color="auto"/>
              <w:left w:val="single" w:sz="6" w:space="0" w:color="auto"/>
              <w:bottom w:val="single" w:sz="6" w:space="0" w:color="auto"/>
              <w:right w:val="single" w:sz="6" w:space="0" w:color="auto"/>
            </w:tcBorders>
          </w:tcPr>
          <w:p w:rsidR="00421BD8" w:rsidRPr="004E459C" w:rsidRDefault="00421BD8" w:rsidP="000B3587">
            <w:pPr>
              <w:autoSpaceDE w:val="0"/>
              <w:autoSpaceDN w:val="0"/>
              <w:adjustRightInd w:val="0"/>
              <w:jc w:val="center"/>
              <w:rPr>
                <w:rFonts w:ascii="Courier New" w:eastAsia="Times New Roman" w:hAnsi="Courier New" w:cs="Courier New"/>
              </w:rPr>
            </w:pPr>
            <w:r>
              <w:rPr>
                <w:rFonts w:ascii="Courier New" w:eastAsia="Times New Roman" w:hAnsi="Courier New" w:cs="Courier New"/>
              </w:rPr>
              <w:t>2</w:t>
            </w:r>
          </w:p>
        </w:tc>
        <w:tc>
          <w:tcPr>
            <w:tcW w:w="5290" w:type="dxa"/>
            <w:tcBorders>
              <w:top w:val="single" w:sz="6" w:space="0" w:color="auto"/>
              <w:left w:val="single" w:sz="6" w:space="0" w:color="auto"/>
              <w:bottom w:val="single" w:sz="6" w:space="0" w:color="auto"/>
              <w:right w:val="single" w:sz="6" w:space="0" w:color="auto"/>
            </w:tcBorders>
          </w:tcPr>
          <w:p w:rsidR="00421BD8" w:rsidRPr="004E459C" w:rsidRDefault="00421BD8" w:rsidP="000B3587">
            <w:pPr>
              <w:autoSpaceDE w:val="0"/>
              <w:autoSpaceDN w:val="0"/>
              <w:adjustRightInd w:val="0"/>
              <w:rPr>
                <w:rFonts w:ascii="Courier New" w:eastAsia="Times New Roman" w:hAnsi="Courier New" w:cs="Courier New"/>
              </w:rPr>
            </w:pPr>
            <w:r w:rsidRPr="00346DBA">
              <w:rPr>
                <w:rFonts w:ascii="Courier New" w:eastAsia="Times New Roman" w:hAnsi="Courier New" w:cs="Courier New"/>
              </w:rPr>
              <w:t>Проведение кадастровых работ</w:t>
            </w:r>
          </w:p>
        </w:tc>
        <w:tc>
          <w:tcPr>
            <w:tcW w:w="1558" w:type="dxa"/>
            <w:tcBorders>
              <w:top w:val="single" w:sz="6" w:space="0" w:color="auto"/>
              <w:left w:val="single" w:sz="6" w:space="0" w:color="auto"/>
              <w:bottom w:val="nil"/>
              <w:right w:val="single" w:sz="6" w:space="0" w:color="auto"/>
            </w:tcBorders>
            <w:vAlign w:val="center"/>
          </w:tcPr>
          <w:p w:rsidR="00421BD8" w:rsidRPr="004E459C" w:rsidRDefault="00421BD8" w:rsidP="000B3587">
            <w:pPr>
              <w:autoSpaceDE w:val="0"/>
              <w:autoSpaceDN w:val="0"/>
              <w:adjustRightInd w:val="0"/>
              <w:jc w:val="center"/>
              <w:rPr>
                <w:rFonts w:ascii="Courier New" w:eastAsia="Times New Roman" w:hAnsi="Courier New" w:cs="Courier New"/>
                <w:highlight w:val="yellow"/>
              </w:rPr>
            </w:pPr>
            <w:r w:rsidRPr="004E459C">
              <w:rPr>
                <w:rFonts w:ascii="Courier New" w:eastAsia="Times New Roman" w:hAnsi="Courier New" w:cs="Courier New"/>
              </w:rPr>
              <w:t>до 30 декабря 202</w:t>
            </w:r>
            <w:r>
              <w:rPr>
                <w:rFonts w:ascii="Courier New" w:eastAsia="Times New Roman" w:hAnsi="Courier New" w:cs="Courier New"/>
              </w:rPr>
              <w:t>5</w:t>
            </w:r>
            <w:r w:rsidRPr="004E459C">
              <w:rPr>
                <w:rFonts w:ascii="Courier New" w:eastAsia="Times New Roman" w:hAnsi="Courier New" w:cs="Courier New"/>
              </w:rPr>
              <w:t xml:space="preserve"> г.</w:t>
            </w:r>
          </w:p>
        </w:tc>
        <w:tc>
          <w:tcPr>
            <w:tcW w:w="2102" w:type="dxa"/>
            <w:tcBorders>
              <w:top w:val="nil"/>
              <w:left w:val="nil"/>
              <w:bottom w:val="single" w:sz="4" w:space="0" w:color="auto"/>
              <w:right w:val="single" w:sz="4" w:space="0" w:color="auto"/>
            </w:tcBorders>
            <w:shd w:val="clear" w:color="auto" w:fill="auto"/>
            <w:vAlign w:val="center"/>
          </w:tcPr>
          <w:p w:rsidR="00421BD8" w:rsidRPr="00346DBA" w:rsidRDefault="00421BD8" w:rsidP="000B3587">
            <w:pPr>
              <w:jc w:val="center"/>
              <w:rPr>
                <w:rFonts w:ascii="Courier New" w:eastAsia="Times New Roman" w:hAnsi="Courier New" w:cs="Courier New"/>
              </w:rPr>
            </w:pPr>
            <w:r>
              <w:rPr>
                <w:rFonts w:ascii="Courier New" w:eastAsia="Times New Roman" w:hAnsi="Courier New" w:cs="Courier New"/>
              </w:rPr>
              <w:t>147,2300</w:t>
            </w: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421BD8" w:rsidRPr="00015C86" w:rsidRDefault="00421BD8" w:rsidP="000B3587">
            <w:pPr>
              <w:autoSpaceDE w:val="0"/>
              <w:autoSpaceDN w:val="0"/>
              <w:adjustRightInd w:val="0"/>
              <w:jc w:val="center"/>
              <w:rPr>
                <w:rFonts w:ascii="Courier New" w:hAnsi="Courier New" w:cs="Courier New"/>
              </w:rPr>
            </w:pPr>
            <w:r>
              <w:rPr>
                <w:rFonts w:ascii="Courier New" w:hAnsi="Courier New" w:cs="Courier New"/>
              </w:rPr>
              <w:t>108,84125</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421BD8" w:rsidRPr="00492893" w:rsidRDefault="00421BD8" w:rsidP="000B3587">
            <w:pPr>
              <w:autoSpaceDE w:val="0"/>
              <w:autoSpaceDN w:val="0"/>
              <w:adjustRightInd w:val="0"/>
              <w:jc w:val="center"/>
              <w:rPr>
                <w:rFonts w:ascii="Courier New" w:hAnsi="Courier New" w:cs="Courier New"/>
              </w:rPr>
            </w:pPr>
            <w:r>
              <w:rPr>
                <w:rFonts w:ascii="Courier New" w:hAnsi="Courier New" w:cs="Courier New"/>
              </w:rPr>
              <w:t>38,24152</w:t>
            </w:r>
          </w:p>
        </w:tc>
        <w:tc>
          <w:tcPr>
            <w:tcW w:w="1759" w:type="dxa"/>
            <w:tcBorders>
              <w:top w:val="single" w:sz="4" w:space="0" w:color="auto"/>
              <w:left w:val="single" w:sz="4" w:space="0" w:color="auto"/>
              <w:bottom w:val="single" w:sz="4" w:space="0" w:color="auto"/>
              <w:right w:val="single" w:sz="4" w:space="0" w:color="auto"/>
            </w:tcBorders>
            <w:vAlign w:val="center"/>
          </w:tcPr>
          <w:p w:rsidR="00421BD8" w:rsidRPr="00492893" w:rsidRDefault="00421BD8" w:rsidP="000B3587">
            <w:pPr>
              <w:autoSpaceDE w:val="0"/>
              <w:autoSpaceDN w:val="0"/>
              <w:adjustRightInd w:val="0"/>
              <w:jc w:val="center"/>
              <w:rPr>
                <w:rFonts w:ascii="Courier New" w:hAnsi="Courier New" w:cs="Courier New"/>
              </w:rPr>
            </w:pPr>
            <w:r>
              <w:rPr>
                <w:rFonts w:ascii="Courier New" w:hAnsi="Courier New" w:cs="Courier New"/>
              </w:rPr>
              <w:t>0,14723</w:t>
            </w:r>
          </w:p>
        </w:tc>
      </w:tr>
      <w:tr w:rsidR="00421BD8" w:rsidRPr="004E459C" w:rsidTr="000B3587">
        <w:trPr>
          <w:trHeight w:val="319"/>
          <w:jc w:val="center"/>
        </w:trPr>
        <w:tc>
          <w:tcPr>
            <w:tcW w:w="5819" w:type="dxa"/>
            <w:gridSpan w:val="2"/>
            <w:tcBorders>
              <w:top w:val="single" w:sz="6" w:space="0" w:color="auto"/>
              <w:left w:val="single" w:sz="6" w:space="0" w:color="auto"/>
              <w:bottom w:val="single" w:sz="6" w:space="0" w:color="auto"/>
              <w:right w:val="single" w:sz="6" w:space="0" w:color="auto"/>
            </w:tcBorders>
            <w:hideMark/>
          </w:tcPr>
          <w:p w:rsidR="00421BD8" w:rsidRPr="004E459C" w:rsidRDefault="00421BD8" w:rsidP="000B3587">
            <w:pPr>
              <w:autoSpaceDE w:val="0"/>
              <w:autoSpaceDN w:val="0"/>
              <w:adjustRightInd w:val="0"/>
              <w:rPr>
                <w:rFonts w:ascii="Courier New" w:eastAsia="Times New Roman" w:hAnsi="Courier New" w:cs="Courier New"/>
                <w:b/>
                <w:bCs/>
                <w:highlight w:val="yellow"/>
              </w:rPr>
            </w:pPr>
            <w:r w:rsidRPr="004E459C">
              <w:rPr>
                <w:rFonts w:ascii="Courier New" w:eastAsia="Times New Roman" w:hAnsi="Courier New" w:cs="Courier New"/>
                <w:b/>
                <w:bCs/>
              </w:rPr>
              <w:t>ИТОГО:  </w:t>
            </w:r>
          </w:p>
        </w:tc>
        <w:tc>
          <w:tcPr>
            <w:tcW w:w="1558" w:type="dxa"/>
            <w:tcBorders>
              <w:top w:val="single" w:sz="4" w:space="0" w:color="auto"/>
              <w:left w:val="single" w:sz="6" w:space="0" w:color="auto"/>
              <w:bottom w:val="single" w:sz="6" w:space="0" w:color="auto"/>
              <w:right w:val="single" w:sz="6" w:space="0" w:color="auto"/>
            </w:tcBorders>
          </w:tcPr>
          <w:p w:rsidR="00421BD8" w:rsidRPr="004E459C" w:rsidRDefault="00421BD8" w:rsidP="000B3587">
            <w:pPr>
              <w:autoSpaceDE w:val="0"/>
              <w:autoSpaceDN w:val="0"/>
              <w:adjustRightInd w:val="0"/>
              <w:jc w:val="center"/>
              <w:rPr>
                <w:rFonts w:ascii="Courier New" w:eastAsia="Times New Roman" w:hAnsi="Courier New" w:cs="Courier New"/>
                <w:highlight w:val="yellow"/>
              </w:rPr>
            </w:pPr>
          </w:p>
        </w:tc>
        <w:tc>
          <w:tcPr>
            <w:tcW w:w="2102" w:type="dxa"/>
            <w:tcBorders>
              <w:top w:val="nil"/>
              <w:left w:val="nil"/>
              <w:bottom w:val="single" w:sz="4" w:space="0" w:color="auto"/>
              <w:right w:val="single" w:sz="4" w:space="0" w:color="auto"/>
            </w:tcBorders>
            <w:shd w:val="clear" w:color="auto" w:fill="auto"/>
            <w:vAlign w:val="center"/>
          </w:tcPr>
          <w:p w:rsidR="00421BD8" w:rsidRPr="00346DBA" w:rsidRDefault="00421BD8" w:rsidP="000B3587">
            <w:pPr>
              <w:jc w:val="center"/>
              <w:rPr>
                <w:rFonts w:ascii="Courier New" w:eastAsia="Times New Roman" w:hAnsi="Courier New" w:cs="Courier New"/>
              </w:rPr>
            </w:pPr>
            <w:r>
              <w:rPr>
                <w:rFonts w:ascii="Courier New" w:eastAsia="Times New Roman" w:hAnsi="Courier New" w:cs="Courier New"/>
              </w:rPr>
              <w:t>294,4600</w:t>
            </w:r>
          </w:p>
        </w:tc>
        <w:tc>
          <w:tcPr>
            <w:tcW w:w="2320" w:type="dxa"/>
            <w:gridSpan w:val="2"/>
            <w:tcBorders>
              <w:top w:val="nil"/>
              <w:left w:val="nil"/>
              <w:bottom w:val="single" w:sz="4" w:space="0" w:color="auto"/>
              <w:right w:val="single" w:sz="4" w:space="0" w:color="auto"/>
            </w:tcBorders>
            <w:shd w:val="clear" w:color="auto" w:fill="auto"/>
            <w:vAlign w:val="center"/>
          </w:tcPr>
          <w:p w:rsidR="00421BD8" w:rsidRPr="00346DBA" w:rsidRDefault="00421BD8" w:rsidP="000B3587">
            <w:pPr>
              <w:jc w:val="center"/>
              <w:rPr>
                <w:rFonts w:ascii="Courier New" w:eastAsia="Times New Roman" w:hAnsi="Courier New" w:cs="Courier New"/>
              </w:rPr>
            </w:pPr>
            <w:r>
              <w:rPr>
                <w:rFonts w:ascii="Courier New" w:eastAsia="Times New Roman" w:hAnsi="Courier New" w:cs="Courier New"/>
              </w:rPr>
              <w:t>217,6825</w:t>
            </w:r>
          </w:p>
        </w:tc>
        <w:tc>
          <w:tcPr>
            <w:tcW w:w="1757" w:type="dxa"/>
            <w:gridSpan w:val="2"/>
            <w:tcBorders>
              <w:top w:val="nil"/>
              <w:left w:val="nil"/>
              <w:bottom w:val="single" w:sz="4" w:space="0" w:color="auto"/>
              <w:right w:val="single" w:sz="4" w:space="0" w:color="auto"/>
            </w:tcBorders>
            <w:shd w:val="clear" w:color="auto" w:fill="auto"/>
            <w:vAlign w:val="center"/>
          </w:tcPr>
          <w:p w:rsidR="00421BD8" w:rsidRPr="004E459C" w:rsidRDefault="00421BD8" w:rsidP="000B3587">
            <w:pPr>
              <w:jc w:val="center"/>
              <w:rPr>
                <w:rFonts w:ascii="Courier New" w:eastAsia="Times New Roman" w:hAnsi="Courier New" w:cs="Courier New"/>
              </w:rPr>
            </w:pPr>
            <w:r>
              <w:rPr>
                <w:rFonts w:ascii="Courier New" w:eastAsia="Times New Roman" w:hAnsi="Courier New" w:cs="Courier New"/>
              </w:rPr>
              <w:t>76,48304</w:t>
            </w:r>
          </w:p>
        </w:tc>
        <w:tc>
          <w:tcPr>
            <w:tcW w:w="1759" w:type="dxa"/>
            <w:tcBorders>
              <w:top w:val="nil"/>
              <w:left w:val="nil"/>
              <w:bottom w:val="single" w:sz="4" w:space="0" w:color="auto"/>
              <w:right w:val="single" w:sz="4" w:space="0" w:color="auto"/>
            </w:tcBorders>
            <w:shd w:val="clear" w:color="auto" w:fill="auto"/>
            <w:vAlign w:val="center"/>
          </w:tcPr>
          <w:p w:rsidR="00421BD8" w:rsidRPr="00346DBA" w:rsidRDefault="00421BD8" w:rsidP="000B3587">
            <w:pPr>
              <w:jc w:val="center"/>
              <w:rPr>
                <w:rFonts w:ascii="Courier New" w:eastAsia="Times New Roman" w:hAnsi="Courier New" w:cs="Courier New"/>
              </w:rPr>
            </w:pPr>
            <w:r>
              <w:rPr>
                <w:rFonts w:ascii="Courier New" w:eastAsia="Times New Roman" w:hAnsi="Courier New" w:cs="Courier New"/>
              </w:rPr>
              <w:t>0,29446</w:t>
            </w:r>
          </w:p>
        </w:tc>
      </w:tr>
      <w:tr w:rsidR="00421BD8" w:rsidRPr="004E459C" w:rsidTr="00421BD8">
        <w:trPr>
          <w:trHeight w:val="94"/>
          <w:jc w:val="center"/>
        </w:trPr>
        <w:tc>
          <w:tcPr>
            <w:tcW w:w="15315" w:type="dxa"/>
            <w:gridSpan w:val="9"/>
          </w:tcPr>
          <w:p w:rsidR="00421BD8" w:rsidRPr="004E459C" w:rsidRDefault="00421BD8" w:rsidP="000B3587">
            <w:pPr>
              <w:autoSpaceDE w:val="0"/>
              <w:autoSpaceDN w:val="0"/>
              <w:adjustRightInd w:val="0"/>
              <w:jc w:val="right"/>
              <w:rPr>
                <w:rFonts w:ascii="Times New Roman" w:eastAsia="Times New Roman" w:hAnsi="Times New Roman" w:cs="Times New Roman"/>
                <w:sz w:val="20"/>
                <w:szCs w:val="20"/>
              </w:rPr>
            </w:pPr>
          </w:p>
        </w:tc>
      </w:tr>
      <w:tr w:rsidR="00421BD8" w:rsidRPr="004E459C" w:rsidTr="000B3587">
        <w:trPr>
          <w:trHeight w:val="218"/>
          <w:jc w:val="center"/>
        </w:trPr>
        <w:tc>
          <w:tcPr>
            <w:tcW w:w="529" w:type="dxa"/>
          </w:tcPr>
          <w:p w:rsidR="00421BD8" w:rsidRPr="004E459C" w:rsidRDefault="00421BD8" w:rsidP="000B3587">
            <w:pPr>
              <w:autoSpaceDE w:val="0"/>
              <w:autoSpaceDN w:val="0"/>
              <w:adjustRightInd w:val="0"/>
              <w:jc w:val="right"/>
              <w:rPr>
                <w:rFonts w:ascii="Arial" w:eastAsia="Times New Roman" w:hAnsi="Arial" w:cs="Arial"/>
              </w:rPr>
            </w:pPr>
          </w:p>
        </w:tc>
        <w:tc>
          <w:tcPr>
            <w:tcW w:w="5290" w:type="dxa"/>
          </w:tcPr>
          <w:p w:rsidR="00421BD8" w:rsidRPr="004E459C" w:rsidRDefault="00421BD8" w:rsidP="000B3587">
            <w:pPr>
              <w:autoSpaceDE w:val="0"/>
              <w:autoSpaceDN w:val="0"/>
              <w:adjustRightInd w:val="0"/>
              <w:jc w:val="right"/>
              <w:rPr>
                <w:rFonts w:ascii="Arial" w:eastAsia="Times New Roman" w:hAnsi="Arial" w:cs="Arial"/>
              </w:rPr>
            </w:pPr>
          </w:p>
        </w:tc>
        <w:tc>
          <w:tcPr>
            <w:tcW w:w="1558" w:type="dxa"/>
          </w:tcPr>
          <w:p w:rsidR="00421BD8" w:rsidRPr="004E459C" w:rsidRDefault="00421BD8" w:rsidP="000B3587">
            <w:pPr>
              <w:autoSpaceDE w:val="0"/>
              <w:autoSpaceDN w:val="0"/>
              <w:adjustRightInd w:val="0"/>
              <w:jc w:val="right"/>
              <w:rPr>
                <w:rFonts w:ascii="Arial" w:eastAsia="Times New Roman" w:hAnsi="Arial" w:cs="Arial"/>
              </w:rPr>
            </w:pPr>
          </w:p>
        </w:tc>
        <w:tc>
          <w:tcPr>
            <w:tcW w:w="2102" w:type="dxa"/>
          </w:tcPr>
          <w:p w:rsidR="00421BD8" w:rsidRPr="004E459C" w:rsidRDefault="00421BD8" w:rsidP="000B3587">
            <w:pPr>
              <w:autoSpaceDE w:val="0"/>
              <w:autoSpaceDN w:val="0"/>
              <w:adjustRightInd w:val="0"/>
              <w:jc w:val="right"/>
              <w:rPr>
                <w:rFonts w:ascii="Arial" w:eastAsia="Times New Roman" w:hAnsi="Arial" w:cs="Arial"/>
              </w:rPr>
            </w:pPr>
          </w:p>
        </w:tc>
        <w:tc>
          <w:tcPr>
            <w:tcW w:w="1596" w:type="dxa"/>
          </w:tcPr>
          <w:p w:rsidR="00421BD8" w:rsidRPr="004E459C" w:rsidRDefault="00421BD8" w:rsidP="000B3587">
            <w:pPr>
              <w:autoSpaceDE w:val="0"/>
              <w:autoSpaceDN w:val="0"/>
              <w:adjustRightInd w:val="0"/>
              <w:jc w:val="right"/>
              <w:rPr>
                <w:rFonts w:ascii="Arial" w:eastAsia="Times New Roman" w:hAnsi="Arial" w:cs="Arial"/>
              </w:rPr>
            </w:pPr>
          </w:p>
        </w:tc>
        <w:tc>
          <w:tcPr>
            <w:tcW w:w="1610" w:type="dxa"/>
            <w:gridSpan w:val="2"/>
          </w:tcPr>
          <w:p w:rsidR="00421BD8" w:rsidRPr="004E459C" w:rsidRDefault="00421BD8" w:rsidP="000B3587">
            <w:pPr>
              <w:autoSpaceDE w:val="0"/>
              <w:autoSpaceDN w:val="0"/>
              <w:adjustRightInd w:val="0"/>
              <w:jc w:val="right"/>
              <w:rPr>
                <w:rFonts w:ascii="Arial" w:eastAsia="Times New Roman" w:hAnsi="Arial" w:cs="Arial"/>
              </w:rPr>
            </w:pPr>
          </w:p>
        </w:tc>
        <w:tc>
          <w:tcPr>
            <w:tcW w:w="2630" w:type="dxa"/>
            <w:gridSpan w:val="2"/>
          </w:tcPr>
          <w:p w:rsidR="00421BD8" w:rsidRPr="004E459C" w:rsidRDefault="00421BD8" w:rsidP="000B3587">
            <w:pPr>
              <w:autoSpaceDE w:val="0"/>
              <w:autoSpaceDN w:val="0"/>
              <w:adjustRightInd w:val="0"/>
              <w:jc w:val="right"/>
              <w:rPr>
                <w:rFonts w:ascii="Arial" w:eastAsia="Times New Roman" w:hAnsi="Arial" w:cs="Arial"/>
              </w:rPr>
            </w:pPr>
          </w:p>
        </w:tc>
      </w:tr>
      <w:tr w:rsidR="00421BD8" w:rsidRPr="004E459C" w:rsidTr="000B3587">
        <w:trPr>
          <w:trHeight w:val="653"/>
          <w:jc w:val="center"/>
        </w:trPr>
        <w:tc>
          <w:tcPr>
            <w:tcW w:w="7377" w:type="dxa"/>
            <w:gridSpan w:val="3"/>
            <w:hideMark/>
          </w:tcPr>
          <w:p w:rsidR="00421BD8" w:rsidRPr="004E459C" w:rsidRDefault="00421BD8" w:rsidP="000B3587">
            <w:pPr>
              <w:autoSpaceDE w:val="0"/>
              <w:autoSpaceDN w:val="0"/>
              <w:adjustRightInd w:val="0"/>
              <w:rPr>
                <w:rFonts w:ascii="Arial" w:eastAsia="Times New Roman" w:hAnsi="Arial" w:cs="Arial"/>
              </w:rPr>
            </w:pPr>
            <w:r w:rsidRPr="004E459C">
              <w:rPr>
                <w:rFonts w:ascii="Arial" w:eastAsia="Times New Roman" w:hAnsi="Arial" w:cs="Arial"/>
              </w:rPr>
              <w:t xml:space="preserve">Глава </w:t>
            </w:r>
            <w:r>
              <w:rPr>
                <w:rFonts w:ascii="Arial" w:eastAsia="Times New Roman" w:hAnsi="Arial" w:cs="Arial"/>
              </w:rPr>
              <w:t>Едогонского</w:t>
            </w:r>
            <w:r w:rsidRPr="004E459C">
              <w:rPr>
                <w:rFonts w:ascii="Arial" w:eastAsia="Times New Roman" w:hAnsi="Arial" w:cs="Arial"/>
              </w:rPr>
              <w:t xml:space="preserve"> муниципального образования                                                                                </w:t>
            </w:r>
          </w:p>
        </w:tc>
        <w:tc>
          <w:tcPr>
            <w:tcW w:w="2102" w:type="dxa"/>
            <w:hideMark/>
          </w:tcPr>
          <w:p w:rsidR="00421BD8" w:rsidRPr="004E459C" w:rsidRDefault="00421BD8" w:rsidP="000B3587">
            <w:pPr>
              <w:autoSpaceDE w:val="0"/>
              <w:autoSpaceDN w:val="0"/>
              <w:adjustRightInd w:val="0"/>
              <w:rPr>
                <w:rFonts w:ascii="Arial" w:eastAsia="Times New Roman" w:hAnsi="Arial" w:cs="Arial"/>
              </w:rPr>
            </w:pPr>
            <w:r w:rsidRPr="004E459C">
              <w:rPr>
                <w:rFonts w:ascii="Arial" w:eastAsia="Times New Roman" w:hAnsi="Arial" w:cs="Arial"/>
              </w:rPr>
              <w:t>___________</w:t>
            </w:r>
          </w:p>
          <w:p w:rsidR="00421BD8" w:rsidRPr="004E459C" w:rsidRDefault="00421BD8" w:rsidP="000B3587">
            <w:pPr>
              <w:autoSpaceDN w:val="0"/>
              <w:rPr>
                <w:rFonts w:ascii="Arial" w:eastAsia="Times New Roman" w:hAnsi="Arial" w:cs="Arial"/>
              </w:rPr>
            </w:pPr>
            <w:r w:rsidRPr="004E459C">
              <w:rPr>
                <w:rFonts w:ascii="Arial" w:eastAsia="Times New Roman" w:hAnsi="Arial" w:cs="Arial"/>
              </w:rPr>
              <w:t xml:space="preserve">                                    </w:t>
            </w:r>
          </w:p>
        </w:tc>
        <w:tc>
          <w:tcPr>
            <w:tcW w:w="1596" w:type="dxa"/>
          </w:tcPr>
          <w:p w:rsidR="00421BD8" w:rsidRPr="004E459C" w:rsidRDefault="00421BD8" w:rsidP="000B3587">
            <w:pPr>
              <w:autoSpaceDE w:val="0"/>
              <w:autoSpaceDN w:val="0"/>
              <w:adjustRightInd w:val="0"/>
              <w:jc w:val="center"/>
              <w:rPr>
                <w:rFonts w:ascii="Arial" w:eastAsia="Times New Roman" w:hAnsi="Arial" w:cs="Arial"/>
              </w:rPr>
            </w:pPr>
          </w:p>
        </w:tc>
        <w:tc>
          <w:tcPr>
            <w:tcW w:w="4240" w:type="dxa"/>
            <w:gridSpan w:val="4"/>
          </w:tcPr>
          <w:p w:rsidR="00421BD8" w:rsidRPr="004E459C" w:rsidRDefault="00421BD8" w:rsidP="000B3587">
            <w:pPr>
              <w:autoSpaceDE w:val="0"/>
              <w:autoSpaceDN w:val="0"/>
              <w:adjustRightInd w:val="0"/>
              <w:rPr>
                <w:rFonts w:ascii="Arial" w:eastAsia="Times New Roman" w:hAnsi="Arial" w:cs="Arial"/>
              </w:rPr>
            </w:pPr>
            <w:r>
              <w:rPr>
                <w:rFonts w:ascii="Arial" w:eastAsia="Times New Roman" w:hAnsi="Arial" w:cs="Arial"/>
              </w:rPr>
              <w:t xml:space="preserve"> Кобрусева О.Н.</w:t>
            </w:r>
          </w:p>
          <w:tbl>
            <w:tblPr>
              <w:tblW w:w="0" w:type="auto"/>
              <w:tblLayout w:type="fixed"/>
              <w:tblCellMar>
                <w:left w:w="30" w:type="dxa"/>
                <w:right w:w="30" w:type="dxa"/>
              </w:tblCellMar>
              <w:tblLook w:val="04A0" w:firstRow="1" w:lastRow="0" w:firstColumn="1" w:lastColumn="0" w:noHBand="0" w:noVBand="1"/>
            </w:tblPr>
            <w:tblGrid>
              <w:gridCol w:w="3192"/>
            </w:tblGrid>
            <w:tr w:rsidR="00421BD8" w:rsidRPr="004E459C" w:rsidTr="000B3587">
              <w:trPr>
                <w:trHeight w:val="343"/>
              </w:trPr>
              <w:tc>
                <w:tcPr>
                  <w:tcW w:w="3192" w:type="dxa"/>
                </w:tcPr>
                <w:p w:rsidR="00421BD8" w:rsidRPr="004E459C" w:rsidRDefault="00421BD8" w:rsidP="000B3587">
                  <w:pPr>
                    <w:autoSpaceDE w:val="0"/>
                    <w:autoSpaceDN w:val="0"/>
                    <w:adjustRightInd w:val="0"/>
                    <w:rPr>
                      <w:rFonts w:ascii="Arial" w:eastAsia="Times New Roman" w:hAnsi="Arial" w:cs="Arial"/>
                    </w:rPr>
                  </w:pPr>
                </w:p>
              </w:tc>
            </w:tr>
          </w:tbl>
          <w:p w:rsidR="00421BD8" w:rsidRPr="004E459C" w:rsidRDefault="00421BD8" w:rsidP="000B3587">
            <w:pPr>
              <w:autoSpaceDN w:val="0"/>
              <w:ind w:firstLine="708"/>
              <w:rPr>
                <w:rFonts w:ascii="Arial" w:eastAsia="Times New Roman" w:hAnsi="Arial" w:cs="Arial"/>
              </w:rPr>
            </w:pPr>
          </w:p>
        </w:tc>
      </w:tr>
    </w:tbl>
    <w:p w:rsidR="00421BD8" w:rsidRDefault="00421BD8" w:rsidP="00421BD8">
      <w:pPr>
        <w:rPr>
          <w:rFonts w:ascii="Times New Roman" w:eastAsia="Times New Roman" w:hAnsi="Times New Roman" w:cs="Times New Roman"/>
        </w:rPr>
        <w:sectPr w:rsidR="00421BD8" w:rsidSect="00421BD8">
          <w:pgSz w:w="16838" w:h="11906" w:orient="landscape"/>
          <w:pgMar w:top="851" w:right="851" w:bottom="1418" w:left="851" w:header="709" w:footer="709" w:gutter="0"/>
          <w:cols w:space="708"/>
          <w:docGrid w:linePitch="360"/>
        </w:sectPr>
      </w:pPr>
    </w:p>
    <w:p w:rsidR="003B399F" w:rsidRDefault="003B399F" w:rsidP="003B399F">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Российская Федерация</w:t>
      </w:r>
    </w:p>
    <w:p w:rsidR="003B399F" w:rsidRDefault="003B399F" w:rsidP="003B399F">
      <w:pPr>
        <w:spacing w:after="0"/>
        <w:jc w:val="center"/>
        <w:rPr>
          <w:rFonts w:ascii="Times New Roman" w:hAnsi="Times New Roman" w:cs="Times New Roman"/>
          <w:b/>
          <w:sz w:val="28"/>
          <w:szCs w:val="28"/>
        </w:rPr>
      </w:pPr>
      <w:r>
        <w:rPr>
          <w:rFonts w:ascii="Times New Roman" w:hAnsi="Times New Roman" w:cs="Times New Roman"/>
          <w:b/>
          <w:sz w:val="28"/>
          <w:szCs w:val="28"/>
        </w:rPr>
        <w:t>ИРКУТСКАЯ ОБЛАСТЬ</w:t>
      </w:r>
    </w:p>
    <w:p w:rsidR="003B399F" w:rsidRDefault="003B399F" w:rsidP="003B399F">
      <w:pPr>
        <w:jc w:val="center"/>
        <w:rPr>
          <w:rFonts w:ascii="Times New Roman" w:hAnsi="Times New Roman" w:cs="Times New Roman"/>
          <w:b/>
          <w:sz w:val="28"/>
          <w:szCs w:val="28"/>
        </w:rPr>
      </w:pPr>
      <w:r>
        <w:rPr>
          <w:rFonts w:ascii="Times New Roman" w:hAnsi="Times New Roman" w:cs="Times New Roman"/>
          <w:b/>
          <w:sz w:val="28"/>
          <w:szCs w:val="28"/>
        </w:rPr>
        <w:t>ТУЛУНСКИЙ РАЙОН</w:t>
      </w:r>
    </w:p>
    <w:p w:rsidR="003B399F" w:rsidRDefault="003B399F" w:rsidP="003B399F">
      <w:pPr>
        <w:spacing w:after="0"/>
        <w:jc w:val="center"/>
        <w:rPr>
          <w:rFonts w:ascii="Times New Roman" w:hAnsi="Times New Roman" w:cs="Times New Roman"/>
          <w:b/>
          <w:sz w:val="28"/>
          <w:szCs w:val="28"/>
        </w:rPr>
      </w:pPr>
      <w:r>
        <w:rPr>
          <w:rFonts w:ascii="Times New Roman" w:hAnsi="Times New Roman" w:cs="Times New Roman"/>
          <w:b/>
          <w:sz w:val="28"/>
          <w:szCs w:val="28"/>
        </w:rPr>
        <w:t>Глава администрации</w:t>
      </w:r>
    </w:p>
    <w:p w:rsidR="003B399F" w:rsidRDefault="003B399F" w:rsidP="003B399F">
      <w:pPr>
        <w:spacing w:after="0"/>
        <w:jc w:val="center"/>
        <w:rPr>
          <w:rFonts w:ascii="Times New Roman" w:hAnsi="Times New Roman" w:cs="Times New Roman"/>
          <w:b/>
          <w:sz w:val="28"/>
          <w:szCs w:val="28"/>
        </w:rPr>
      </w:pPr>
      <w:r>
        <w:rPr>
          <w:rFonts w:ascii="Times New Roman" w:hAnsi="Times New Roman" w:cs="Times New Roman"/>
          <w:b/>
          <w:sz w:val="28"/>
          <w:szCs w:val="28"/>
        </w:rPr>
        <w:t>Едогонского сельского  поселения</w:t>
      </w:r>
    </w:p>
    <w:p w:rsidR="003B399F" w:rsidRDefault="003B399F" w:rsidP="003B399F">
      <w:pPr>
        <w:spacing w:after="0"/>
        <w:jc w:val="center"/>
        <w:rPr>
          <w:rFonts w:ascii="Times New Roman" w:hAnsi="Times New Roman" w:cs="Times New Roman"/>
          <w:b/>
          <w:sz w:val="36"/>
          <w:szCs w:val="36"/>
        </w:rPr>
      </w:pPr>
      <w:r>
        <w:rPr>
          <w:rFonts w:ascii="Times New Roman" w:hAnsi="Times New Roman" w:cs="Times New Roman"/>
          <w:b/>
          <w:sz w:val="36"/>
          <w:szCs w:val="36"/>
        </w:rPr>
        <w:t>Р А С П О Р Я Ж Е Н И Е</w:t>
      </w:r>
    </w:p>
    <w:p w:rsidR="003B399F" w:rsidRDefault="003B399F" w:rsidP="003B399F">
      <w:pPr>
        <w:spacing w:after="0"/>
        <w:jc w:val="center"/>
        <w:rPr>
          <w:rFonts w:ascii="Times New Roman" w:hAnsi="Times New Roman" w:cs="Times New Roman"/>
          <w:b/>
          <w:sz w:val="36"/>
          <w:szCs w:val="36"/>
        </w:rPr>
      </w:pPr>
    </w:p>
    <w:p w:rsidR="003B399F" w:rsidRDefault="003B399F" w:rsidP="003B399F">
      <w:pPr>
        <w:spacing w:after="0"/>
        <w:rPr>
          <w:rFonts w:ascii="Times New Roman" w:hAnsi="Times New Roman" w:cs="Times New Roman"/>
          <w:b/>
          <w:sz w:val="28"/>
          <w:szCs w:val="28"/>
        </w:rPr>
      </w:pPr>
      <w:r>
        <w:rPr>
          <w:rFonts w:ascii="Times New Roman" w:hAnsi="Times New Roman" w:cs="Times New Roman"/>
          <w:b/>
          <w:sz w:val="28"/>
          <w:szCs w:val="28"/>
        </w:rPr>
        <w:t>«02» июля 2025 г.                                                                 № 55-рг</w:t>
      </w:r>
    </w:p>
    <w:p w:rsidR="003B399F" w:rsidRDefault="003B399F" w:rsidP="003B399F">
      <w:pPr>
        <w:spacing w:after="0"/>
        <w:jc w:val="center"/>
        <w:rPr>
          <w:rFonts w:ascii="Times New Roman" w:hAnsi="Times New Roman" w:cs="Times New Roman"/>
          <w:b/>
          <w:sz w:val="28"/>
          <w:szCs w:val="28"/>
        </w:rPr>
      </w:pPr>
      <w:r>
        <w:rPr>
          <w:rFonts w:ascii="Times New Roman" w:hAnsi="Times New Roman" w:cs="Times New Roman"/>
          <w:b/>
          <w:sz w:val="28"/>
          <w:szCs w:val="28"/>
        </w:rPr>
        <w:t>с.Едогон</w:t>
      </w:r>
    </w:p>
    <w:p w:rsidR="003B399F" w:rsidRDefault="003B399F" w:rsidP="003B399F">
      <w:pPr>
        <w:spacing w:after="0"/>
        <w:rPr>
          <w:rFonts w:ascii="Times New Roman" w:hAnsi="Times New Roman" w:cs="Times New Roman"/>
          <w:b/>
          <w:i/>
          <w:sz w:val="28"/>
          <w:szCs w:val="28"/>
        </w:rPr>
      </w:pPr>
    </w:p>
    <w:p w:rsidR="003B399F" w:rsidRDefault="003B399F" w:rsidP="003B399F">
      <w:pPr>
        <w:spacing w:after="0"/>
        <w:rPr>
          <w:rFonts w:ascii="Times New Roman" w:hAnsi="Times New Roman" w:cs="Times New Roman"/>
          <w:b/>
          <w:i/>
          <w:sz w:val="28"/>
          <w:szCs w:val="28"/>
        </w:rPr>
      </w:pPr>
      <w:r>
        <w:rPr>
          <w:rFonts w:ascii="Times New Roman" w:hAnsi="Times New Roman" w:cs="Times New Roman"/>
          <w:b/>
          <w:i/>
          <w:sz w:val="28"/>
          <w:szCs w:val="28"/>
        </w:rPr>
        <w:t xml:space="preserve">О </w:t>
      </w:r>
      <w:r w:rsidRPr="00691F8D">
        <w:rPr>
          <w:rFonts w:ascii="Times New Roman" w:hAnsi="Times New Roman" w:cs="Times New Roman"/>
          <w:b/>
          <w:i/>
          <w:sz w:val="28"/>
          <w:szCs w:val="28"/>
        </w:rPr>
        <w:t>присвоении адреса</w:t>
      </w:r>
      <w:r>
        <w:rPr>
          <w:rFonts w:ascii="Times New Roman" w:hAnsi="Times New Roman" w:cs="Times New Roman"/>
          <w:b/>
          <w:i/>
          <w:sz w:val="28"/>
          <w:szCs w:val="28"/>
        </w:rPr>
        <w:t xml:space="preserve"> объекту адресации</w:t>
      </w:r>
    </w:p>
    <w:p w:rsidR="003B399F" w:rsidRPr="00691F8D" w:rsidRDefault="003B399F" w:rsidP="003B399F">
      <w:pPr>
        <w:spacing w:after="0"/>
        <w:rPr>
          <w:rFonts w:ascii="Times New Roman" w:hAnsi="Times New Roman" w:cs="Times New Roman"/>
          <w:b/>
          <w:i/>
          <w:sz w:val="28"/>
          <w:szCs w:val="28"/>
        </w:rPr>
      </w:pPr>
    </w:p>
    <w:p w:rsidR="003B399F" w:rsidRDefault="003B399F" w:rsidP="003B399F">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Руководствуясь ст. 36, 37 Градостроительного кодекса РФ, ст.14 Федерального закона от 06.10.2003года № 131-ФЗ «Об общих принципах организации местного самоуправления в Российской Федерации», постановлением Правительства РФ от 19.11.2014г. №1221 «Об утверждении правил присвоения, изменения, аннулирования адресов», руководствуясь Уставом Едогонского   сельского поселения.</w:t>
      </w:r>
    </w:p>
    <w:p w:rsidR="003B399F" w:rsidRDefault="003B399F" w:rsidP="003B399F">
      <w:pPr>
        <w:pStyle w:val="a7"/>
        <w:numPr>
          <w:ilvl w:val="0"/>
          <w:numId w:val="3"/>
        </w:numPr>
        <w:spacing w:after="0"/>
        <w:jc w:val="both"/>
        <w:rPr>
          <w:rFonts w:ascii="Times New Roman" w:hAnsi="Times New Roman"/>
          <w:sz w:val="28"/>
          <w:szCs w:val="28"/>
        </w:rPr>
      </w:pPr>
      <w:r w:rsidRPr="00EA6A23">
        <w:rPr>
          <w:rFonts w:ascii="Times New Roman" w:hAnsi="Times New Roman"/>
          <w:sz w:val="28"/>
          <w:szCs w:val="28"/>
        </w:rPr>
        <w:t>Присвоить адрес земельному участку с</w:t>
      </w:r>
      <w:r>
        <w:rPr>
          <w:rFonts w:ascii="Times New Roman" w:hAnsi="Times New Roman"/>
          <w:sz w:val="28"/>
          <w:szCs w:val="28"/>
        </w:rPr>
        <w:t xml:space="preserve"> кадастровым номером 38:15:100102:688   </w:t>
      </w:r>
      <w:r w:rsidRPr="00EA6A23">
        <w:rPr>
          <w:rFonts w:ascii="Times New Roman" w:hAnsi="Times New Roman"/>
          <w:sz w:val="28"/>
          <w:szCs w:val="28"/>
        </w:rPr>
        <w:t xml:space="preserve">площадью </w:t>
      </w:r>
      <w:r>
        <w:rPr>
          <w:rFonts w:ascii="Times New Roman" w:hAnsi="Times New Roman"/>
          <w:sz w:val="28"/>
          <w:szCs w:val="28"/>
        </w:rPr>
        <w:t>23406 кв.м.</w:t>
      </w:r>
      <w:r w:rsidRPr="00EA6A23">
        <w:rPr>
          <w:rFonts w:ascii="Times New Roman" w:hAnsi="Times New Roman"/>
          <w:sz w:val="28"/>
          <w:szCs w:val="28"/>
        </w:rPr>
        <w:t xml:space="preserve">:   Российская Федерация, Иркутская область, Тулунский муниципальный район, Едогонское сельское поселение, </w:t>
      </w:r>
      <w:r>
        <w:rPr>
          <w:rFonts w:ascii="Times New Roman" w:hAnsi="Times New Roman"/>
          <w:sz w:val="28"/>
          <w:szCs w:val="28"/>
        </w:rPr>
        <w:t xml:space="preserve">с.Едогон, ул. Лесная, земельный участок 1В. </w:t>
      </w:r>
    </w:p>
    <w:p w:rsidR="003B399F" w:rsidRPr="00EA6A23" w:rsidRDefault="003B399F" w:rsidP="003B399F">
      <w:pPr>
        <w:pStyle w:val="a7"/>
        <w:numPr>
          <w:ilvl w:val="0"/>
          <w:numId w:val="3"/>
        </w:numPr>
        <w:spacing w:after="0"/>
        <w:jc w:val="both"/>
        <w:rPr>
          <w:rFonts w:ascii="Times New Roman" w:hAnsi="Times New Roman"/>
          <w:sz w:val="28"/>
          <w:szCs w:val="28"/>
        </w:rPr>
      </w:pPr>
      <w:r w:rsidRPr="00EA6A23">
        <w:rPr>
          <w:rFonts w:ascii="Times New Roman" w:hAnsi="Times New Roman"/>
          <w:sz w:val="28"/>
          <w:szCs w:val="28"/>
        </w:rPr>
        <w:t>Направить копию настоящего распоряжения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w:t>
      </w:r>
    </w:p>
    <w:p w:rsidR="003B399F" w:rsidRDefault="003B399F" w:rsidP="003B399F">
      <w:pPr>
        <w:pStyle w:val="a7"/>
        <w:numPr>
          <w:ilvl w:val="0"/>
          <w:numId w:val="3"/>
        </w:numPr>
        <w:spacing w:after="0"/>
        <w:jc w:val="both"/>
        <w:rPr>
          <w:rFonts w:ascii="Times New Roman" w:hAnsi="Times New Roman"/>
          <w:sz w:val="28"/>
          <w:szCs w:val="28"/>
        </w:rPr>
      </w:pPr>
      <w:r>
        <w:rPr>
          <w:rFonts w:ascii="Times New Roman" w:hAnsi="Times New Roman"/>
          <w:sz w:val="28"/>
          <w:szCs w:val="28"/>
        </w:rPr>
        <w:t>Настоящее  распоряжение  подлежит опубликованию  в газете  «Едогонский вестник» и на официальном сайте Едогонского сельского поселения</w:t>
      </w:r>
    </w:p>
    <w:p w:rsidR="003B399F" w:rsidRDefault="003B399F" w:rsidP="003B399F">
      <w:pPr>
        <w:pStyle w:val="a7"/>
        <w:numPr>
          <w:ilvl w:val="0"/>
          <w:numId w:val="3"/>
        </w:numPr>
        <w:spacing w:after="0"/>
        <w:jc w:val="both"/>
        <w:rPr>
          <w:rFonts w:ascii="Times New Roman" w:hAnsi="Times New Roman"/>
          <w:sz w:val="28"/>
          <w:szCs w:val="28"/>
        </w:rPr>
      </w:pPr>
      <w:r>
        <w:rPr>
          <w:rFonts w:ascii="Times New Roman" w:hAnsi="Times New Roman"/>
          <w:sz w:val="28"/>
          <w:szCs w:val="28"/>
        </w:rPr>
        <w:t>Контроль за исполнением   данного распоряжения оставляю за собой.</w:t>
      </w:r>
    </w:p>
    <w:p w:rsidR="003B399F" w:rsidRDefault="003B399F" w:rsidP="003B399F">
      <w:pPr>
        <w:pStyle w:val="a7"/>
        <w:spacing w:after="0"/>
        <w:jc w:val="both"/>
        <w:rPr>
          <w:rFonts w:ascii="Times New Roman" w:hAnsi="Times New Roman"/>
          <w:sz w:val="28"/>
          <w:szCs w:val="28"/>
        </w:rPr>
      </w:pPr>
    </w:p>
    <w:p w:rsidR="003B399F" w:rsidRDefault="003B399F" w:rsidP="003B399F">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421BD8" w:rsidRDefault="003B399F" w:rsidP="003B399F">
      <w:pPr>
        <w:rPr>
          <w:rFonts w:ascii="Times New Roman" w:hAnsi="Times New Roman" w:cs="Times New Roman"/>
          <w:b/>
          <w:sz w:val="28"/>
          <w:szCs w:val="28"/>
        </w:rPr>
      </w:pPr>
      <w:r>
        <w:rPr>
          <w:rFonts w:ascii="Times New Roman" w:hAnsi="Times New Roman" w:cs="Times New Roman"/>
          <w:sz w:val="28"/>
          <w:szCs w:val="28"/>
        </w:rPr>
        <w:t xml:space="preserve">                                                                           ____________ </w:t>
      </w:r>
      <w:r w:rsidRPr="00DE6DAD">
        <w:rPr>
          <w:rFonts w:ascii="Times New Roman" w:hAnsi="Times New Roman" w:cs="Times New Roman"/>
          <w:sz w:val="28"/>
          <w:szCs w:val="28"/>
        </w:rPr>
        <w:t xml:space="preserve">     </w:t>
      </w:r>
      <w:r>
        <w:rPr>
          <w:rFonts w:ascii="Times New Roman" w:hAnsi="Times New Roman" w:cs="Times New Roman"/>
          <w:sz w:val="28"/>
          <w:szCs w:val="28"/>
        </w:rPr>
        <w:t>О.Н.Кобрусева</w:t>
      </w:r>
      <w:r w:rsidRPr="00122E1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3B399F" w:rsidRDefault="003B399F" w:rsidP="003B399F">
      <w:pPr>
        <w:rPr>
          <w:rFonts w:ascii="Times New Roman" w:hAnsi="Times New Roman" w:cs="Times New Roman"/>
          <w:b/>
          <w:sz w:val="28"/>
          <w:szCs w:val="28"/>
        </w:rPr>
      </w:pPr>
    </w:p>
    <w:p w:rsidR="003B399F" w:rsidRDefault="003B399F" w:rsidP="003B399F">
      <w:pPr>
        <w:rPr>
          <w:rFonts w:ascii="Times New Roman" w:hAnsi="Times New Roman" w:cs="Times New Roman"/>
          <w:b/>
          <w:sz w:val="28"/>
          <w:szCs w:val="28"/>
        </w:rPr>
      </w:pPr>
    </w:p>
    <w:p w:rsidR="003B399F" w:rsidRDefault="003B399F" w:rsidP="003B399F">
      <w:pPr>
        <w:rPr>
          <w:rFonts w:ascii="Times New Roman" w:hAnsi="Times New Roman" w:cs="Times New Roman"/>
          <w:b/>
          <w:sz w:val="28"/>
          <w:szCs w:val="28"/>
        </w:rPr>
      </w:pPr>
    </w:p>
    <w:p w:rsidR="003B399F" w:rsidRDefault="003B399F" w:rsidP="003B399F">
      <w:pPr>
        <w:rPr>
          <w:rFonts w:ascii="Times New Roman" w:hAnsi="Times New Roman" w:cs="Times New Roman"/>
          <w:b/>
          <w:sz w:val="28"/>
          <w:szCs w:val="28"/>
        </w:rPr>
      </w:pPr>
    </w:p>
    <w:p w:rsidR="003B399F" w:rsidRDefault="003B399F" w:rsidP="003B399F">
      <w:pPr>
        <w:rPr>
          <w:rFonts w:ascii="Times New Roman" w:hAnsi="Times New Roman" w:cs="Times New Roman"/>
          <w:b/>
          <w:sz w:val="28"/>
          <w:szCs w:val="28"/>
        </w:rPr>
      </w:pPr>
    </w:p>
    <w:p w:rsidR="003B399F" w:rsidRDefault="003B399F" w:rsidP="003B399F">
      <w:pPr>
        <w:rPr>
          <w:rFonts w:ascii="Times New Roman" w:hAnsi="Times New Roman" w:cs="Times New Roman"/>
          <w:b/>
          <w:sz w:val="28"/>
          <w:szCs w:val="28"/>
        </w:rPr>
      </w:pPr>
    </w:p>
    <w:p w:rsidR="003B399F" w:rsidRDefault="003B399F" w:rsidP="003B399F">
      <w:pPr>
        <w:spacing w:after="0"/>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3B399F" w:rsidRDefault="003B399F" w:rsidP="003B399F">
      <w:pPr>
        <w:spacing w:after="0"/>
        <w:jc w:val="center"/>
        <w:rPr>
          <w:rFonts w:ascii="Times New Roman" w:hAnsi="Times New Roman" w:cs="Times New Roman"/>
          <w:b/>
          <w:sz w:val="28"/>
          <w:szCs w:val="28"/>
        </w:rPr>
      </w:pPr>
      <w:r>
        <w:rPr>
          <w:rFonts w:ascii="Times New Roman" w:hAnsi="Times New Roman" w:cs="Times New Roman"/>
          <w:b/>
          <w:sz w:val="28"/>
          <w:szCs w:val="28"/>
        </w:rPr>
        <w:t>ИРКУТСКАЯ ОБЛАСТЬ</w:t>
      </w:r>
    </w:p>
    <w:p w:rsidR="003B399F" w:rsidRDefault="003B399F" w:rsidP="003B399F">
      <w:pPr>
        <w:jc w:val="center"/>
        <w:rPr>
          <w:rFonts w:ascii="Times New Roman" w:hAnsi="Times New Roman" w:cs="Times New Roman"/>
          <w:b/>
          <w:sz w:val="28"/>
          <w:szCs w:val="28"/>
        </w:rPr>
      </w:pPr>
      <w:r>
        <w:rPr>
          <w:rFonts w:ascii="Times New Roman" w:hAnsi="Times New Roman" w:cs="Times New Roman"/>
          <w:b/>
          <w:sz w:val="28"/>
          <w:szCs w:val="28"/>
        </w:rPr>
        <w:t>ТУЛУНСКИЙ РАЙОН</w:t>
      </w:r>
    </w:p>
    <w:p w:rsidR="003B399F" w:rsidRDefault="003B399F" w:rsidP="003B399F">
      <w:pPr>
        <w:spacing w:after="0"/>
        <w:jc w:val="center"/>
        <w:rPr>
          <w:rFonts w:ascii="Times New Roman" w:hAnsi="Times New Roman" w:cs="Times New Roman"/>
          <w:b/>
          <w:sz w:val="28"/>
          <w:szCs w:val="28"/>
        </w:rPr>
      </w:pPr>
      <w:r>
        <w:rPr>
          <w:rFonts w:ascii="Times New Roman" w:hAnsi="Times New Roman" w:cs="Times New Roman"/>
          <w:b/>
          <w:sz w:val="28"/>
          <w:szCs w:val="28"/>
        </w:rPr>
        <w:t>Глава администрации</w:t>
      </w:r>
    </w:p>
    <w:p w:rsidR="003B399F" w:rsidRDefault="003B399F" w:rsidP="003B399F">
      <w:pPr>
        <w:spacing w:after="0"/>
        <w:jc w:val="center"/>
        <w:rPr>
          <w:rFonts w:ascii="Times New Roman" w:hAnsi="Times New Roman" w:cs="Times New Roman"/>
          <w:b/>
          <w:sz w:val="28"/>
          <w:szCs w:val="28"/>
        </w:rPr>
      </w:pPr>
      <w:r>
        <w:rPr>
          <w:rFonts w:ascii="Times New Roman" w:hAnsi="Times New Roman" w:cs="Times New Roman"/>
          <w:b/>
          <w:sz w:val="28"/>
          <w:szCs w:val="28"/>
        </w:rPr>
        <w:t>Едогонского сельского  поселения</w:t>
      </w:r>
    </w:p>
    <w:p w:rsidR="003B399F" w:rsidRDefault="003B399F" w:rsidP="003B399F">
      <w:pPr>
        <w:spacing w:after="0"/>
        <w:jc w:val="center"/>
        <w:rPr>
          <w:rFonts w:ascii="Times New Roman" w:hAnsi="Times New Roman" w:cs="Times New Roman"/>
          <w:b/>
          <w:sz w:val="36"/>
          <w:szCs w:val="36"/>
        </w:rPr>
      </w:pPr>
      <w:r>
        <w:rPr>
          <w:rFonts w:ascii="Times New Roman" w:hAnsi="Times New Roman" w:cs="Times New Roman"/>
          <w:b/>
          <w:sz w:val="36"/>
          <w:szCs w:val="36"/>
        </w:rPr>
        <w:t>Р А С П О Р Я Ж Е Н И Е</w:t>
      </w:r>
    </w:p>
    <w:p w:rsidR="003B399F" w:rsidRDefault="003B399F" w:rsidP="003B399F">
      <w:pPr>
        <w:spacing w:after="0"/>
        <w:jc w:val="center"/>
        <w:rPr>
          <w:rFonts w:ascii="Times New Roman" w:hAnsi="Times New Roman" w:cs="Times New Roman"/>
          <w:b/>
          <w:sz w:val="36"/>
          <w:szCs w:val="36"/>
        </w:rPr>
      </w:pPr>
    </w:p>
    <w:p w:rsidR="003B399F" w:rsidRDefault="003B399F" w:rsidP="003B399F">
      <w:pPr>
        <w:spacing w:after="0"/>
        <w:rPr>
          <w:rFonts w:ascii="Times New Roman" w:hAnsi="Times New Roman" w:cs="Times New Roman"/>
          <w:b/>
          <w:sz w:val="28"/>
          <w:szCs w:val="28"/>
        </w:rPr>
      </w:pPr>
      <w:r>
        <w:rPr>
          <w:rFonts w:ascii="Times New Roman" w:hAnsi="Times New Roman" w:cs="Times New Roman"/>
          <w:b/>
          <w:sz w:val="28"/>
          <w:szCs w:val="28"/>
        </w:rPr>
        <w:t>«02» июля 2025 г.                                                                 № 56-рг</w:t>
      </w:r>
    </w:p>
    <w:p w:rsidR="003B399F" w:rsidRDefault="003B399F" w:rsidP="003B399F">
      <w:pPr>
        <w:spacing w:after="0"/>
        <w:jc w:val="center"/>
        <w:rPr>
          <w:rFonts w:ascii="Times New Roman" w:hAnsi="Times New Roman" w:cs="Times New Roman"/>
          <w:b/>
          <w:sz w:val="28"/>
          <w:szCs w:val="28"/>
        </w:rPr>
      </w:pPr>
      <w:r>
        <w:rPr>
          <w:rFonts w:ascii="Times New Roman" w:hAnsi="Times New Roman" w:cs="Times New Roman"/>
          <w:b/>
          <w:sz w:val="28"/>
          <w:szCs w:val="28"/>
        </w:rPr>
        <w:t>с.Едогон</w:t>
      </w:r>
    </w:p>
    <w:p w:rsidR="003B399F" w:rsidRDefault="003B399F" w:rsidP="003B399F">
      <w:pPr>
        <w:spacing w:after="0"/>
        <w:rPr>
          <w:rFonts w:ascii="Times New Roman" w:hAnsi="Times New Roman" w:cs="Times New Roman"/>
          <w:b/>
          <w:i/>
          <w:sz w:val="28"/>
          <w:szCs w:val="28"/>
        </w:rPr>
      </w:pPr>
    </w:p>
    <w:p w:rsidR="003B399F" w:rsidRDefault="003B399F" w:rsidP="003B399F">
      <w:pPr>
        <w:spacing w:after="0"/>
        <w:rPr>
          <w:rFonts w:ascii="Times New Roman" w:hAnsi="Times New Roman" w:cs="Times New Roman"/>
          <w:b/>
          <w:i/>
          <w:sz w:val="28"/>
          <w:szCs w:val="28"/>
        </w:rPr>
      </w:pPr>
      <w:r>
        <w:rPr>
          <w:rFonts w:ascii="Times New Roman" w:hAnsi="Times New Roman" w:cs="Times New Roman"/>
          <w:b/>
          <w:i/>
          <w:sz w:val="28"/>
          <w:szCs w:val="28"/>
        </w:rPr>
        <w:t xml:space="preserve">О </w:t>
      </w:r>
      <w:r w:rsidRPr="00691F8D">
        <w:rPr>
          <w:rFonts w:ascii="Times New Roman" w:hAnsi="Times New Roman" w:cs="Times New Roman"/>
          <w:b/>
          <w:i/>
          <w:sz w:val="28"/>
          <w:szCs w:val="28"/>
        </w:rPr>
        <w:t>присвоении адреса</w:t>
      </w:r>
      <w:r>
        <w:rPr>
          <w:rFonts w:ascii="Times New Roman" w:hAnsi="Times New Roman" w:cs="Times New Roman"/>
          <w:b/>
          <w:i/>
          <w:sz w:val="28"/>
          <w:szCs w:val="28"/>
        </w:rPr>
        <w:t xml:space="preserve"> объекту адресации</w:t>
      </w:r>
    </w:p>
    <w:p w:rsidR="003B399F" w:rsidRPr="00691F8D" w:rsidRDefault="003B399F" w:rsidP="003B399F">
      <w:pPr>
        <w:spacing w:after="0"/>
        <w:rPr>
          <w:rFonts w:ascii="Times New Roman" w:hAnsi="Times New Roman" w:cs="Times New Roman"/>
          <w:b/>
          <w:i/>
          <w:sz w:val="28"/>
          <w:szCs w:val="28"/>
        </w:rPr>
      </w:pPr>
    </w:p>
    <w:p w:rsidR="003B399F" w:rsidRDefault="003B399F" w:rsidP="003B399F">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Руководствуясь ст. 36, 37 Градостроительного кодекса РФ, ст.14 Федерального закона от 06.10.2003года № 131-ФЗ «Об общих принципах организации местного самоуправления в Российской Федерации», постановлением Правительства РФ от 19.11.2014г. №1221 «Об утверждении правил присвоения, изменения, аннулирования адресов», руководствуясь Уставом Едогонского   сельского поселения.</w:t>
      </w:r>
    </w:p>
    <w:p w:rsidR="003B399F" w:rsidRDefault="003B399F" w:rsidP="003B399F">
      <w:pPr>
        <w:pStyle w:val="a7"/>
        <w:numPr>
          <w:ilvl w:val="0"/>
          <w:numId w:val="3"/>
        </w:numPr>
        <w:spacing w:after="0"/>
        <w:jc w:val="both"/>
        <w:rPr>
          <w:rFonts w:ascii="Times New Roman" w:hAnsi="Times New Roman"/>
          <w:sz w:val="28"/>
          <w:szCs w:val="28"/>
        </w:rPr>
      </w:pPr>
      <w:r>
        <w:rPr>
          <w:rFonts w:ascii="Times New Roman" w:hAnsi="Times New Roman"/>
          <w:sz w:val="28"/>
          <w:szCs w:val="28"/>
        </w:rPr>
        <w:t>А</w:t>
      </w:r>
      <w:r w:rsidRPr="00EA6A23">
        <w:rPr>
          <w:rFonts w:ascii="Times New Roman" w:hAnsi="Times New Roman"/>
          <w:sz w:val="28"/>
          <w:szCs w:val="28"/>
        </w:rPr>
        <w:t>дрес земельному участку с</w:t>
      </w:r>
      <w:r>
        <w:rPr>
          <w:rFonts w:ascii="Times New Roman" w:hAnsi="Times New Roman"/>
          <w:sz w:val="28"/>
          <w:szCs w:val="28"/>
        </w:rPr>
        <w:t xml:space="preserve"> кадастровым номером 38:15:100102:688   </w:t>
      </w:r>
      <w:r w:rsidRPr="00EA6A23">
        <w:rPr>
          <w:rFonts w:ascii="Times New Roman" w:hAnsi="Times New Roman"/>
          <w:sz w:val="28"/>
          <w:szCs w:val="28"/>
        </w:rPr>
        <w:t xml:space="preserve">площадью </w:t>
      </w:r>
      <w:r>
        <w:rPr>
          <w:rFonts w:ascii="Times New Roman" w:hAnsi="Times New Roman"/>
          <w:sz w:val="28"/>
          <w:szCs w:val="28"/>
        </w:rPr>
        <w:t>23406 кв.м.</w:t>
      </w:r>
      <w:r w:rsidRPr="00EA6A23">
        <w:rPr>
          <w:rFonts w:ascii="Times New Roman" w:hAnsi="Times New Roman"/>
          <w:sz w:val="28"/>
          <w:szCs w:val="28"/>
        </w:rPr>
        <w:t xml:space="preserve">:   Российская Федерация, Иркутская область, Тулунский район, </w:t>
      </w:r>
    </w:p>
    <w:p w:rsidR="003B399F" w:rsidRDefault="003B399F" w:rsidP="003B399F">
      <w:pPr>
        <w:pStyle w:val="a7"/>
        <w:spacing w:after="0"/>
        <w:ind w:left="360"/>
        <w:jc w:val="both"/>
        <w:rPr>
          <w:rFonts w:ascii="Times New Roman" w:hAnsi="Times New Roman"/>
          <w:sz w:val="28"/>
          <w:szCs w:val="28"/>
        </w:rPr>
      </w:pPr>
      <w:r>
        <w:rPr>
          <w:rFonts w:ascii="Times New Roman" w:hAnsi="Times New Roman"/>
          <w:sz w:val="28"/>
          <w:szCs w:val="28"/>
        </w:rPr>
        <w:t xml:space="preserve">ПРИСВОИТЬ: Российская Федерация, Тулунский муниципальный район, </w:t>
      </w:r>
      <w:r w:rsidRPr="00EA6A23">
        <w:rPr>
          <w:rFonts w:ascii="Times New Roman" w:hAnsi="Times New Roman"/>
          <w:sz w:val="28"/>
          <w:szCs w:val="28"/>
        </w:rPr>
        <w:t xml:space="preserve">Едогонское сельское поселение, </w:t>
      </w:r>
      <w:r>
        <w:rPr>
          <w:rFonts w:ascii="Times New Roman" w:hAnsi="Times New Roman"/>
          <w:sz w:val="28"/>
          <w:szCs w:val="28"/>
        </w:rPr>
        <w:t>с.Едогон, ул. Лесная, земельный участок 1В,     с кадастровым номером  38:15:100101:688   площадью 23406 кв.м.</w:t>
      </w:r>
    </w:p>
    <w:p w:rsidR="003B399F" w:rsidRPr="00EA6A23" w:rsidRDefault="003B399F" w:rsidP="003B399F">
      <w:pPr>
        <w:pStyle w:val="a7"/>
        <w:numPr>
          <w:ilvl w:val="0"/>
          <w:numId w:val="3"/>
        </w:numPr>
        <w:spacing w:after="0"/>
        <w:jc w:val="both"/>
        <w:rPr>
          <w:rFonts w:ascii="Times New Roman" w:hAnsi="Times New Roman"/>
          <w:sz w:val="28"/>
          <w:szCs w:val="28"/>
        </w:rPr>
      </w:pPr>
      <w:r w:rsidRPr="00EA6A23">
        <w:rPr>
          <w:rFonts w:ascii="Times New Roman" w:hAnsi="Times New Roman"/>
          <w:sz w:val="28"/>
          <w:szCs w:val="28"/>
        </w:rPr>
        <w:t>Направить копию настоящего распоряжения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w:t>
      </w:r>
    </w:p>
    <w:p w:rsidR="003B399F" w:rsidRDefault="003B399F" w:rsidP="003B399F">
      <w:pPr>
        <w:pStyle w:val="a7"/>
        <w:numPr>
          <w:ilvl w:val="0"/>
          <w:numId w:val="3"/>
        </w:numPr>
        <w:spacing w:after="0"/>
        <w:jc w:val="both"/>
        <w:rPr>
          <w:rFonts w:ascii="Times New Roman" w:hAnsi="Times New Roman"/>
          <w:sz w:val="28"/>
          <w:szCs w:val="28"/>
        </w:rPr>
      </w:pPr>
      <w:r>
        <w:rPr>
          <w:rFonts w:ascii="Times New Roman" w:hAnsi="Times New Roman"/>
          <w:sz w:val="28"/>
          <w:szCs w:val="28"/>
        </w:rPr>
        <w:t>Настоящее  распоряжение  подлежит опубликованию  в газете  «Едогонский вестник» и на официальном сайте Едогонского сельского поселения</w:t>
      </w:r>
    </w:p>
    <w:p w:rsidR="003B399F" w:rsidRDefault="003B399F" w:rsidP="003B399F">
      <w:pPr>
        <w:pStyle w:val="a7"/>
        <w:numPr>
          <w:ilvl w:val="0"/>
          <w:numId w:val="3"/>
        </w:numPr>
        <w:spacing w:after="0"/>
        <w:jc w:val="both"/>
        <w:rPr>
          <w:rFonts w:ascii="Times New Roman" w:hAnsi="Times New Roman"/>
          <w:sz w:val="28"/>
          <w:szCs w:val="28"/>
        </w:rPr>
      </w:pPr>
      <w:r>
        <w:rPr>
          <w:rFonts w:ascii="Times New Roman" w:hAnsi="Times New Roman"/>
          <w:sz w:val="28"/>
          <w:szCs w:val="28"/>
        </w:rPr>
        <w:t>Контроль за исполнением   данного распоряжения оставляю за собой.</w:t>
      </w:r>
    </w:p>
    <w:p w:rsidR="003B399F" w:rsidRDefault="003B399F" w:rsidP="003B399F">
      <w:pPr>
        <w:pStyle w:val="a7"/>
        <w:spacing w:after="0"/>
        <w:jc w:val="both"/>
        <w:rPr>
          <w:rFonts w:ascii="Times New Roman" w:hAnsi="Times New Roman"/>
          <w:sz w:val="28"/>
          <w:szCs w:val="28"/>
        </w:rPr>
      </w:pPr>
    </w:p>
    <w:p w:rsidR="003B399F" w:rsidRDefault="003B399F" w:rsidP="003B399F">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B399F" w:rsidRDefault="003B399F" w:rsidP="003B399F">
      <w:pPr>
        <w:spacing w:after="0"/>
      </w:pPr>
      <w:r>
        <w:rPr>
          <w:rFonts w:ascii="Times New Roman" w:hAnsi="Times New Roman" w:cs="Times New Roman"/>
          <w:sz w:val="28"/>
          <w:szCs w:val="28"/>
        </w:rPr>
        <w:t xml:space="preserve">                                                                           ____________ </w:t>
      </w:r>
      <w:r w:rsidRPr="00DE6DAD">
        <w:rPr>
          <w:rFonts w:ascii="Times New Roman" w:hAnsi="Times New Roman" w:cs="Times New Roman"/>
          <w:sz w:val="28"/>
          <w:szCs w:val="28"/>
        </w:rPr>
        <w:t xml:space="preserve">     </w:t>
      </w:r>
      <w:r>
        <w:rPr>
          <w:rFonts w:ascii="Times New Roman" w:hAnsi="Times New Roman" w:cs="Times New Roman"/>
          <w:sz w:val="28"/>
          <w:szCs w:val="28"/>
        </w:rPr>
        <w:t>О.Н.Кобрусева</w:t>
      </w:r>
      <w:r w:rsidRPr="00122E1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3B399F" w:rsidRDefault="003B399F" w:rsidP="003B399F">
      <w:pPr>
        <w:rPr>
          <w:rFonts w:ascii="Times New Roman" w:eastAsia="Times New Roman" w:hAnsi="Times New Roman" w:cs="Times New Roman"/>
        </w:rPr>
      </w:pPr>
    </w:p>
    <w:p w:rsidR="003B399F" w:rsidRDefault="003B399F" w:rsidP="003B399F">
      <w:pPr>
        <w:rPr>
          <w:rFonts w:ascii="Times New Roman" w:eastAsia="Times New Roman" w:hAnsi="Times New Roman" w:cs="Times New Roman"/>
        </w:rPr>
      </w:pPr>
    </w:p>
    <w:p w:rsidR="003B399F" w:rsidRDefault="003B399F" w:rsidP="003B399F">
      <w:pPr>
        <w:rPr>
          <w:rFonts w:ascii="Times New Roman" w:eastAsia="Times New Roman" w:hAnsi="Times New Roman" w:cs="Times New Roman"/>
        </w:rPr>
      </w:pPr>
    </w:p>
    <w:p w:rsidR="003B399F" w:rsidRDefault="003B399F" w:rsidP="003B399F">
      <w:pPr>
        <w:rPr>
          <w:rFonts w:ascii="Times New Roman" w:eastAsia="Times New Roman" w:hAnsi="Times New Roman" w:cs="Times New Roman"/>
        </w:rPr>
      </w:pPr>
    </w:p>
    <w:p w:rsidR="003B399F" w:rsidRDefault="003B399F" w:rsidP="003B399F">
      <w:pPr>
        <w:rPr>
          <w:rFonts w:ascii="Times New Roman" w:eastAsia="Times New Roman" w:hAnsi="Times New Roman" w:cs="Times New Roman"/>
        </w:rPr>
      </w:pPr>
    </w:p>
    <w:p w:rsidR="003B399F" w:rsidRDefault="003B399F" w:rsidP="003B399F">
      <w:pPr>
        <w:rPr>
          <w:rFonts w:ascii="Times New Roman" w:eastAsia="Times New Roman" w:hAnsi="Times New Roman" w:cs="Times New Roman"/>
        </w:rPr>
      </w:pPr>
    </w:p>
    <w:tbl>
      <w:tblPr>
        <w:tblW w:w="0" w:type="auto"/>
        <w:tblLook w:val="01E0" w:firstRow="1" w:lastRow="1" w:firstColumn="1" w:lastColumn="1" w:noHBand="0" w:noVBand="0"/>
      </w:tblPr>
      <w:tblGrid>
        <w:gridCol w:w="9355"/>
      </w:tblGrid>
      <w:tr w:rsidR="00F66A46" w:rsidRPr="00B774DC" w:rsidTr="000B3587">
        <w:trPr>
          <w:trHeight w:val="284"/>
        </w:trPr>
        <w:tc>
          <w:tcPr>
            <w:tcW w:w="9610" w:type="dxa"/>
            <w:shd w:val="clear" w:color="auto" w:fill="auto"/>
          </w:tcPr>
          <w:p w:rsidR="00F66A46" w:rsidRPr="00D27D4A" w:rsidRDefault="00F66A46" w:rsidP="000B3587">
            <w:pPr>
              <w:spacing w:after="0" w:line="240" w:lineRule="auto"/>
              <w:jc w:val="center"/>
              <w:rPr>
                <w:rFonts w:ascii="Times New Roman" w:eastAsia="Times New Roman" w:hAnsi="Times New Roman" w:cs="Times New Roman"/>
                <w:b/>
                <w:sz w:val="32"/>
                <w:szCs w:val="32"/>
                <w:lang w:eastAsia="ru-RU"/>
              </w:rPr>
            </w:pPr>
            <w:r w:rsidRPr="00D27D4A">
              <w:rPr>
                <w:rFonts w:ascii="Times New Roman" w:eastAsia="Times New Roman" w:hAnsi="Times New Roman" w:cs="Times New Roman"/>
                <w:b/>
                <w:sz w:val="32"/>
                <w:szCs w:val="32"/>
                <w:lang w:eastAsia="ru-RU"/>
              </w:rPr>
              <w:t>И Р К У Т С К А Я       О Б Л А С Т Ь</w:t>
            </w:r>
          </w:p>
          <w:p w:rsidR="00F66A46" w:rsidRPr="00D27D4A" w:rsidRDefault="00F66A46" w:rsidP="000B3587">
            <w:pPr>
              <w:spacing w:after="0" w:line="240" w:lineRule="auto"/>
              <w:jc w:val="center"/>
              <w:rPr>
                <w:rFonts w:ascii="Times New Roman" w:eastAsia="Times New Roman" w:hAnsi="Times New Roman" w:cs="Times New Roman"/>
                <w:b/>
                <w:sz w:val="32"/>
                <w:szCs w:val="32"/>
                <w:lang w:eastAsia="ru-RU"/>
              </w:rPr>
            </w:pPr>
          </w:p>
          <w:p w:rsidR="00F66A46" w:rsidRPr="00D27D4A" w:rsidRDefault="00F66A46" w:rsidP="000B3587">
            <w:pPr>
              <w:spacing w:after="0" w:line="240" w:lineRule="auto"/>
              <w:jc w:val="center"/>
              <w:rPr>
                <w:rFonts w:ascii="Times New Roman" w:eastAsia="Times New Roman" w:hAnsi="Times New Roman" w:cs="Times New Roman"/>
                <w:b/>
                <w:sz w:val="32"/>
                <w:szCs w:val="32"/>
                <w:lang w:eastAsia="ru-RU"/>
              </w:rPr>
            </w:pPr>
            <w:r w:rsidRPr="00D27D4A">
              <w:rPr>
                <w:rFonts w:ascii="Times New Roman" w:eastAsia="Times New Roman" w:hAnsi="Times New Roman" w:cs="Times New Roman"/>
                <w:b/>
                <w:sz w:val="32"/>
                <w:szCs w:val="32"/>
                <w:lang w:eastAsia="ru-RU"/>
              </w:rPr>
              <w:t>Т У Л У Н С К И Й        Р А Й О Н</w:t>
            </w:r>
          </w:p>
          <w:p w:rsidR="00F66A46" w:rsidRPr="00D27D4A" w:rsidRDefault="00F66A46" w:rsidP="000B3587">
            <w:pPr>
              <w:spacing w:after="0" w:line="240" w:lineRule="auto"/>
              <w:jc w:val="center"/>
              <w:rPr>
                <w:rFonts w:ascii="Times New Roman" w:eastAsia="Times New Roman" w:hAnsi="Times New Roman" w:cs="Times New Roman"/>
                <w:b/>
                <w:sz w:val="28"/>
                <w:szCs w:val="28"/>
                <w:lang w:eastAsia="ru-RU"/>
              </w:rPr>
            </w:pPr>
          </w:p>
          <w:p w:rsidR="00F66A46" w:rsidRPr="00D27D4A" w:rsidRDefault="00F66A46" w:rsidP="000B3587">
            <w:pPr>
              <w:spacing w:after="0" w:line="240" w:lineRule="auto"/>
              <w:jc w:val="center"/>
              <w:rPr>
                <w:rFonts w:ascii="Times New Roman" w:eastAsia="Times New Roman" w:hAnsi="Times New Roman" w:cs="Times New Roman"/>
                <w:b/>
                <w:sz w:val="28"/>
                <w:szCs w:val="28"/>
                <w:lang w:eastAsia="ru-RU"/>
              </w:rPr>
            </w:pPr>
            <w:r w:rsidRPr="00D27D4A">
              <w:rPr>
                <w:rFonts w:ascii="Times New Roman" w:eastAsia="Times New Roman" w:hAnsi="Times New Roman" w:cs="Times New Roman"/>
                <w:b/>
                <w:sz w:val="28"/>
                <w:szCs w:val="28"/>
                <w:lang w:eastAsia="ru-RU"/>
              </w:rPr>
              <w:t>ЕДОГОНСКОЕ  СЕЛЬСКОЕ  ПОСЕЛЕНИЕ</w:t>
            </w:r>
          </w:p>
          <w:p w:rsidR="00F66A46" w:rsidRPr="00D27D4A" w:rsidRDefault="00F66A46" w:rsidP="000B3587">
            <w:pPr>
              <w:spacing w:after="0" w:line="240" w:lineRule="auto"/>
              <w:jc w:val="center"/>
              <w:rPr>
                <w:rFonts w:ascii="Times New Roman" w:eastAsia="Times New Roman" w:hAnsi="Times New Roman" w:cs="Times New Roman"/>
                <w:sz w:val="32"/>
                <w:szCs w:val="32"/>
                <w:lang w:eastAsia="ru-RU"/>
              </w:rPr>
            </w:pPr>
          </w:p>
          <w:p w:rsidR="00F66A46" w:rsidRPr="00D27D4A" w:rsidRDefault="00F66A46" w:rsidP="000B3587">
            <w:pPr>
              <w:spacing w:after="0" w:line="240" w:lineRule="auto"/>
              <w:jc w:val="center"/>
              <w:rPr>
                <w:rFonts w:ascii="Times New Roman" w:eastAsia="Times New Roman" w:hAnsi="Times New Roman" w:cs="Times New Roman"/>
                <w:b/>
                <w:sz w:val="32"/>
                <w:szCs w:val="32"/>
                <w:lang w:eastAsia="ru-RU"/>
              </w:rPr>
            </w:pPr>
            <w:r w:rsidRPr="00D27D4A">
              <w:rPr>
                <w:rFonts w:ascii="Times New Roman" w:eastAsia="Times New Roman" w:hAnsi="Times New Roman" w:cs="Times New Roman"/>
                <w:b/>
                <w:sz w:val="32"/>
                <w:szCs w:val="32"/>
                <w:lang w:eastAsia="ru-RU"/>
              </w:rPr>
              <w:t>Р А С П О Р Я Ж Е Н И Е</w:t>
            </w:r>
          </w:p>
          <w:p w:rsidR="00F66A46" w:rsidRPr="00B774DC" w:rsidRDefault="00F66A46" w:rsidP="000B3587">
            <w:pPr>
              <w:jc w:val="center"/>
              <w:rPr>
                <w:rFonts w:ascii="Century Schoolbook" w:eastAsia="Times New Roman" w:hAnsi="Century Schoolbook" w:cs="Times New Roman"/>
                <w:spacing w:val="20"/>
                <w:sz w:val="28"/>
                <w:szCs w:val="20"/>
                <w:lang w:eastAsia="ru-RU"/>
              </w:rPr>
            </w:pPr>
          </w:p>
        </w:tc>
      </w:tr>
      <w:tr w:rsidR="00F66A46" w:rsidRPr="00B774DC" w:rsidTr="000B3587">
        <w:trPr>
          <w:trHeight w:val="284"/>
        </w:trPr>
        <w:tc>
          <w:tcPr>
            <w:tcW w:w="9610" w:type="dxa"/>
            <w:shd w:val="clear" w:color="auto" w:fill="auto"/>
          </w:tcPr>
          <w:p w:rsidR="00F66A46" w:rsidRPr="00B774DC" w:rsidRDefault="00F66A46" w:rsidP="000B3587">
            <w:pPr>
              <w:overflowPunct w:val="0"/>
              <w:autoSpaceDE w:val="0"/>
              <w:autoSpaceDN w:val="0"/>
              <w:adjustRightInd w:val="0"/>
              <w:spacing w:after="0" w:line="240" w:lineRule="auto"/>
              <w:ind w:right="-271"/>
              <w:textAlignment w:val="baseline"/>
              <w:rPr>
                <w:rFonts w:ascii="Century Schoolbook" w:eastAsia="Times New Roman" w:hAnsi="Century Schoolbook" w:cs="Times New Roman"/>
                <w:spacing w:val="20"/>
                <w:sz w:val="28"/>
                <w:szCs w:val="20"/>
                <w:lang w:eastAsia="ru-RU"/>
              </w:rPr>
            </w:pPr>
          </w:p>
        </w:tc>
      </w:tr>
      <w:tr w:rsidR="00F66A46" w:rsidRPr="00B774DC" w:rsidTr="000B3587">
        <w:trPr>
          <w:trHeight w:val="568"/>
        </w:trPr>
        <w:tc>
          <w:tcPr>
            <w:tcW w:w="9610" w:type="dxa"/>
            <w:shd w:val="clear" w:color="auto" w:fill="auto"/>
          </w:tcPr>
          <w:p w:rsidR="00F66A46" w:rsidRPr="00B774DC" w:rsidRDefault="00F66A46" w:rsidP="000B3587">
            <w:pPr>
              <w:overflowPunct w:val="0"/>
              <w:autoSpaceDE w:val="0"/>
              <w:autoSpaceDN w:val="0"/>
              <w:adjustRightInd w:val="0"/>
              <w:spacing w:after="0" w:line="240" w:lineRule="auto"/>
              <w:ind w:right="-271"/>
              <w:textAlignment w:val="baseline"/>
              <w:rPr>
                <w:rFonts w:ascii="Century Schoolbook" w:eastAsia="Times New Roman" w:hAnsi="Century Schoolbook" w:cs="Times New Roman"/>
                <w:spacing w:val="20"/>
                <w:sz w:val="28"/>
                <w:szCs w:val="20"/>
                <w:lang w:eastAsia="ru-RU"/>
              </w:rPr>
            </w:pPr>
            <w:r w:rsidRPr="00B774DC">
              <w:rPr>
                <w:rFonts w:ascii="Century Schoolbook" w:eastAsia="Times New Roman" w:hAnsi="Century Schoolbook" w:cs="Times New Roman"/>
                <w:b/>
                <w:spacing w:val="20"/>
                <w:sz w:val="28"/>
                <w:szCs w:val="20"/>
                <w:lang w:eastAsia="ru-RU"/>
              </w:rPr>
              <w:t>«</w:t>
            </w:r>
            <w:r>
              <w:rPr>
                <w:rFonts w:ascii="Century Schoolbook" w:eastAsia="Times New Roman" w:hAnsi="Century Schoolbook" w:cs="Times New Roman"/>
                <w:b/>
                <w:spacing w:val="20"/>
                <w:sz w:val="28"/>
                <w:szCs w:val="20"/>
                <w:lang w:eastAsia="ru-RU"/>
              </w:rPr>
              <w:t>15</w:t>
            </w:r>
            <w:r w:rsidRPr="00B774DC">
              <w:rPr>
                <w:rFonts w:ascii="Century Schoolbook" w:eastAsia="Times New Roman" w:hAnsi="Century Schoolbook" w:cs="Times New Roman"/>
                <w:b/>
                <w:spacing w:val="20"/>
                <w:sz w:val="28"/>
                <w:szCs w:val="20"/>
                <w:lang w:eastAsia="ru-RU"/>
              </w:rPr>
              <w:t>»</w:t>
            </w:r>
            <w:r>
              <w:rPr>
                <w:rFonts w:ascii="Century Schoolbook" w:eastAsia="Times New Roman" w:hAnsi="Century Schoolbook" w:cs="Times New Roman"/>
                <w:b/>
                <w:spacing w:val="20"/>
                <w:sz w:val="28"/>
                <w:szCs w:val="20"/>
                <w:lang w:eastAsia="ru-RU"/>
              </w:rPr>
              <w:t xml:space="preserve"> июля 2025</w:t>
            </w:r>
            <w:r w:rsidRPr="00B774DC">
              <w:rPr>
                <w:rFonts w:ascii="Century Schoolbook" w:eastAsia="Times New Roman" w:hAnsi="Century Schoolbook" w:cs="Times New Roman"/>
                <w:b/>
                <w:spacing w:val="20"/>
                <w:sz w:val="28"/>
                <w:szCs w:val="20"/>
                <w:lang w:eastAsia="ru-RU"/>
              </w:rPr>
              <w:t xml:space="preserve"> г.                                          № </w:t>
            </w:r>
            <w:r>
              <w:rPr>
                <w:rFonts w:ascii="Century Schoolbook" w:eastAsia="Times New Roman" w:hAnsi="Century Schoolbook" w:cs="Times New Roman"/>
                <w:b/>
                <w:spacing w:val="20"/>
                <w:sz w:val="28"/>
                <w:szCs w:val="20"/>
                <w:lang w:eastAsia="ru-RU"/>
              </w:rPr>
              <w:t>59-рг</w:t>
            </w:r>
          </w:p>
        </w:tc>
      </w:tr>
      <w:tr w:rsidR="00F66A46" w:rsidRPr="00B774DC" w:rsidTr="000B3587">
        <w:trPr>
          <w:trHeight w:val="284"/>
        </w:trPr>
        <w:tc>
          <w:tcPr>
            <w:tcW w:w="9610" w:type="dxa"/>
            <w:shd w:val="clear" w:color="auto" w:fill="auto"/>
          </w:tcPr>
          <w:p w:rsidR="00F66A46" w:rsidRPr="00B774DC" w:rsidRDefault="00F66A46" w:rsidP="000B3587">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b/>
                <w:spacing w:val="20"/>
                <w:sz w:val="28"/>
                <w:szCs w:val="20"/>
                <w:lang w:eastAsia="ru-RU"/>
              </w:rPr>
            </w:pPr>
            <w:r>
              <w:rPr>
                <w:rFonts w:ascii="Century Schoolbook" w:eastAsia="Times New Roman" w:hAnsi="Century Schoolbook" w:cs="Times New Roman"/>
                <w:b/>
                <w:spacing w:val="20"/>
                <w:sz w:val="28"/>
                <w:szCs w:val="20"/>
                <w:lang w:eastAsia="ru-RU"/>
              </w:rPr>
              <w:t xml:space="preserve">  с.Едогон</w:t>
            </w:r>
          </w:p>
        </w:tc>
      </w:tr>
    </w:tbl>
    <w:p w:rsidR="00F66A46" w:rsidRPr="00B774DC" w:rsidRDefault="00F66A46" w:rsidP="00F66A46">
      <w:pPr>
        <w:keepNext/>
        <w:keepLines/>
        <w:widowControl w:val="0"/>
        <w:spacing w:after="0" w:line="274" w:lineRule="exact"/>
        <w:jc w:val="center"/>
        <w:outlineLvl w:val="1"/>
        <w:rPr>
          <w:rFonts w:ascii="Times New Roman" w:eastAsia="Arial Unicode MS" w:hAnsi="Times New Roman" w:cs="Times New Roman"/>
          <w:b/>
          <w:bCs/>
          <w:spacing w:val="20"/>
          <w:sz w:val="28"/>
          <w:szCs w:val="28"/>
          <w:lang w:eastAsia="ru-RU"/>
        </w:rPr>
      </w:pPr>
    </w:p>
    <w:p w:rsidR="00F66A46" w:rsidRPr="00B774DC" w:rsidRDefault="00F66A46" w:rsidP="00F66A46">
      <w:pPr>
        <w:widowControl w:val="0"/>
        <w:spacing w:after="0" w:line="274" w:lineRule="exact"/>
        <w:rPr>
          <w:rFonts w:ascii="Times New Roman" w:eastAsia="Arial Unicode MS" w:hAnsi="Times New Roman" w:cs="Times New Roman"/>
          <w:sz w:val="20"/>
          <w:szCs w:val="20"/>
          <w:lang w:eastAsia="ru-RU"/>
        </w:rPr>
      </w:pPr>
    </w:p>
    <w:p w:rsidR="00F66A46" w:rsidRDefault="00F66A46" w:rsidP="00F66A46">
      <w:pPr>
        <w:widowControl w:val="0"/>
        <w:spacing w:after="0" w:line="274" w:lineRule="exact"/>
        <w:rPr>
          <w:rFonts w:ascii="Times New Roman" w:eastAsia="Arial Unicode MS" w:hAnsi="Times New Roman" w:cs="Times New Roman"/>
          <w:b/>
          <w:sz w:val="28"/>
          <w:szCs w:val="28"/>
          <w:lang w:eastAsia="ru-RU"/>
        </w:rPr>
      </w:pPr>
      <w:r w:rsidRPr="003461B7">
        <w:rPr>
          <w:rFonts w:ascii="Times New Roman" w:eastAsia="Arial Unicode MS" w:hAnsi="Times New Roman" w:cs="Times New Roman"/>
          <w:b/>
          <w:sz w:val="28"/>
          <w:szCs w:val="28"/>
          <w:lang w:eastAsia="ru-RU"/>
        </w:rPr>
        <w:t xml:space="preserve">Об одобрении </w:t>
      </w:r>
      <w:r>
        <w:rPr>
          <w:rFonts w:ascii="Times New Roman" w:eastAsia="Arial Unicode MS" w:hAnsi="Times New Roman" w:cs="Times New Roman"/>
          <w:b/>
          <w:sz w:val="28"/>
          <w:szCs w:val="28"/>
          <w:lang w:eastAsia="ru-RU"/>
        </w:rPr>
        <w:t>прогноза</w:t>
      </w:r>
    </w:p>
    <w:p w:rsidR="00F66A46" w:rsidRPr="003461B7" w:rsidRDefault="00F66A46" w:rsidP="00F66A46">
      <w:pPr>
        <w:widowControl w:val="0"/>
        <w:spacing w:after="0" w:line="274" w:lineRule="exact"/>
        <w:rPr>
          <w:rFonts w:ascii="Times New Roman" w:eastAsia="Arial Unicode MS" w:hAnsi="Times New Roman" w:cs="Times New Roman"/>
          <w:b/>
          <w:sz w:val="28"/>
          <w:szCs w:val="28"/>
          <w:lang w:eastAsia="ru-RU"/>
        </w:rPr>
      </w:pPr>
      <w:r w:rsidRPr="003461B7">
        <w:rPr>
          <w:rFonts w:ascii="Times New Roman" w:eastAsia="Arial Unicode MS" w:hAnsi="Times New Roman" w:cs="Times New Roman"/>
          <w:b/>
          <w:sz w:val="28"/>
          <w:szCs w:val="28"/>
          <w:lang w:eastAsia="ru-RU"/>
        </w:rPr>
        <w:t xml:space="preserve">социально-экономического развития </w:t>
      </w:r>
    </w:p>
    <w:p w:rsidR="00F66A46" w:rsidRDefault="00F66A46" w:rsidP="00F66A46">
      <w:pPr>
        <w:widowControl w:val="0"/>
        <w:spacing w:after="0" w:line="274" w:lineRule="exact"/>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t>Едогонского</w:t>
      </w:r>
      <w:r w:rsidRPr="003461B7">
        <w:rPr>
          <w:rFonts w:ascii="Times New Roman" w:eastAsia="Arial Unicode MS" w:hAnsi="Times New Roman" w:cs="Times New Roman"/>
          <w:b/>
          <w:sz w:val="28"/>
          <w:szCs w:val="28"/>
          <w:lang w:eastAsia="ru-RU"/>
        </w:rPr>
        <w:t xml:space="preserve"> сельского поселения </w:t>
      </w:r>
      <w:r>
        <w:rPr>
          <w:rFonts w:ascii="Times New Roman" w:eastAsia="Arial Unicode MS" w:hAnsi="Times New Roman" w:cs="Times New Roman"/>
          <w:b/>
          <w:sz w:val="28"/>
          <w:szCs w:val="28"/>
          <w:lang w:eastAsia="ru-RU"/>
        </w:rPr>
        <w:t>на</w:t>
      </w:r>
      <w:r w:rsidRPr="003461B7">
        <w:rPr>
          <w:rFonts w:ascii="Times New Roman" w:eastAsia="Arial Unicode MS" w:hAnsi="Times New Roman" w:cs="Times New Roman"/>
          <w:b/>
          <w:sz w:val="28"/>
          <w:szCs w:val="28"/>
          <w:lang w:eastAsia="ru-RU"/>
        </w:rPr>
        <w:t xml:space="preserve"> 202</w:t>
      </w:r>
      <w:r>
        <w:rPr>
          <w:rFonts w:ascii="Times New Roman" w:eastAsia="Arial Unicode MS" w:hAnsi="Times New Roman" w:cs="Times New Roman"/>
          <w:b/>
          <w:sz w:val="28"/>
          <w:szCs w:val="28"/>
          <w:lang w:eastAsia="ru-RU"/>
        </w:rPr>
        <w:t>6 год</w:t>
      </w:r>
    </w:p>
    <w:p w:rsidR="00F66A46" w:rsidRPr="003461B7" w:rsidRDefault="00F66A46" w:rsidP="00F66A46">
      <w:pPr>
        <w:widowControl w:val="0"/>
        <w:spacing w:after="0" w:line="274" w:lineRule="exact"/>
        <w:rPr>
          <w:rFonts w:ascii="Times New Roman" w:eastAsia="Times New Roman" w:hAnsi="Times New Roman" w:cs="Times New Roman"/>
          <w:b/>
          <w:sz w:val="28"/>
          <w:szCs w:val="28"/>
          <w:lang w:eastAsia="ru-RU"/>
        </w:rPr>
      </w:pPr>
      <w:r>
        <w:rPr>
          <w:rFonts w:ascii="Times New Roman" w:eastAsia="Arial Unicode MS" w:hAnsi="Times New Roman" w:cs="Times New Roman"/>
          <w:b/>
          <w:sz w:val="28"/>
          <w:szCs w:val="28"/>
          <w:lang w:eastAsia="ru-RU"/>
        </w:rPr>
        <w:t>и плановый период 2027 и 2028 годов</w:t>
      </w:r>
    </w:p>
    <w:p w:rsidR="00F66A46" w:rsidRPr="003461B7" w:rsidRDefault="00F66A46" w:rsidP="00F66A46">
      <w:pPr>
        <w:widowControl w:val="0"/>
        <w:spacing w:after="0" w:line="274" w:lineRule="exact"/>
        <w:rPr>
          <w:rFonts w:ascii="Times New Roman" w:eastAsia="Times New Roman" w:hAnsi="Times New Roman" w:cs="Times New Roman"/>
          <w:b/>
          <w:sz w:val="28"/>
          <w:szCs w:val="28"/>
          <w:lang w:eastAsia="ru-RU"/>
        </w:rPr>
      </w:pPr>
    </w:p>
    <w:p w:rsidR="00F66A46" w:rsidRPr="00B774DC" w:rsidRDefault="00F66A46" w:rsidP="00F66A46">
      <w:pPr>
        <w:widowControl w:val="0"/>
        <w:spacing w:after="0" w:line="274" w:lineRule="exact"/>
        <w:rPr>
          <w:rFonts w:ascii="Times New Roman" w:eastAsia="Arial Unicode MS" w:hAnsi="Times New Roman" w:cs="Times New Roman"/>
          <w:sz w:val="20"/>
          <w:szCs w:val="20"/>
          <w:lang w:eastAsia="ru-RU"/>
        </w:rPr>
      </w:pPr>
    </w:p>
    <w:p w:rsidR="00F66A46" w:rsidRPr="00B774DC" w:rsidRDefault="00F66A46" w:rsidP="00F66A46">
      <w:pPr>
        <w:widowControl w:val="0"/>
        <w:spacing w:after="0" w:line="324" w:lineRule="exact"/>
        <w:ind w:firstLine="360"/>
        <w:jc w:val="both"/>
        <w:rPr>
          <w:rFonts w:ascii="Times New Roman" w:eastAsia="Arial Unicode MS" w:hAnsi="Times New Roman" w:cs="Times New Roman"/>
          <w:sz w:val="28"/>
          <w:szCs w:val="28"/>
          <w:lang w:eastAsia="ru-RU"/>
        </w:rPr>
      </w:pPr>
      <w:r w:rsidRPr="00B774DC">
        <w:rPr>
          <w:rFonts w:ascii="Times New Roman" w:eastAsia="Arial Unicode MS" w:hAnsi="Times New Roman" w:cs="Times New Roman"/>
          <w:sz w:val="28"/>
          <w:szCs w:val="28"/>
          <w:lang w:eastAsia="ru-RU"/>
        </w:rPr>
        <w:t xml:space="preserve">     В соответствии</w:t>
      </w:r>
      <w:r>
        <w:rPr>
          <w:rFonts w:ascii="Times New Roman" w:eastAsia="Arial Unicode MS" w:hAnsi="Times New Roman" w:cs="Times New Roman"/>
          <w:sz w:val="28"/>
          <w:szCs w:val="28"/>
          <w:lang w:eastAsia="ru-RU"/>
        </w:rPr>
        <w:t xml:space="preserve"> с разработкой проекта бюджета Едогонского сельского поселения на 2022 год и плановый период 2023 и 2024 годов, в соответствии со ст. 184.2 Бюджетного Кодекса Российской Федерации и решением Думы Едогонского сельского поселения от 24.03.2020 г. № 2 «Об утверждении Положения о бюджетном процессе в Едогонском муниципальном образовании» (с изменениями от 07.04.2021г №6, от 26.11.2021г №22)</w:t>
      </w:r>
      <w:r w:rsidRPr="00B774DC">
        <w:rPr>
          <w:rFonts w:ascii="Times New Roman" w:eastAsia="Arial Unicode MS" w:hAnsi="Times New Roman" w:cs="Times New Roman"/>
          <w:sz w:val="28"/>
          <w:szCs w:val="28"/>
          <w:lang w:eastAsia="ru-RU"/>
        </w:rPr>
        <w:t>, руковод</w:t>
      </w:r>
      <w:r>
        <w:rPr>
          <w:rFonts w:ascii="Times New Roman" w:eastAsia="Arial Unicode MS" w:hAnsi="Times New Roman" w:cs="Times New Roman"/>
          <w:sz w:val="28"/>
          <w:szCs w:val="28"/>
          <w:lang w:eastAsia="ru-RU"/>
        </w:rPr>
        <w:t>ствуясь статьей 24</w:t>
      </w:r>
      <w:r w:rsidRPr="00B774DC">
        <w:rPr>
          <w:rFonts w:ascii="Times New Roman" w:eastAsia="Arial Unicode MS" w:hAnsi="Times New Roman" w:cs="Times New Roman"/>
          <w:sz w:val="28"/>
          <w:szCs w:val="28"/>
          <w:lang w:eastAsia="ru-RU"/>
        </w:rPr>
        <w:t xml:space="preserve"> </w:t>
      </w:r>
      <w:r w:rsidRPr="00B774DC">
        <w:rPr>
          <w:rFonts w:ascii="Times New Roman" w:eastAsia="Times New Roman" w:hAnsi="Times New Roman" w:cs="Times New Roman"/>
          <w:sz w:val="28"/>
          <w:szCs w:val="28"/>
          <w:lang w:eastAsia="ru-RU"/>
        </w:rPr>
        <w:t xml:space="preserve">Устава </w:t>
      </w:r>
      <w:r>
        <w:rPr>
          <w:rFonts w:ascii="Times New Roman" w:eastAsia="Times New Roman" w:hAnsi="Times New Roman" w:cs="Times New Roman"/>
          <w:sz w:val="28"/>
          <w:szCs w:val="28"/>
          <w:lang w:eastAsia="ru-RU"/>
        </w:rPr>
        <w:t>Едогонского</w:t>
      </w:r>
      <w:r w:rsidRPr="00B774DC">
        <w:rPr>
          <w:rFonts w:ascii="Times New Roman" w:eastAsia="Times New Roman" w:hAnsi="Times New Roman" w:cs="Times New Roman"/>
          <w:sz w:val="28"/>
          <w:szCs w:val="28"/>
          <w:lang w:eastAsia="ru-RU"/>
        </w:rPr>
        <w:t xml:space="preserve"> муниципального образования:</w:t>
      </w:r>
    </w:p>
    <w:p w:rsidR="00F66A46" w:rsidRDefault="00F66A46" w:rsidP="00F66A46">
      <w:pPr>
        <w:spacing w:after="0" w:line="240" w:lineRule="auto"/>
        <w:jc w:val="both"/>
        <w:rPr>
          <w:rFonts w:ascii="Times New Roman" w:eastAsia="Arial Unicode MS" w:hAnsi="Times New Roman" w:cs="Times New Roman"/>
          <w:sz w:val="28"/>
          <w:szCs w:val="28"/>
          <w:lang w:eastAsia="ru-RU"/>
        </w:rPr>
      </w:pPr>
    </w:p>
    <w:p w:rsidR="00F66A46" w:rsidRDefault="00F66A46" w:rsidP="00F66A46">
      <w:pPr>
        <w:pStyle w:val="a7"/>
        <w:numPr>
          <w:ilvl w:val="0"/>
          <w:numId w:val="15"/>
        </w:num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Одобрить прогноз социально-экономического развития Едогонского сельского поселения за 2026 год и плановый период 2027 и 2028 годов.</w:t>
      </w:r>
    </w:p>
    <w:p w:rsidR="00F66A46" w:rsidRPr="00414218" w:rsidRDefault="00F66A46" w:rsidP="00F66A46">
      <w:pPr>
        <w:pStyle w:val="a7"/>
        <w:numPr>
          <w:ilvl w:val="0"/>
          <w:numId w:val="15"/>
        </w:numPr>
        <w:spacing w:after="0" w:line="240" w:lineRule="auto"/>
        <w:jc w:val="both"/>
        <w:rPr>
          <w:rFonts w:ascii="Times New Roman" w:eastAsia="Arial Unicode MS" w:hAnsi="Times New Roman"/>
          <w:sz w:val="28"/>
          <w:szCs w:val="28"/>
        </w:rPr>
      </w:pPr>
      <w:r w:rsidRPr="00414218">
        <w:rPr>
          <w:rFonts w:ascii="Times New Roman" w:hAnsi="Times New Roman"/>
          <w:sz w:val="28"/>
          <w:szCs w:val="28"/>
        </w:rPr>
        <w:t xml:space="preserve">Настоящее </w:t>
      </w:r>
      <w:r w:rsidRPr="00414218">
        <w:rPr>
          <w:rFonts w:ascii="Times New Roman" w:eastAsia="Arial Unicode MS" w:hAnsi="Times New Roman"/>
          <w:color w:val="000000"/>
          <w:sz w:val="28"/>
          <w:szCs w:val="28"/>
        </w:rPr>
        <w:t>распоряжение</w:t>
      </w:r>
      <w:r w:rsidRPr="00414218">
        <w:rPr>
          <w:rFonts w:ascii="Times New Roman" w:hAnsi="Times New Roman"/>
          <w:sz w:val="28"/>
          <w:szCs w:val="28"/>
        </w:rPr>
        <w:t xml:space="preserve"> опуб</w:t>
      </w:r>
      <w:r>
        <w:rPr>
          <w:rFonts w:ascii="Times New Roman" w:hAnsi="Times New Roman"/>
          <w:sz w:val="28"/>
          <w:szCs w:val="28"/>
        </w:rPr>
        <w:t>ликовать в газете «Едогонский</w:t>
      </w:r>
      <w:r w:rsidRPr="00414218">
        <w:rPr>
          <w:rFonts w:ascii="Times New Roman" w:hAnsi="Times New Roman"/>
          <w:sz w:val="28"/>
          <w:szCs w:val="28"/>
        </w:rPr>
        <w:t xml:space="preserve"> вестник» и разместить на официальном сайте администрации </w:t>
      </w:r>
      <w:r>
        <w:rPr>
          <w:rFonts w:ascii="Times New Roman" w:hAnsi="Times New Roman"/>
          <w:sz w:val="28"/>
          <w:szCs w:val="28"/>
        </w:rPr>
        <w:t>Едогонского</w:t>
      </w:r>
      <w:r w:rsidRPr="00414218">
        <w:rPr>
          <w:rFonts w:ascii="Times New Roman" w:hAnsi="Times New Roman"/>
          <w:sz w:val="28"/>
          <w:szCs w:val="28"/>
        </w:rPr>
        <w:t xml:space="preserve"> сельского поселения.</w:t>
      </w:r>
    </w:p>
    <w:p w:rsidR="00F66A46" w:rsidRPr="00414218" w:rsidRDefault="00F66A46" w:rsidP="00F66A46">
      <w:pPr>
        <w:pStyle w:val="a7"/>
        <w:numPr>
          <w:ilvl w:val="0"/>
          <w:numId w:val="15"/>
        </w:numPr>
        <w:spacing w:after="0" w:line="240" w:lineRule="auto"/>
        <w:jc w:val="both"/>
        <w:rPr>
          <w:rFonts w:ascii="Times New Roman" w:eastAsia="Arial Unicode MS" w:hAnsi="Times New Roman"/>
          <w:sz w:val="28"/>
          <w:szCs w:val="28"/>
        </w:rPr>
      </w:pPr>
      <w:r>
        <w:rPr>
          <w:rFonts w:ascii="Times New Roman" w:hAnsi="Times New Roman"/>
          <w:sz w:val="28"/>
          <w:szCs w:val="28"/>
        </w:rPr>
        <w:t xml:space="preserve"> Контроль за исполнением оставляю за собой. </w:t>
      </w:r>
    </w:p>
    <w:p w:rsidR="00F66A46" w:rsidRPr="00B774DC" w:rsidRDefault="00F66A46" w:rsidP="00F66A4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66A46" w:rsidRPr="00B774DC" w:rsidRDefault="00F66A46" w:rsidP="00F66A4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66A46" w:rsidRPr="00B774DC" w:rsidRDefault="00F66A46" w:rsidP="00F66A4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66A46" w:rsidRPr="00B774DC" w:rsidRDefault="00F66A46" w:rsidP="00F66A46">
      <w:pPr>
        <w:spacing w:after="0" w:line="240" w:lineRule="auto"/>
        <w:rPr>
          <w:rFonts w:ascii="Times New Roman" w:eastAsia="Times New Roman" w:hAnsi="Times New Roman" w:cs="Times New Roman"/>
          <w:sz w:val="28"/>
          <w:szCs w:val="28"/>
          <w:lang w:eastAsia="ru-RU"/>
        </w:rPr>
      </w:pPr>
      <w:r w:rsidRPr="00B774DC">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Едогонского</w:t>
      </w:r>
    </w:p>
    <w:p w:rsidR="00F66A46" w:rsidRPr="00F66A46" w:rsidRDefault="00F66A46" w:rsidP="00F66A46">
      <w:pPr>
        <w:spacing w:after="0" w:line="240" w:lineRule="auto"/>
        <w:rPr>
          <w:rFonts w:ascii="Times New Roman" w:eastAsia="Times New Roman" w:hAnsi="Times New Roman" w:cs="Times New Roman"/>
          <w:sz w:val="28"/>
          <w:szCs w:val="28"/>
          <w:lang w:eastAsia="ru-RU"/>
        </w:rPr>
      </w:pPr>
      <w:r w:rsidRPr="00B774DC">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О.Н.Кобрусева</w:t>
      </w:r>
      <w:bookmarkStart w:id="0" w:name="_GoBack"/>
      <w:bookmarkEnd w:id="0"/>
    </w:p>
    <w:p w:rsidR="00F66A46" w:rsidRDefault="00F66A46" w:rsidP="00F66A46">
      <w:pPr>
        <w:tabs>
          <w:tab w:val="left" w:pos="975"/>
        </w:tabs>
        <w:spacing w:after="0"/>
        <w:jc w:val="center"/>
        <w:rPr>
          <w:rFonts w:ascii="Times New Roman" w:hAnsi="Times New Roman"/>
          <w:b/>
          <w:sz w:val="26"/>
          <w:szCs w:val="26"/>
        </w:rPr>
      </w:pPr>
      <w:r>
        <w:rPr>
          <w:rFonts w:ascii="Times New Roman" w:hAnsi="Times New Roman"/>
          <w:b/>
          <w:sz w:val="26"/>
          <w:szCs w:val="26"/>
        </w:rPr>
        <w:lastRenderedPageBreak/>
        <w:t>Пояснительная записка к прогнозу социально-экономического развития Едогонского сельского поселения на очередной 2026 финансовый год и плановый период 2027 и 2028 годов</w:t>
      </w:r>
    </w:p>
    <w:p w:rsidR="00F66A46" w:rsidRDefault="00F66A46" w:rsidP="00F66A46">
      <w:pPr>
        <w:spacing w:after="0"/>
        <w:jc w:val="center"/>
        <w:rPr>
          <w:b/>
          <w:sz w:val="28"/>
          <w:szCs w:val="28"/>
        </w:rPr>
      </w:pPr>
      <w:r>
        <w:rPr>
          <w:rFonts w:ascii="Times New Roman" w:hAnsi="Times New Roman"/>
          <w:sz w:val="26"/>
          <w:szCs w:val="26"/>
        </w:rPr>
        <w:t xml:space="preserve"> </w:t>
      </w:r>
    </w:p>
    <w:p w:rsidR="00F66A46" w:rsidRDefault="00F66A46" w:rsidP="00F66A46">
      <w:pPr>
        <w:pStyle w:val="a3"/>
        <w:shd w:val="clear" w:color="auto" w:fill="FFFFFF"/>
        <w:spacing w:after="0"/>
        <w:ind w:firstLine="567"/>
        <w:jc w:val="both"/>
        <w:textAlignment w:val="baseline"/>
        <w:rPr>
          <w:sz w:val="28"/>
          <w:szCs w:val="28"/>
        </w:rPr>
      </w:pPr>
      <w:r>
        <w:rPr>
          <w:sz w:val="28"/>
          <w:szCs w:val="28"/>
        </w:rPr>
        <w:t>Прогноз социально-экономического развития Едогонского сельского поселения на 2026 год и на плановый период 2027 и 2028 годов сформирован в соответствии с Порядком разработки прогноза социально-экономического развития Едогонского сельского поселения, утверждённым постановлением администрации Едогонского сельского поселения от 08.12.2020 № 188</w:t>
      </w:r>
      <w:r>
        <w:rPr>
          <w:i/>
          <w:iCs/>
          <w:sz w:val="28"/>
          <w:szCs w:val="28"/>
        </w:rPr>
        <w:t>, </w:t>
      </w:r>
      <w:r>
        <w:rPr>
          <w:sz w:val="28"/>
          <w:szCs w:val="28"/>
        </w:rPr>
        <w:t>с учётом сценарных условий функционирования экономики Российской Федерации, основных параметров прогноза социально-экономического развития Тулунского муниципального района на 2026 год и на плановый период 2027 и 2028 годов.</w:t>
      </w:r>
    </w:p>
    <w:p w:rsidR="00F66A46" w:rsidRDefault="00F66A46" w:rsidP="00F66A46">
      <w:pPr>
        <w:pStyle w:val="a3"/>
        <w:shd w:val="clear" w:color="auto" w:fill="FFFFFF"/>
        <w:spacing w:after="0"/>
        <w:ind w:firstLine="567"/>
        <w:jc w:val="both"/>
        <w:textAlignment w:val="baseline"/>
        <w:rPr>
          <w:sz w:val="28"/>
          <w:szCs w:val="28"/>
        </w:rPr>
      </w:pPr>
      <w:r>
        <w:rPr>
          <w:sz w:val="28"/>
          <w:szCs w:val="28"/>
        </w:rPr>
        <w:t>Прогноз социально-экономического развития Едогонского сельского поселения на 2026 год и на плановый период 2027 и 2028 годов разработан по базовому сценарию прогноза, которых характеризует наиболее вероятный сценарий развития экономики с учетом ожидаемых внешних условий и принимаемых мер экономической политики.</w:t>
      </w:r>
    </w:p>
    <w:p w:rsidR="00F66A46" w:rsidRPr="0058554F" w:rsidRDefault="00F66A46" w:rsidP="00F66A46">
      <w:pPr>
        <w:spacing w:after="0" w:line="240" w:lineRule="auto"/>
        <w:jc w:val="both"/>
        <w:rPr>
          <w:rFonts w:ascii="Times New Roman" w:hAnsi="Times New Roman" w:cs="Times New Roman"/>
          <w:sz w:val="28"/>
          <w:szCs w:val="28"/>
        </w:rPr>
      </w:pPr>
      <w:r w:rsidRPr="0058554F">
        <w:rPr>
          <w:rFonts w:ascii="Times New Roman" w:hAnsi="Times New Roman" w:cs="Times New Roman"/>
          <w:sz w:val="28"/>
          <w:szCs w:val="28"/>
        </w:rPr>
        <w:t>Прогноз основывается на оценке состояния и перспектив развития социально- экономической ситуации муниципального образования и разработан с использованием:</w:t>
      </w:r>
    </w:p>
    <w:p w:rsidR="00F66A46" w:rsidRPr="0058554F" w:rsidRDefault="00F66A46" w:rsidP="00F66A46">
      <w:pPr>
        <w:spacing w:after="0" w:line="240" w:lineRule="auto"/>
        <w:jc w:val="both"/>
        <w:rPr>
          <w:rFonts w:ascii="Times New Roman" w:hAnsi="Times New Roman" w:cs="Times New Roman"/>
          <w:sz w:val="28"/>
          <w:szCs w:val="28"/>
        </w:rPr>
      </w:pPr>
      <w:r w:rsidRPr="0058554F">
        <w:rPr>
          <w:rFonts w:ascii="Times New Roman" w:hAnsi="Times New Roman" w:cs="Times New Roman"/>
          <w:sz w:val="28"/>
          <w:szCs w:val="28"/>
        </w:rPr>
        <w:t>-  официальной статистической информации, сформированной Федеральной службой государственной статистики;</w:t>
      </w:r>
    </w:p>
    <w:p w:rsidR="00F66A46" w:rsidRPr="0058554F" w:rsidRDefault="00F66A46" w:rsidP="00F66A46">
      <w:pPr>
        <w:spacing w:after="0" w:line="240" w:lineRule="auto"/>
        <w:jc w:val="both"/>
        <w:rPr>
          <w:rFonts w:ascii="Times New Roman" w:hAnsi="Times New Roman" w:cs="Times New Roman"/>
          <w:sz w:val="28"/>
          <w:szCs w:val="28"/>
        </w:rPr>
      </w:pPr>
      <w:r w:rsidRPr="0058554F">
        <w:rPr>
          <w:rFonts w:ascii="Times New Roman" w:hAnsi="Times New Roman" w:cs="Times New Roman"/>
          <w:sz w:val="28"/>
          <w:szCs w:val="28"/>
        </w:rPr>
        <w:t xml:space="preserve">-  информационных и методических материалов Министерства экономического развития Российской Федерации, включающих прогнозные показатели инфляции, дефляторы по видам экономической деятельности, индексы цен производителей, сценарные условия и основные параметры прогноза социально-экономического развития; </w:t>
      </w:r>
    </w:p>
    <w:p w:rsidR="00F66A46" w:rsidRPr="0058554F" w:rsidRDefault="00F66A46" w:rsidP="00F66A46">
      <w:pPr>
        <w:spacing w:after="0" w:line="240" w:lineRule="auto"/>
        <w:jc w:val="both"/>
        <w:rPr>
          <w:rFonts w:ascii="Times New Roman" w:hAnsi="Times New Roman" w:cs="Times New Roman"/>
          <w:sz w:val="28"/>
          <w:szCs w:val="28"/>
        </w:rPr>
      </w:pPr>
      <w:r w:rsidRPr="0058554F">
        <w:rPr>
          <w:rFonts w:ascii="Times New Roman" w:hAnsi="Times New Roman" w:cs="Times New Roman"/>
          <w:sz w:val="28"/>
          <w:szCs w:val="28"/>
        </w:rPr>
        <w:t xml:space="preserve">- информации предприятий, учреждений и организаций </w:t>
      </w:r>
      <w:r>
        <w:rPr>
          <w:rFonts w:ascii="Times New Roman" w:hAnsi="Times New Roman" w:cs="Times New Roman"/>
          <w:sz w:val="28"/>
          <w:szCs w:val="28"/>
        </w:rPr>
        <w:t>Едогонского</w:t>
      </w:r>
      <w:r w:rsidRPr="0058554F">
        <w:rPr>
          <w:rFonts w:ascii="Times New Roman" w:hAnsi="Times New Roman" w:cs="Times New Roman"/>
          <w:sz w:val="28"/>
          <w:szCs w:val="28"/>
        </w:rPr>
        <w:t xml:space="preserve"> муниципального образования о финансово-хозяйственной деятельности на очередной финансовый год и плановый период, включающий два финансовых года, следующих за очередным финансовым годом; </w:t>
      </w:r>
    </w:p>
    <w:p w:rsidR="00F66A46" w:rsidRPr="0058554F" w:rsidRDefault="00F66A46" w:rsidP="00F66A46">
      <w:pPr>
        <w:spacing w:after="0" w:line="240" w:lineRule="auto"/>
        <w:jc w:val="both"/>
        <w:rPr>
          <w:rFonts w:ascii="Times New Roman" w:hAnsi="Times New Roman" w:cs="Times New Roman"/>
          <w:sz w:val="28"/>
          <w:szCs w:val="28"/>
        </w:rPr>
      </w:pPr>
      <w:r w:rsidRPr="0058554F">
        <w:rPr>
          <w:rFonts w:ascii="Times New Roman" w:hAnsi="Times New Roman" w:cs="Times New Roman"/>
          <w:sz w:val="28"/>
          <w:szCs w:val="28"/>
        </w:rPr>
        <w:t xml:space="preserve">- исходя из комплексного анализа демографической ситуации, производственного потенциала, производственной и социальной инфраструктуры </w:t>
      </w:r>
      <w:r>
        <w:rPr>
          <w:rFonts w:ascii="Times New Roman" w:hAnsi="Times New Roman" w:cs="Times New Roman"/>
          <w:sz w:val="28"/>
          <w:szCs w:val="28"/>
        </w:rPr>
        <w:t>Едогонского</w:t>
      </w:r>
      <w:r w:rsidRPr="0058554F">
        <w:rPr>
          <w:rFonts w:ascii="Times New Roman" w:hAnsi="Times New Roman" w:cs="Times New Roman"/>
          <w:sz w:val="28"/>
          <w:szCs w:val="28"/>
        </w:rPr>
        <w:t xml:space="preserve"> муниципального образования и перспектив изменения указанных факторов;</w:t>
      </w:r>
    </w:p>
    <w:p w:rsidR="00F66A46" w:rsidRPr="0058554F" w:rsidRDefault="00F66A46" w:rsidP="00F66A46">
      <w:pPr>
        <w:spacing w:after="0" w:line="240" w:lineRule="auto"/>
        <w:jc w:val="both"/>
        <w:rPr>
          <w:rFonts w:ascii="Times New Roman" w:hAnsi="Times New Roman" w:cs="Times New Roman"/>
          <w:sz w:val="28"/>
          <w:szCs w:val="28"/>
        </w:rPr>
      </w:pPr>
      <w:r w:rsidRPr="0058554F">
        <w:rPr>
          <w:rFonts w:ascii="Times New Roman" w:hAnsi="Times New Roman" w:cs="Times New Roman"/>
          <w:sz w:val="28"/>
          <w:szCs w:val="28"/>
        </w:rPr>
        <w:t>- другой информации, предоставляемой организациями, действующими на территории муниципального образования.</w:t>
      </w:r>
    </w:p>
    <w:p w:rsidR="00F66A46" w:rsidRDefault="00F66A46" w:rsidP="00F66A46">
      <w:pPr>
        <w:spacing w:after="0"/>
        <w:ind w:right="-141" w:firstLine="72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Муниципальное образование</w:t>
      </w:r>
      <w:r>
        <w:rPr>
          <w:rFonts w:ascii="Times New Roman" w:hAnsi="Times New Roman"/>
          <w:b/>
          <w:sz w:val="28"/>
          <w:szCs w:val="28"/>
        </w:rPr>
        <w:t xml:space="preserve">  «</w:t>
      </w:r>
      <w:r>
        <w:rPr>
          <w:rFonts w:ascii="Times New Roman" w:hAnsi="Times New Roman"/>
          <w:sz w:val="28"/>
          <w:szCs w:val="28"/>
        </w:rPr>
        <w:t>Едогонское сельское  поселение»  -  сельское  поселение  Тулунского  района  Иркутской   области,  объединяет  3  населенных  пунктов: село Едогон (административный центр), деревня Изегол, деревня Талхан.</w:t>
      </w:r>
    </w:p>
    <w:p w:rsidR="00F66A46" w:rsidRDefault="00F66A46" w:rsidP="00F66A46">
      <w:pPr>
        <w:spacing w:after="0"/>
        <w:ind w:right="-141" w:firstLine="720"/>
        <w:jc w:val="both"/>
        <w:rPr>
          <w:rFonts w:ascii="Times New Roman" w:hAnsi="Times New Roman"/>
          <w:sz w:val="28"/>
          <w:szCs w:val="28"/>
        </w:rPr>
      </w:pPr>
    </w:p>
    <w:p w:rsidR="00F66A46" w:rsidRDefault="00F66A46" w:rsidP="00F66A46">
      <w:pPr>
        <w:pStyle w:val="a3"/>
        <w:numPr>
          <w:ilvl w:val="0"/>
          <w:numId w:val="4"/>
        </w:numPr>
        <w:shd w:val="clear" w:color="auto" w:fill="FFFFFF"/>
        <w:spacing w:after="0" w:line="240" w:lineRule="auto"/>
        <w:jc w:val="center"/>
        <w:textAlignment w:val="baseline"/>
        <w:rPr>
          <w:b/>
          <w:sz w:val="28"/>
          <w:szCs w:val="28"/>
        </w:rPr>
      </w:pPr>
      <w:r>
        <w:rPr>
          <w:sz w:val="28"/>
          <w:szCs w:val="28"/>
        </w:rPr>
        <w:lastRenderedPageBreak/>
        <w:t xml:space="preserve"> </w:t>
      </w:r>
      <w:r>
        <w:rPr>
          <w:b/>
          <w:sz w:val="28"/>
          <w:szCs w:val="28"/>
        </w:rPr>
        <w:t>Общая оценка социально-экономической ситуации в муниципальном образовании за отчетный период</w:t>
      </w:r>
    </w:p>
    <w:p w:rsidR="00F66A46" w:rsidRDefault="00F66A46" w:rsidP="00F66A46">
      <w:pPr>
        <w:pStyle w:val="a3"/>
        <w:shd w:val="clear" w:color="auto" w:fill="FFFFFF"/>
        <w:spacing w:after="0"/>
        <w:ind w:left="927"/>
        <w:textAlignment w:val="baseline"/>
        <w:rPr>
          <w:b/>
          <w:sz w:val="28"/>
          <w:szCs w:val="28"/>
        </w:rPr>
      </w:pPr>
    </w:p>
    <w:p w:rsidR="00F66A46" w:rsidRDefault="00F66A46" w:rsidP="00F66A46">
      <w:pPr>
        <w:spacing w:after="0" w:line="240" w:lineRule="auto"/>
        <w:ind w:firstLine="709"/>
        <w:jc w:val="both"/>
        <w:rPr>
          <w:rFonts w:ascii="Times New Roman" w:hAnsi="Times New Roman"/>
          <w:sz w:val="28"/>
          <w:szCs w:val="28"/>
        </w:rPr>
      </w:pPr>
      <w:r>
        <w:rPr>
          <w:rFonts w:ascii="Times New Roman" w:hAnsi="Times New Roman"/>
          <w:sz w:val="28"/>
          <w:szCs w:val="28"/>
        </w:rPr>
        <w:t xml:space="preserve">Едогонское муниципальное образование  является единым  экономическим, историческим, социальным, территориальным  образованием, входит в состав Тулунского района, наделено статусом сельского поселения Законом Иркутской области  от 16.12.2004 г. № 98-оз «О статусах и границах муниципальных образований Тулунского района Иркутской области». Едогонское сельское поселение  осуществляет свою деятельность согласно Уставу.  </w:t>
      </w:r>
    </w:p>
    <w:p w:rsidR="00F66A46" w:rsidRDefault="00F66A46" w:rsidP="00F66A4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На территории Едогонского сельского поселения находятся казенные учреждения: администрация сельского поселения, МКУК «КДЦ  с.Едогон», два дошкольных образовательных учреждений (в с.Едогон, д.Изегол), одна  общеобразовательная школа ( с.Едогон и одна основная общеобразовательная школа д.Изегол), два ФАП-а (в с.Едогон и д.Изегол), одно почтовое отделение с.Едогон.  </w:t>
      </w:r>
    </w:p>
    <w:p w:rsidR="00F66A46" w:rsidRDefault="00F66A46" w:rsidP="00F66A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Едогонского сельского поселения ведут производственно-финансовую деятельность: 4 крестьянско-фермерских хозяйства  Экономика сельского поселения представлена также восемью  торговыми точками, объектом культуры,  образовательными и  дошкольными учреждениями, ФАПами. </w:t>
      </w:r>
    </w:p>
    <w:p w:rsidR="00F66A46" w:rsidRPr="00267666" w:rsidRDefault="00F66A46" w:rsidP="00F66A46">
      <w:pPr>
        <w:pStyle w:val="a7"/>
        <w:numPr>
          <w:ilvl w:val="0"/>
          <w:numId w:val="4"/>
        </w:numPr>
        <w:jc w:val="center"/>
        <w:rPr>
          <w:rFonts w:ascii="Times New Roman" w:hAnsi="Times New Roman"/>
          <w:b/>
          <w:sz w:val="28"/>
          <w:szCs w:val="28"/>
        </w:rPr>
      </w:pPr>
      <w:r w:rsidRPr="00267666">
        <w:rPr>
          <w:rFonts w:ascii="Times New Roman" w:hAnsi="Times New Roman"/>
          <w:b/>
          <w:sz w:val="28"/>
          <w:szCs w:val="28"/>
        </w:rPr>
        <w:t>Выручка от реализации продукции, работ, услуг</w:t>
      </w:r>
    </w:p>
    <w:p w:rsidR="00F66A46" w:rsidRDefault="00F66A46" w:rsidP="00F66A46">
      <w:pPr>
        <w:spacing w:after="0" w:line="240" w:lineRule="auto"/>
        <w:ind w:firstLine="709"/>
        <w:jc w:val="both"/>
        <w:rPr>
          <w:rFonts w:ascii="Times New Roman" w:hAnsi="Times New Roman" w:cs="Times New Roman"/>
          <w:color w:val="252525"/>
          <w:sz w:val="28"/>
          <w:szCs w:val="28"/>
          <w:shd w:val="clear" w:color="auto" w:fill="FFFFFF"/>
        </w:rPr>
      </w:pPr>
      <w:r w:rsidRPr="00267666">
        <w:rPr>
          <w:rFonts w:ascii="Times New Roman" w:hAnsi="Times New Roman" w:cs="Times New Roman"/>
          <w:sz w:val="28"/>
          <w:szCs w:val="28"/>
        </w:rPr>
        <w:t xml:space="preserve">Выручка от реализации продукции, работ, услуг (в действующих ценах) по полному кругу организаций (далее – выручка) является </w:t>
      </w:r>
      <w:r w:rsidRPr="00267666">
        <w:rPr>
          <w:rFonts w:ascii="Times New Roman" w:hAnsi="Times New Roman" w:cs="Times New Roman"/>
          <w:color w:val="000000"/>
          <w:sz w:val="28"/>
          <w:szCs w:val="28"/>
          <w:shd w:val="clear" w:color="auto" w:fill="FFFFFF"/>
        </w:rPr>
        <w:t xml:space="preserve">важнейшим результатом производственно - хозяйственной и коммерческой деятельности предприятий. </w:t>
      </w:r>
      <w:r w:rsidRPr="00267666">
        <w:rPr>
          <w:rFonts w:ascii="Times New Roman" w:hAnsi="Times New Roman" w:cs="Times New Roman"/>
          <w:color w:val="252525"/>
          <w:sz w:val="28"/>
          <w:szCs w:val="28"/>
          <w:shd w:val="clear" w:color="auto" w:fill="FFFFFF"/>
        </w:rPr>
        <w:t>Выручка включает в себя денежные средства либо иное имущество в денежном выражении, полученное или подлежащее получению в результате реализации товаров, готовой продукции, работ, услуг по ценам, тарифам в соответствии с договорами.</w:t>
      </w:r>
    </w:p>
    <w:p w:rsidR="00F66A46" w:rsidRDefault="00F66A46" w:rsidP="00F66A46">
      <w:pPr>
        <w:spacing w:after="0" w:line="240" w:lineRule="auto"/>
        <w:ind w:firstLine="709"/>
        <w:jc w:val="both"/>
        <w:rPr>
          <w:rFonts w:ascii="Times New Roman" w:hAnsi="Times New Roman" w:cs="Times New Roman"/>
          <w:b/>
          <w:color w:val="252525"/>
          <w:sz w:val="28"/>
          <w:szCs w:val="28"/>
          <w:shd w:val="clear" w:color="auto" w:fill="FFFFFF"/>
        </w:rPr>
      </w:pPr>
      <w:r>
        <w:rPr>
          <w:rFonts w:ascii="Times New Roman" w:hAnsi="Times New Roman" w:cs="Times New Roman"/>
          <w:b/>
          <w:color w:val="252525"/>
          <w:sz w:val="28"/>
          <w:szCs w:val="28"/>
          <w:shd w:val="clear" w:color="auto" w:fill="FFFFFF"/>
        </w:rPr>
        <w:t>Сельское хозяйство</w:t>
      </w:r>
    </w:p>
    <w:p w:rsidR="00F66A46" w:rsidRDefault="00F66A46" w:rsidP="00F66A46">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первое полугодие  2025 г.  крестьянско-фермерские хозяйства получили выручки от реализации продукции на 3760,0 тыс. руб. , по отношению к аналогичному периоду 2024 года  меньше на 1226,0 тыс.рублей (было 4986,0 тыс.руб). Снижение выручки произошло за счет закрытия ИП Козлов М.С По оценке 2025г  большая часть выручки получается во втором полугодии. Выручка от реализации продукции в 2025 году  запланирована  в сумме 7915,0 тыс. руб., что больше по отношению к аналогичному периоду 2024 года на 290,0 тыс. руб. В перспективе на 2026-2028 годы г выручку от реализации продукции планируется получить в сумме 24642,0 тыс. руб., </w:t>
      </w:r>
    </w:p>
    <w:p w:rsidR="00F66A46" w:rsidRDefault="00F66A46" w:rsidP="00F66A46">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Выручка от реализации сельскохозяйственной продукции выросла в КФХ «Кобрусев Д.В». В 2017 году им был получен областной грант в сумме 10млн.руб. На средства гранта построена новая МТФ, приобретены племенные телки, которые уже в данное время помогли увеличить производство мяса. </w:t>
      </w:r>
    </w:p>
    <w:p w:rsidR="00F66A46" w:rsidRDefault="00F66A46" w:rsidP="00F66A46">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Будет наращиваться производство сельскохозяйственной  продукции во вновь образованном КФХ Бекк А.Н.</w:t>
      </w:r>
    </w:p>
    <w:p w:rsidR="00F66A46" w:rsidRDefault="00F66A46" w:rsidP="00F66A46">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сельскохозяйственной продукции проводится как на территории нашего района, так и за ее пределами.</w:t>
      </w:r>
    </w:p>
    <w:p w:rsidR="00F66A46" w:rsidRDefault="00F66A46" w:rsidP="00F66A46">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w:t>
      </w:r>
    </w:p>
    <w:p w:rsidR="00F66A46" w:rsidRDefault="00F66A46" w:rsidP="00F66A46">
      <w:pPr>
        <w:autoSpaceDE w:val="0"/>
        <w:autoSpaceDN w:val="0"/>
        <w:adjustRightInd w:val="0"/>
        <w:spacing w:after="0" w:line="240" w:lineRule="auto"/>
        <w:ind w:firstLine="709"/>
        <w:rPr>
          <w:rFonts w:ascii="Times New Roman CYR" w:eastAsia="Times New Roman" w:hAnsi="Times New Roman CYR" w:cs="Times New Roman CYR"/>
          <w:b/>
          <w:sz w:val="28"/>
          <w:szCs w:val="28"/>
          <w:lang w:eastAsia="ru-RU"/>
        </w:rPr>
      </w:pPr>
      <w:r w:rsidRPr="00405F47">
        <w:rPr>
          <w:rFonts w:ascii="Times New Roman CYR" w:eastAsia="Times New Roman" w:hAnsi="Times New Roman CYR" w:cs="Times New Roman CYR"/>
          <w:b/>
          <w:sz w:val="28"/>
          <w:szCs w:val="28"/>
          <w:lang w:eastAsia="ru-RU"/>
        </w:rPr>
        <w:t>Торговля</w:t>
      </w:r>
    </w:p>
    <w:p w:rsidR="00F66A46" w:rsidRPr="00334E54" w:rsidRDefault="00F66A46" w:rsidP="00F66A46">
      <w:pPr>
        <w:widowControl w:val="0"/>
        <w:spacing w:after="0" w:line="240" w:lineRule="auto"/>
        <w:ind w:firstLine="709"/>
        <w:jc w:val="both"/>
        <w:rPr>
          <w:rFonts w:ascii="Times New Roman" w:hAnsi="Times New Roman"/>
          <w:sz w:val="28"/>
          <w:szCs w:val="28"/>
        </w:rPr>
      </w:pPr>
      <w:r w:rsidRPr="00334E54">
        <w:rPr>
          <w:rFonts w:ascii="Times New Roman" w:hAnsi="Times New Roman"/>
          <w:sz w:val="28"/>
          <w:szCs w:val="28"/>
        </w:rPr>
        <w:t xml:space="preserve">На территории </w:t>
      </w:r>
      <w:r>
        <w:rPr>
          <w:rFonts w:ascii="Times New Roman" w:hAnsi="Times New Roman"/>
          <w:sz w:val="28"/>
          <w:szCs w:val="28"/>
        </w:rPr>
        <w:t>Едогонского</w:t>
      </w:r>
      <w:r w:rsidRPr="00334E54">
        <w:rPr>
          <w:rFonts w:ascii="Times New Roman" w:hAnsi="Times New Roman"/>
          <w:sz w:val="28"/>
          <w:szCs w:val="28"/>
        </w:rPr>
        <w:t xml:space="preserve"> сельского поселения основная деятельность предпринимателей –розничная </w:t>
      </w:r>
      <w:r>
        <w:rPr>
          <w:rFonts w:ascii="Times New Roman" w:hAnsi="Times New Roman"/>
          <w:sz w:val="28"/>
          <w:szCs w:val="28"/>
        </w:rPr>
        <w:t>торговля, которую осуществляют 7</w:t>
      </w:r>
      <w:r w:rsidRPr="00334E54">
        <w:rPr>
          <w:rFonts w:ascii="Times New Roman" w:hAnsi="Times New Roman"/>
          <w:sz w:val="28"/>
          <w:szCs w:val="28"/>
        </w:rPr>
        <w:t xml:space="preserve"> индивидуальных предпринимателя: </w:t>
      </w:r>
      <w:r>
        <w:rPr>
          <w:rFonts w:ascii="Times New Roman" w:hAnsi="Times New Roman"/>
          <w:sz w:val="28"/>
          <w:szCs w:val="28"/>
        </w:rPr>
        <w:t>ИП Коротченко Ю.В</w:t>
      </w:r>
      <w:r w:rsidRPr="00334E54">
        <w:rPr>
          <w:rFonts w:ascii="Times New Roman" w:hAnsi="Times New Roman"/>
          <w:sz w:val="28"/>
          <w:szCs w:val="28"/>
        </w:rPr>
        <w:t xml:space="preserve">., ИП Сизых Л.Н., ИП </w:t>
      </w:r>
      <w:r>
        <w:rPr>
          <w:rFonts w:ascii="Times New Roman" w:hAnsi="Times New Roman"/>
          <w:sz w:val="28"/>
          <w:szCs w:val="28"/>
        </w:rPr>
        <w:t>Голосуева Н.Н, ИП Шумилова С.И, ИП Щербаков П.М, ИП Холюченко М.В, ИП Хацкевич А.Н,  а также Тулунское Райпо</w:t>
      </w:r>
      <w:r w:rsidRPr="00334E54">
        <w:rPr>
          <w:rFonts w:ascii="Times New Roman" w:hAnsi="Times New Roman"/>
          <w:sz w:val="28"/>
          <w:szCs w:val="28"/>
        </w:rPr>
        <w:t xml:space="preserve">., </w:t>
      </w:r>
      <w:r>
        <w:rPr>
          <w:rFonts w:ascii="Times New Roman" w:hAnsi="Times New Roman"/>
          <w:sz w:val="28"/>
          <w:szCs w:val="28"/>
        </w:rPr>
        <w:t xml:space="preserve"> АЗС-1.</w:t>
      </w:r>
    </w:p>
    <w:p w:rsidR="00F66A46" w:rsidRPr="00334E54" w:rsidRDefault="00F66A46" w:rsidP="00F66A46">
      <w:pPr>
        <w:widowControl w:val="0"/>
        <w:spacing w:after="0" w:line="240" w:lineRule="auto"/>
        <w:ind w:firstLine="708"/>
        <w:jc w:val="both"/>
        <w:rPr>
          <w:rFonts w:ascii="Times New Roman" w:hAnsi="Times New Roman"/>
          <w:sz w:val="28"/>
          <w:szCs w:val="28"/>
        </w:rPr>
      </w:pPr>
      <w:r w:rsidRPr="00334E54">
        <w:rPr>
          <w:rFonts w:ascii="Times New Roman" w:hAnsi="Times New Roman"/>
          <w:sz w:val="28"/>
          <w:szCs w:val="28"/>
        </w:rPr>
        <w:t>Также на территории сельского поселения торговлю осуществляет поч</w:t>
      </w:r>
      <w:r>
        <w:rPr>
          <w:rFonts w:ascii="Times New Roman" w:hAnsi="Times New Roman"/>
          <w:sz w:val="28"/>
          <w:szCs w:val="28"/>
        </w:rPr>
        <w:t xml:space="preserve">товое отделение «Почта России». </w:t>
      </w:r>
      <w:r w:rsidRPr="00334E54">
        <w:rPr>
          <w:rFonts w:ascii="Times New Roman" w:hAnsi="Times New Roman"/>
          <w:sz w:val="28"/>
          <w:szCs w:val="28"/>
        </w:rPr>
        <w:t>Данные торговые точки</w:t>
      </w:r>
      <w:r>
        <w:rPr>
          <w:rFonts w:ascii="Times New Roman" w:hAnsi="Times New Roman"/>
          <w:sz w:val="28"/>
          <w:szCs w:val="28"/>
        </w:rPr>
        <w:t xml:space="preserve"> </w:t>
      </w:r>
      <w:r w:rsidRPr="00334E54">
        <w:rPr>
          <w:rFonts w:ascii="Times New Roman" w:hAnsi="Times New Roman"/>
          <w:sz w:val="28"/>
          <w:szCs w:val="28"/>
        </w:rPr>
        <w:t xml:space="preserve">полностью удовлетворяют спрос населения, обеспечивая население как продовольственной, так и промышленной группой товаров. </w:t>
      </w:r>
    </w:p>
    <w:p w:rsidR="00F66A46" w:rsidRPr="00334E54" w:rsidRDefault="00F66A46" w:rsidP="00F66A4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 2025 году розничный товарооборот составил</w:t>
      </w:r>
      <w:r w:rsidRPr="00334E54">
        <w:rPr>
          <w:rFonts w:ascii="Times New Roman" w:hAnsi="Times New Roman"/>
          <w:sz w:val="28"/>
          <w:szCs w:val="28"/>
        </w:rPr>
        <w:t xml:space="preserve"> </w:t>
      </w:r>
      <w:r>
        <w:rPr>
          <w:rFonts w:ascii="Times New Roman" w:hAnsi="Times New Roman"/>
          <w:sz w:val="28"/>
          <w:szCs w:val="28"/>
        </w:rPr>
        <w:t>34,1</w:t>
      </w:r>
      <w:r w:rsidRPr="00334E54">
        <w:rPr>
          <w:rFonts w:ascii="Times New Roman" w:hAnsi="Times New Roman"/>
          <w:sz w:val="28"/>
          <w:szCs w:val="28"/>
        </w:rPr>
        <w:t xml:space="preserve"> млн.</w:t>
      </w:r>
      <w:r>
        <w:rPr>
          <w:rFonts w:ascii="Times New Roman" w:hAnsi="Times New Roman"/>
          <w:sz w:val="28"/>
          <w:szCs w:val="28"/>
        </w:rPr>
        <w:t xml:space="preserve"> </w:t>
      </w:r>
      <w:r w:rsidRPr="00334E54">
        <w:rPr>
          <w:rFonts w:ascii="Times New Roman" w:hAnsi="Times New Roman"/>
          <w:sz w:val="28"/>
          <w:szCs w:val="28"/>
        </w:rPr>
        <w:t xml:space="preserve">руб. </w:t>
      </w:r>
      <w:r>
        <w:rPr>
          <w:rFonts w:ascii="Times New Roman" w:hAnsi="Times New Roman"/>
          <w:sz w:val="28"/>
          <w:szCs w:val="28"/>
        </w:rPr>
        <w:t>По отношению к 2024 году товарооборот  увеличился на 12,7 %. По оценке 2025 года розничный товарооборот запланирован в сумме 36,4 млн.руб. и увеличиться к 2024</w:t>
      </w:r>
      <w:r w:rsidRPr="00334E54">
        <w:rPr>
          <w:rFonts w:ascii="Times New Roman" w:hAnsi="Times New Roman"/>
          <w:sz w:val="28"/>
          <w:szCs w:val="28"/>
        </w:rPr>
        <w:t xml:space="preserve"> году на </w:t>
      </w:r>
      <w:r>
        <w:rPr>
          <w:rFonts w:ascii="Times New Roman" w:hAnsi="Times New Roman"/>
          <w:sz w:val="28"/>
          <w:szCs w:val="28"/>
        </w:rPr>
        <w:t>6,7</w:t>
      </w:r>
      <w:r w:rsidRPr="00334E54">
        <w:rPr>
          <w:rFonts w:ascii="Times New Roman" w:hAnsi="Times New Roman"/>
          <w:sz w:val="28"/>
          <w:szCs w:val="28"/>
        </w:rPr>
        <w:t>%</w:t>
      </w:r>
      <w:r>
        <w:rPr>
          <w:rFonts w:ascii="Times New Roman" w:hAnsi="Times New Roman"/>
          <w:sz w:val="28"/>
          <w:szCs w:val="28"/>
        </w:rPr>
        <w:t>.</w:t>
      </w:r>
      <w:r w:rsidRPr="00334E54">
        <w:rPr>
          <w:rFonts w:ascii="Times New Roman" w:hAnsi="Times New Roman"/>
          <w:sz w:val="28"/>
          <w:szCs w:val="28"/>
        </w:rPr>
        <w:t xml:space="preserve"> </w:t>
      </w:r>
      <w:r>
        <w:rPr>
          <w:rFonts w:ascii="Times New Roman" w:hAnsi="Times New Roman"/>
          <w:sz w:val="28"/>
          <w:szCs w:val="28"/>
        </w:rPr>
        <w:t>К 2028</w:t>
      </w:r>
      <w:r w:rsidRPr="00334E54">
        <w:rPr>
          <w:rFonts w:ascii="Times New Roman" w:hAnsi="Times New Roman"/>
          <w:sz w:val="28"/>
          <w:szCs w:val="28"/>
        </w:rPr>
        <w:t xml:space="preserve"> году </w:t>
      </w:r>
      <w:r>
        <w:rPr>
          <w:rFonts w:ascii="Times New Roman" w:hAnsi="Times New Roman"/>
          <w:sz w:val="28"/>
          <w:szCs w:val="28"/>
        </w:rPr>
        <w:t>розничный товарооборот должен составить 35,9</w:t>
      </w:r>
      <w:r w:rsidRPr="00334E54">
        <w:rPr>
          <w:rFonts w:ascii="Times New Roman" w:hAnsi="Times New Roman"/>
          <w:sz w:val="28"/>
          <w:szCs w:val="28"/>
        </w:rPr>
        <w:t xml:space="preserve"> млн. руб</w:t>
      </w:r>
      <w:r>
        <w:rPr>
          <w:rFonts w:ascii="Times New Roman" w:hAnsi="Times New Roman"/>
          <w:sz w:val="28"/>
          <w:szCs w:val="28"/>
        </w:rPr>
        <w:t xml:space="preserve">. и увеличиться к 2025 </w:t>
      </w:r>
      <w:r w:rsidRPr="00334E54">
        <w:rPr>
          <w:rFonts w:ascii="Times New Roman" w:hAnsi="Times New Roman"/>
          <w:sz w:val="28"/>
          <w:szCs w:val="28"/>
        </w:rPr>
        <w:t xml:space="preserve">году на </w:t>
      </w:r>
      <w:r>
        <w:rPr>
          <w:rFonts w:ascii="Times New Roman" w:hAnsi="Times New Roman"/>
          <w:sz w:val="28"/>
          <w:szCs w:val="28"/>
        </w:rPr>
        <w:t>13,3</w:t>
      </w:r>
      <w:r w:rsidRPr="00334E54">
        <w:rPr>
          <w:rFonts w:ascii="Times New Roman" w:hAnsi="Times New Roman"/>
          <w:sz w:val="28"/>
          <w:szCs w:val="28"/>
        </w:rPr>
        <w:t>%.</w:t>
      </w:r>
      <w:r>
        <w:rPr>
          <w:rFonts w:ascii="Times New Roman" w:hAnsi="Times New Roman"/>
          <w:sz w:val="28"/>
          <w:szCs w:val="28"/>
        </w:rPr>
        <w:t xml:space="preserve"> В выручке от реализации продукции, продукция розничной торговли занимает 82,2%.</w:t>
      </w:r>
    </w:p>
    <w:p w:rsidR="00F66A46" w:rsidRPr="00334E54" w:rsidRDefault="00F66A46" w:rsidP="00F66A46">
      <w:pPr>
        <w:tabs>
          <w:tab w:val="left" w:pos="1440"/>
        </w:tabs>
        <w:spacing w:after="0" w:line="240" w:lineRule="auto"/>
        <w:ind w:firstLine="709"/>
        <w:jc w:val="both"/>
        <w:rPr>
          <w:rFonts w:ascii="Times New Roman" w:hAnsi="Times New Roman"/>
          <w:sz w:val="28"/>
          <w:szCs w:val="28"/>
        </w:rPr>
      </w:pPr>
      <w:r w:rsidRPr="00334E54">
        <w:rPr>
          <w:rFonts w:ascii="Times New Roman" w:hAnsi="Times New Roman"/>
          <w:sz w:val="28"/>
          <w:szCs w:val="28"/>
        </w:rPr>
        <w:t xml:space="preserve">Продовольственные товары составляют 70% оборота, </w:t>
      </w:r>
      <w:r>
        <w:rPr>
          <w:rFonts w:ascii="Times New Roman" w:hAnsi="Times New Roman"/>
          <w:sz w:val="28"/>
          <w:szCs w:val="28"/>
        </w:rPr>
        <w:t>непродовольственные 30%.</w:t>
      </w:r>
      <w:r w:rsidRPr="00334E54">
        <w:rPr>
          <w:rFonts w:ascii="Times New Roman" w:hAnsi="Times New Roman"/>
          <w:sz w:val="28"/>
          <w:szCs w:val="28"/>
        </w:rPr>
        <w:t xml:space="preserve"> Стаб</w:t>
      </w:r>
      <w:r>
        <w:rPr>
          <w:rFonts w:ascii="Times New Roman" w:hAnsi="Times New Roman"/>
          <w:sz w:val="28"/>
          <w:szCs w:val="28"/>
        </w:rPr>
        <w:t>ильными остаются запасы товаров</w:t>
      </w:r>
      <w:r w:rsidRPr="00334E54">
        <w:rPr>
          <w:rFonts w:ascii="Times New Roman" w:hAnsi="Times New Roman"/>
          <w:sz w:val="28"/>
          <w:szCs w:val="28"/>
        </w:rPr>
        <w:t xml:space="preserve"> относящиеся к раз</w:t>
      </w:r>
      <w:r>
        <w:rPr>
          <w:rFonts w:ascii="Times New Roman" w:hAnsi="Times New Roman"/>
          <w:sz w:val="28"/>
          <w:szCs w:val="28"/>
        </w:rPr>
        <w:t>ряду первой необходимости: хлеб, соль, сахар, масло растительное,</w:t>
      </w:r>
      <w:r w:rsidRPr="00334E54">
        <w:rPr>
          <w:rFonts w:ascii="Times New Roman" w:hAnsi="Times New Roman"/>
          <w:sz w:val="28"/>
          <w:szCs w:val="28"/>
        </w:rPr>
        <w:t xml:space="preserve"> маргариновая продукция; мука; крупы; мак</w:t>
      </w:r>
      <w:r>
        <w:rPr>
          <w:rFonts w:ascii="Times New Roman" w:hAnsi="Times New Roman"/>
          <w:sz w:val="28"/>
          <w:szCs w:val="28"/>
        </w:rPr>
        <w:t>аронные изделия; мыло туалетное, хозяйственное,</w:t>
      </w:r>
      <w:r w:rsidRPr="00334E54">
        <w:rPr>
          <w:rFonts w:ascii="Times New Roman" w:hAnsi="Times New Roman"/>
          <w:sz w:val="28"/>
          <w:szCs w:val="28"/>
        </w:rPr>
        <w:t xml:space="preserve"> синтетические моющие средства и другие товары.</w:t>
      </w:r>
    </w:p>
    <w:p w:rsidR="00F66A46" w:rsidRDefault="00F66A46" w:rsidP="00F66A46">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3.Промышленное производство</w:t>
      </w:r>
    </w:p>
    <w:p w:rsidR="00F66A46" w:rsidRDefault="00F66A46" w:rsidP="00F66A46">
      <w:pPr>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Промышленное производство на территории сельского поселения отсутствует.</w:t>
      </w:r>
    </w:p>
    <w:p w:rsidR="00F66A46" w:rsidRPr="00405F47" w:rsidRDefault="00F66A46" w:rsidP="00F66A46">
      <w:pPr>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p>
    <w:p w:rsidR="00F66A46" w:rsidRDefault="00F66A46" w:rsidP="00F66A4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4.Сельское хозяйство</w:t>
      </w:r>
    </w:p>
    <w:p w:rsidR="00F66A46" w:rsidRDefault="00F66A46" w:rsidP="00F66A4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66A46" w:rsidRDefault="00F66A46" w:rsidP="00F66A46">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2025 году   сельское  хозяйство </w:t>
      </w:r>
      <w:r>
        <w:rPr>
          <w:rFonts w:ascii="Times New Roman" w:eastAsia="Times New Roman" w:hAnsi="Times New Roman" w:cs="Times New Roman"/>
          <w:sz w:val="28"/>
          <w:szCs w:val="28"/>
          <w:lang w:eastAsia="ru-RU"/>
        </w:rPr>
        <w:tab/>
        <w:t>Едогонского  сельского поселения представлено 351 личными подсобными хозяйствами и 4 КФХ. Организовано еще одно крестьянско-фермерское хозяйство в д.Изегол Бекк А.Н и одно КФХ снято с регистрационного учета- Козлов М.С.</w:t>
      </w:r>
    </w:p>
    <w:p w:rsidR="00F66A46" w:rsidRDefault="00F66A46" w:rsidP="00F66A46">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В личных подсобных хозяйствах на территории поселения содержится: КРС 497 голов, в том числе коров 293, лошадей 139 голов, свиней 420 голов, овцы 327 голов, козы 32 головы, птица 2896 голов.</w:t>
      </w:r>
    </w:p>
    <w:p w:rsidR="00F66A46" w:rsidRDefault="00F66A46" w:rsidP="00F66A46">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За крестьянско фермерскими хозяйствами  закреплено  3500 га. земель сельскохозяйственного назначения. Оформлено в собственность 2155,5га,  находится в аренде 1344,6 га.</w:t>
      </w:r>
    </w:p>
    <w:p w:rsidR="00F66A46" w:rsidRPr="00752505" w:rsidRDefault="00F66A46" w:rsidP="00F66A46">
      <w:pPr>
        <w:spacing w:after="0" w:line="240" w:lineRule="auto"/>
        <w:ind w:firstLine="709"/>
        <w:jc w:val="both"/>
        <w:rPr>
          <w:rFonts w:ascii="Times New Roman" w:hAnsi="Times New Roman"/>
          <w:sz w:val="28"/>
          <w:szCs w:val="28"/>
        </w:rPr>
      </w:pPr>
      <w:r w:rsidRPr="00752505">
        <w:rPr>
          <w:rFonts w:ascii="Times New Roman" w:hAnsi="Times New Roman"/>
          <w:sz w:val="28"/>
          <w:szCs w:val="28"/>
        </w:rPr>
        <w:t>Среднесписочная численность работающих в сельском хозя</w:t>
      </w:r>
      <w:r>
        <w:rPr>
          <w:rFonts w:ascii="Times New Roman" w:hAnsi="Times New Roman"/>
          <w:sz w:val="28"/>
          <w:szCs w:val="28"/>
        </w:rPr>
        <w:t>йстве в 2025 году составила 6 чел., по отношению к 2024 году увеличилась на 4</w:t>
      </w:r>
      <w:r w:rsidRPr="00752505">
        <w:rPr>
          <w:rFonts w:ascii="Times New Roman" w:hAnsi="Times New Roman"/>
          <w:sz w:val="28"/>
          <w:szCs w:val="28"/>
        </w:rPr>
        <w:t xml:space="preserve"> человека. Численность работников сель</w:t>
      </w:r>
      <w:r>
        <w:rPr>
          <w:rFonts w:ascii="Times New Roman" w:hAnsi="Times New Roman"/>
          <w:sz w:val="28"/>
          <w:szCs w:val="28"/>
        </w:rPr>
        <w:t>ского хозяйства составляет 2,4</w:t>
      </w:r>
      <w:r w:rsidRPr="00752505">
        <w:rPr>
          <w:rFonts w:ascii="Times New Roman" w:hAnsi="Times New Roman"/>
          <w:sz w:val="28"/>
          <w:szCs w:val="28"/>
        </w:rPr>
        <w:t>% в общей численности работающих.</w:t>
      </w:r>
      <w:r>
        <w:rPr>
          <w:rFonts w:ascii="Times New Roman" w:hAnsi="Times New Roman"/>
          <w:sz w:val="28"/>
          <w:szCs w:val="28"/>
        </w:rPr>
        <w:t xml:space="preserve"> По оценке 2025 года и прогнозируемого периода до 2028</w:t>
      </w:r>
      <w:r w:rsidRPr="00752505">
        <w:rPr>
          <w:rFonts w:ascii="Times New Roman" w:hAnsi="Times New Roman"/>
          <w:sz w:val="28"/>
          <w:szCs w:val="28"/>
        </w:rPr>
        <w:t xml:space="preserve"> года </w:t>
      </w:r>
      <w:r>
        <w:rPr>
          <w:rFonts w:ascii="Times New Roman" w:hAnsi="Times New Roman"/>
          <w:sz w:val="28"/>
          <w:szCs w:val="28"/>
        </w:rPr>
        <w:t xml:space="preserve">среднесписочную </w:t>
      </w:r>
      <w:r w:rsidRPr="00752505">
        <w:rPr>
          <w:rFonts w:ascii="Times New Roman" w:hAnsi="Times New Roman"/>
          <w:sz w:val="28"/>
          <w:szCs w:val="28"/>
        </w:rPr>
        <w:t>численность план</w:t>
      </w:r>
      <w:r>
        <w:rPr>
          <w:rFonts w:ascii="Times New Roman" w:hAnsi="Times New Roman"/>
          <w:sz w:val="28"/>
          <w:szCs w:val="28"/>
        </w:rPr>
        <w:t>ируется сохранить на уровне 2025</w:t>
      </w:r>
      <w:r w:rsidRPr="00752505">
        <w:rPr>
          <w:rFonts w:ascii="Times New Roman" w:hAnsi="Times New Roman"/>
          <w:sz w:val="28"/>
          <w:szCs w:val="28"/>
        </w:rPr>
        <w:t xml:space="preserve"> года.</w:t>
      </w:r>
    </w:p>
    <w:p w:rsidR="00F66A46" w:rsidRPr="00752505" w:rsidRDefault="00F66A46" w:rsidP="00F66A46">
      <w:pPr>
        <w:spacing w:after="0" w:line="240" w:lineRule="auto"/>
        <w:ind w:firstLine="709"/>
        <w:jc w:val="both"/>
        <w:rPr>
          <w:rFonts w:ascii="Times New Roman" w:hAnsi="Times New Roman"/>
          <w:sz w:val="28"/>
          <w:szCs w:val="28"/>
        </w:rPr>
      </w:pPr>
      <w:r w:rsidRPr="00752505">
        <w:rPr>
          <w:rFonts w:ascii="Times New Roman" w:hAnsi="Times New Roman"/>
          <w:sz w:val="28"/>
          <w:szCs w:val="28"/>
        </w:rPr>
        <w:t>Средняя заработная плата работников сельского хозяйст</w:t>
      </w:r>
      <w:r>
        <w:rPr>
          <w:rFonts w:ascii="Times New Roman" w:hAnsi="Times New Roman"/>
          <w:sz w:val="28"/>
          <w:szCs w:val="28"/>
        </w:rPr>
        <w:t xml:space="preserve">ва в 2025 году составила 26388 </w:t>
      </w:r>
      <w:r w:rsidRPr="00752505">
        <w:rPr>
          <w:rFonts w:ascii="Times New Roman" w:hAnsi="Times New Roman"/>
          <w:sz w:val="28"/>
          <w:szCs w:val="28"/>
        </w:rPr>
        <w:t>руб</w:t>
      </w:r>
      <w:r>
        <w:rPr>
          <w:rFonts w:ascii="Times New Roman" w:hAnsi="Times New Roman"/>
          <w:sz w:val="28"/>
          <w:szCs w:val="28"/>
        </w:rPr>
        <w:t xml:space="preserve">лей и </w:t>
      </w:r>
      <w:r w:rsidRPr="00752505">
        <w:rPr>
          <w:rFonts w:ascii="Times New Roman" w:hAnsi="Times New Roman"/>
          <w:sz w:val="28"/>
          <w:szCs w:val="28"/>
        </w:rPr>
        <w:t>по отн</w:t>
      </w:r>
      <w:r>
        <w:rPr>
          <w:rFonts w:ascii="Times New Roman" w:hAnsi="Times New Roman"/>
          <w:sz w:val="28"/>
          <w:szCs w:val="28"/>
        </w:rPr>
        <w:t>ошению к 2024 году увеличилась на 13,1</w:t>
      </w:r>
      <w:r w:rsidRPr="00752505">
        <w:rPr>
          <w:rFonts w:ascii="Times New Roman" w:hAnsi="Times New Roman"/>
          <w:sz w:val="28"/>
          <w:szCs w:val="28"/>
        </w:rPr>
        <w:t xml:space="preserve">%. </w:t>
      </w:r>
      <w:r>
        <w:rPr>
          <w:rFonts w:ascii="Times New Roman" w:hAnsi="Times New Roman"/>
          <w:sz w:val="28"/>
          <w:szCs w:val="28"/>
        </w:rPr>
        <w:t xml:space="preserve">По оценке 2026 года заработная плата должна составить 26805 рублей. </w:t>
      </w:r>
      <w:r w:rsidRPr="00752505">
        <w:rPr>
          <w:rFonts w:ascii="Times New Roman" w:hAnsi="Times New Roman"/>
          <w:sz w:val="28"/>
          <w:szCs w:val="28"/>
        </w:rPr>
        <w:t>К 2027 году за</w:t>
      </w:r>
      <w:r>
        <w:rPr>
          <w:rFonts w:ascii="Times New Roman" w:hAnsi="Times New Roman"/>
          <w:sz w:val="28"/>
          <w:szCs w:val="28"/>
        </w:rPr>
        <w:t>работная плата запланирована в сумме 27222 рублей. В 2028 году заработная плата будет составлять 28055 рублей.</w:t>
      </w:r>
    </w:p>
    <w:p w:rsidR="00F66A46" w:rsidRPr="00870450" w:rsidRDefault="00F66A46" w:rsidP="00F66A46">
      <w:pPr>
        <w:spacing w:after="0" w:line="240" w:lineRule="auto"/>
        <w:ind w:firstLine="709"/>
        <w:jc w:val="both"/>
        <w:rPr>
          <w:rFonts w:ascii="Times New Roman" w:hAnsi="Times New Roman" w:cs="Times New Roman"/>
          <w:b/>
          <w:color w:val="252525"/>
          <w:sz w:val="28"/>
          <w:szCs w:val="28"/>
          <w:shd w:val="clear" w:color="auto" w:fill="FFFFFF"/>
        </w:rPr>
      </w:pPr>
    </w:p>
    <w:p w:rsidR="00F66A46" w:rsidRDefault="00F66A46" w:rsidP="00F66A4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CB7773">
        <w:rPr>
          <w:rFonts w:ascii="Times New Roman" w:hAnsi="Times New Roman" w:cs="Times New Roman"/>
          <w:b/>
          <w:sz w:val="28"/>
          <w:szCs w:val="28"/>
        </w:rPr>
        <w:t>Текущая ситуация и перспективы развития градообразующих предприятий</w:t>
      </w:r>
    </w:p>
    <w:p w:rsidR="00F66A46" w:rsidRDefault="00F66A46" w:rsidP="00F66A46">
      <w:pPr>
        <w:spacing w:after="0" w:line="240" w:lineRule="auto"/>
        <w:ind w:firstLine="709"/>
        <w:jc w:val="both"/>
        <w:rPr>
          <w:rFonts w:ascii="Times New Roman" w:hAnsi="Times New Roman" w:cs="Times New Roman"/>
          <w:color w:val="202122"/>
          <w:sz w:val="28"/>
          <w:szCs w:val="28"/>
          <w:shd w:val="clear" w:color="auto" w:fill="FFFFFF"/>
        </w:rPr>
      </w:pPr>
      <w:r w:rsidRPr="00CB7773">
        <w:rPr>
          <w:rFonts w:ascii="Times New Roman" w:hAnsi="Times New Roman" w:cs="Times New Roman"/>
          <w:bCs/>
          <w:color w:val="000000" w:themeColor="text1"/>
          <w:sz w:val="28"/>
          <w:szCs w:val="28"/>
          <w:bdr w:val="none" w:sz="0" w:space="0" w:color="auto" w:frame="1"/>
          <w:shd w:val="clear" w:color="auto" w:fill="FFFFFF"/>
        </w:rPr>
        <w:t>Градообразу́ющее предприя́тие</w:t>
      </w:r>
      <w:r w:rsidRPr="00CB7773">
        <w:rPr>
          <w:rFonts w:ascii="Times New Roman" w:hAnsi="Times New Roman" w:cs="Times New Roman"/>
          <w:color w:val="000000" w:themeColor="text1"/>
          <w:sz w:val="28"/>
          <w:szCs w:val="28"/>
          <w:shd w:val="clear" w:color="auto" w:fill="FFFFFF"/>
        </w:rPr>
        <w:t> — производственное </w:t>
      </w:r>
      <w:hyperlink r:id="rId5" w:tooltip="Предприятие" w:history="1">
        <w:r w:rsidRPr="00CB7773">
          <w:rPr>
            <w:rStyle w:val="af0"/>
            <w:rFonts w:ascii="Times New Roman" w:hAnsi="Times New Roman" w:cs="Times New Roman"/>
            <w:color w:val="000000" w:themeColor="text1"/>
            <w:sz w:val="28"/>
            <w:szCs w:val="28"/>
            <w:bdr w:val="none" w:sz="0" w:space="0" w:color="auto" w:frame="1"/>
            <w:shd w:val="clear" w:color="auto" w:fill="FFFFFF"/>
          </w:rPr>
          <w:t>предприятие</w:t>
        </w:r>
      </w:hyperlink>
      <w:r w:rsidRPr="00CB7773">
        <w:rPr>
          <w:rFonts w:ascii="Times New Roman" w:hAnsi="Times New Roman" w:cs="Times New Roman"/>
          <w:color w:val="000000" w:themeColor="text1"/>
          <w:sz w:val="28"/>
          <w:szCs w:val="28"/>
          <w:shd w:val="clear" w:color="auto" w:fill="FFFFFF"/>
        </w:rPr>
        <w:t>, на котором занята значительная или основная часть </w:t>
      </w:r>
      <w:r>
        <w:rPr>
          <w:rFonts w:ascii="Times New Roman" w:hAnsi="Times New Roman" w:cs="Times New Roman"/>
          <w:color w:val="000000" w:themeColor="text1"/>
          <w:sz w:val="28"/>
          <w:szCs w:val="28"/>
        </w:rPr>
        <w:t>сельского поселения</w:t>
      </w:r>
      <w:r w:rsidRPr="00CB7773">
        <w:rPr>
          <w:rFonts w:ascii="Times New Roman" w:hAnsi="Times New Roman" w:cs="Times New Roman"/>
          <w:color w:val="000000" w:themeColor="text1"/>
          <w:sz w:val="28"/>
          <w:szCs w:val="28"/>
          <w:shd w:val="clear" w:color="auto" w:fill="FFFFFF"/>
        </w:rPr>
        <w:t>, социальная и экономическая сфера в них напрямую зависит от ситуации на производственном комплексе</w:t>
      </w:r>
      <w:r>
        <w:rPr>
          <w:rFonts w:ascii="Times New Roman" w:hAnsi="Times New Roman" w:cs="Times New Roman"/>
          <w:color w:val="000000" w:themeColor="text1"/>
          <w:sz w:val="28"/>
          <w:szCs w:val="28"/>
          <w:shd w:val="clear" w:color="auto" w:fill="FFFFFF"/>
        </w:rPr>
        <w:t>.</w:t>
      </w:r>
      <w:r w:rsidRPr="00CB7773">
        <w:rPr>
          <w:rFonts w:ascii="Segoe UI" w:hAnsi="Segoe UI" w:cs="Segoe UI"/>
          <w:color w:val="202122"/>
          <w:shd w:val="clear" w:color="auto" w:fill="FFFFFF"/>
        </w:rPr>
        <w:t xml:space="preserve"> </w:t>
      </w:r>
      <w:r w:rsidRPr="00CB7773">
        <w:rPr>
          <w:rFonts w:ascii="Times New Roman" w:hAnsi="Times New Roman" w:cs="Times New Roman"/>
          <w:color w:val="202122"/>
          <w:sz w:val="28"/>
          <w:szCs w:val="28"/>
          <w:shd w:val="clear" w:color="auto" w:fill="FFFFFF"/>
        </w:rPr>
        <w:t>Градообразующее предприятие о</w:t>
      </w:r>
      <w:r>
        <w:rPr>
          <w:rFonts w:ascii="Times New Roman" w:hAnsi="Times New Roman" w:cs="Times New Roman"/>
          <w:color w:val="202122"/>
          <w:sz w:val="28"/>
          <w:szCs w:val="28"/>
          <w:shd w:val="clear" w:color="auto" w:fill="FFFFFF"/>
        </w:rPr>
        <w:t>казывает прямое  влияние на связанные</w:t>
      </w:r>
      <w:r w:rsidRPr="00CB7773">
        <w:rPr>
          <w:rFonts w:ascii="Times New Roman" w:hAnsi="Times New Roman" w:cs="Times New Roman"/>
          <w:color w:val="202122"/>
          <w:sz w:val="28"/>
          <w:szCs w:val="28"/>
          <w:shd w:val="clear" w:color="auto" w:fill="FFFFFF"/>
        </w:rPr>
        <w:t xml:space="preserve"> с ним</w:t>
      </w:r>
      <w:r>
        <w:rPr>
          <w:rFonts w:ascii="Times New Roman" w:hAnsi="Times New Roman" w:cs="Times New Roman"/>
          <w:color w:val="202122"/>
          <w:sz w:val="28"/>
          <w:szCs w:val="28"/>
          <w:shd w:val="clear" w:color="auto" w:fill="FFFFFF"/>
        </w:rPr>
        <w:t xml:space="preserve"> населенные пункты.</w:t>
      </w:r>
    </w:p>
    <w:p w:rsidR="00F66A46" w:rsidRDefault="00F66A46" w:rsidP="00F66A46">
      <w:pPr>
        <w:spacing w:after="0" w:line="240" w:lineRule="auto"/>
        <w:ind w:firstLine="709"/>
        <w:jc w:val="both"/>
        <w:rPr>
          <w:rFonts w:ascii="Times New Roman" w:hAnsi="Times New Roman" w:cs="Times New Roman"/>
          <w:color w:val="202122"/>
          <w:sz w:val="28"/>
          <w:szCs w:val="28"/>
          <w:shd w:val="clear" w:color="auto" w:fill="FFFFFF"/>
        </w:rPr>
      </w:pPr>
    </w:p>
    <w:p w:rsidR="00F66A46" w:rsidRDefault="00F66A46" w:rsidP="00F66A46">
      <w:pPr>
        <w:spacing w:after="0" w:line="240" w:lineRule="auto"/>
        <w:ind w:firstLine="709"/>
        <w:jc w:val="center"/>
        <w:rPr>
          <w:rFonts w:ascii="Times New Roman" w:hAnsi="Times New Roman" w:cs="Times New Roman"/>
          <w:b/>
          <w:color w:val="202122"/>
          <w:sz w:val="28"/>
          <w:szCs w:val="28"/>
          <w:shd w:val="clear" w:color="auto" w:fill="FFFFFF"/>
        </w:rPr>
      </w:pPr>
      <w:r w:rsidRPr="00CB7773">
        <w:rPr>
          <w:rFonts w:ascii="Times New Roman" w:hAnsi="Times New Roman" w:cs="Times New Roman"/>
          <w:b/>
          <w:color w:val="202122"/>
          <w:sz w:val="28"/>
          <w:szCs w:val="28"/>
          <w:shd w:val="clear" w:color="auto" w:fill="FFFFFF"/>
        </w:rPr>
        <w:t>6. Информация</w:t>
      </w:r>
      <w:r>
        <w:rPr>
          <w:rFonts w:ascii="Times New Roman" w:hAnsi="Times New Roman" w:cs="Times New Roman"/>
          <w:b/>
          <w:color w:val="202122"/>
          <w:sz w:val="28"/>
          <w:szCs w:val="28"/>
          <w:shd w:val="clear" w:color="auto" w:fill="FFFFFF"/>
        </w:rPr>
        <w:t xml:space="preserve"> о состоянии и перспективах развития малого и среднего предпринимательства</w:t>
      </w:r>
    </w:p>
    <w:p w:rsidR="00F66A46" w:rsidRPr="00CB7773" w:rsidRDefault="00F66A46" w:rsidP="00F66A46">
      <w:pPr>
        <w:spacing w:after="0" w:line="240" w:lineRule="auto"/>
        <w:ind w:firstLine="709"/>
        <w:jc w:val="both"/>
        <w:rPr>
          <w:rFonts w:ascii="Times New Roman" w:hAnsi="Times New Roman" w:cs="Times New Roman"/>
          <w:color w:val="000000" w:themeColor="text1"/>
          <w:sz w:val="28"/>
          <w:szCs w:val="28"/>
        </w:rPr>
      </w:pPr>
    </w:p>
    <w:p w:rsidR="00F66A46" w:rsidRPr="00CB7773" w:rsidRDefault="00F66A46" w:rsidP="00F66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состоянию на 01.01.2025</w:t>
      </w:r>
      <w:r w:rsidRPr="00CB7773">
        <w:rPr>
          <w:rFonts w:ascii="Times New Roman" w:hAnsi="Times New Roman" w:cs="Times New Roman"/>
          <w:sz w:val="28"/>
          <w:szCs w:val="28"/>
        </w:rPr>
        <w:t xml:space="preserve"> в поселении зарегистрировано и осуществляет свою деятельность в соответствии с законодательством </w:t>
      </w:r>
      <w:r>
        <w:rPr>
          <w:rFonts w:ascii="Times New Roman" w:hAnsi="Times New Roman" w:cs="Times New Roman"/>
          <w:sz w:val="28"/>
          <w:szCs w:val="28"/>
        </w:rPr>
        <w:t>14</w:t>
      </w:r>
      <w:r w:rsidRPr="00CB7773">
        <w:rPr>
          <w:rFonts w:ascii="Times New Roman" w:hAnsi="Times New Roman" w:cs="Times New Roman"/>
          <w:sz w:val="28"/>
          <w:szCs w:val="28"/>
        </w:rPr>
        <w:t xml:space="preserve"> субъектов малого и среднего бизнеса, в том числе </w:t>
      </w:r>
      <w:r>
        <w:rPr>
          <w:rFonts w:ascii="Times New Roman" w:hAnsi="Times New Roman" w:cs="Times New Roman"/>
          <w:sz w:val="28"/>
          <w:szCs w:val="28"/>
        </w:rPr>
        <w:t>3 юридических</w:t>
      </w:r>
      <w:r w:rsidRPr="00CB7773">
        <w:rPr>
          <w:rFonts w:ascii="Times New Roman" w:hAnsi="Times New Roman" w:cs="Times New Roman"/>
          <w:sz w:val="28"/>
          <w:szCs w:val="28"/>
        </w:rPr>
        <w:t xml:space="preserve"> лиц</w:t>
      </w:r>
      <w:r>
        <w:rPr>
          <w:rFonts w:ascii="Times New Roman" w:hAnsi="Times New Roman" w:cs="Times New Roman"/>
          <w:sz w:val="28"/>
          <w:szCs w:val="28"/>
        </w:rPr>
        <w:t>а</w:t>
      </w:r>
      <w:r w:rsidRPr="00CB7773">
        <w:rPr>
          <w:rFonts w:ascii="Times New Roman" w:hAnsi="Times New Roman" w:cs="Times New Roman"/>
          <w:sz w:val="28"/>
          <w:szCs w:val="28"/>
        </w:rPr>
        <w:t xml:space="preserve"> и </w:t>
      </w:r>
      <w:r>
        <w:rPr>
          <w:rFonts w:ascii="Times New Roman" w:hAnsi="Times New Roman" w:cs="Times New Roman"/>
          <w:sz w:val="28"/>
          <w:szCs w:val="28"/>
        </w:rPr>
        <w:t>11</w:t>
      </w:r>
      <w:r w:rsidRPr="00CB7773">
        <w:rPr>
          <w:rFonts w:ascii="Times New Roman" w:hAnsi="Times New Roman" w:cs="Times New Roman"/>
          <w:sz w:val="28"/>
          <w:szCs w:val="28"/>
        </w:rPr>
        <w:t xml:space="preserve"> индивидуальных предпринимателя. </w:t>
      </w:r>
    </w:p>
    <w:p w:rsidR="00F66A46" w:rsidRPr="00CB7773" w:rsidRDefault="00F66A46" w:rsidP="00F66A46">
      <w:pPr>
        <w:spacing w:after="0" w:line="240" w:lineRule="auto"/>
        <w:ind w:firstLine="708"/>
        <w:jc w:val="both"/>
        <w:rPr>
          <w:rFonts w:ascii="Times New Roman" w:hAnsi="Times New Roman" w:cs="Times New Roman"/>
          <w:color w:val="000000" w:themeColor="text1"/>
          <w:sz w:val="28"/>
          <w:szCs w:val="28"/>
        </w:rPr>
      </w:pPr>
      <w:r w:rsidRPr="00CB7773">
        <w:rPr>
          <w:rFonts w:ascii="Times New Roman" w:hAnsi="Times New Roman" w:cs="Times New Roman"/>
          <w:color w:val="000000" w:themeColor="text1"/>
          <w:sz w:val="28"/>
          <w:szCs w:val="28"/>
        </w:rPr>
        <w:t>Свою деятельность субъекты МСП осуществляют в следующих сферах: сельскохозяйственное производство, торгово-закупочная деятельность промышленными и продовол</w:t>
      </w:r>
      <w:r>
        <w:rPr>
          <w:rFonts w:ascii="Times New Roman" w:hAnsi="Times New Roman" w:cs="Times New Roman"/>
          <w:color w:val="000000" w:themeColor="text1"/>
          <w:sz w:val="28"/>
          <w:szCs w:val="28"/>
        </w:rPr>
        <w:t>ьственными товарами.</w:t>
      </w:r>
      <w:r w:rsidRPr="00CB777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Pr="00CB7773">
        <w:rPr>
          <w:rFonts w:ascii="Times New Roman" w:hAnsi="Times New Roman" w:cs="Times New Roman"/>
          <w:color w:val="000000" w:themeColor="text1"/>
          <w:sz w:val="28"/>
          <w:szCs w:val="28"/>
        </w:rPr>
        <w:t xml:space="preserve">трасль </w:t>
      </w:r>
      <w:r>
        <w:rPr>
          <w:rFonts w:ascii="Times New Roman" w:hAnsi="Times New Roman" w:cs="Times New Roman"/>
          <w:color w:val="000000" w:themeColor="text1"/>
          <w:sz w:val="28"/>
          <w:szCs w:val="28"/>
        </w:rPr>
        <w:t>торгово-закупочной деятельности</w:t>
      </w:r>
      <w:r w:rsidRPr="00CB7773">
        <w:rPr>
          <w:rFonts w:ascii="Times New Roman" w:hAnsi="Times New Roman" w:cs="Times New Roman"/>
          <w:color w:val="000000" w:themeColor="text1"/>
          <w:sz w:val="28"/>
          <w:szCs w:val="28"/>
        </w:rPr>
        <w:t xml:space="preserve"> промышленными и продовольственными товарами в поселении занимает первое место, данную сферу представляют </w:t>
      </w:r>
      <w:r>
        <w:rPr>
          <w:rFonts w:ascii="Times New Roman" w:hAnsi="Times New Roman" w:cs="Times New Roman"/>
          <w:color w:val="000000" w:themeColor="text1"/>
          <w:sz w:val="28"/>
          <w:szCs w:val="28"/>
        </w:rPr>
        <w:t>14</w:t>
      </w:r>
      <w:r w:rsidRPr="00CB7773">
        <w:rPr>
          <w:rFonts w:ascii="Times New Roman" w:hAnsi="Times New Roman" w:cs="Times New Roman"/>
          <w:color w:val="000000" w:themeColor="text1"/>
          <w:sz w:val="28"/>
          <w:szCs w:val="28"/>
        </w:rPr>
        <w:t xml:space="preserve"> субъектов малого и среднего пр</w:t>
      </w:r>
      <w:r>
        <w:rPr>
          <w:rFonts w:ascii="Times New Roman" w:hAnsi="Times New Roman" w:cs="Times New Roman"/>
          <w:color w:val="000000" w:themeColor="text1"/>
          <w:sz w:val="28"/>
          <w:szCs w:val="28"/>
        </w:rPr>
        <w:t>едпринимательства, в том числе 3</w:t>
      </w:r>
      <w:r w:rsidRPr="00CB7773">
        <w:rPr>
          <w:rFonts w:ascii="Times New Roman" w:hAnsi="Times New Roman" w:cs="Times New Roman"/>
          <w:color w:val="000000" w:themeColor="text1"/>
          <w:sz w:val="28"/>
          <w:szCs w:val="28"/>
        </w:rPr>
        <w:t xml:space="preserve"> ЮЛ и </w:t>
      </w:r>
      <w:r>
        <w:rPr>
          <w:rFonts w:ascii="Times New Roman" w:hAnsi="Times New Roman" w:cs="Times New Roman"/>
          <w:color w:val="000000" w:themeColor="text1"/>
          <w:sz w:val="28"/>
          <w:szCs w:val="28"/>
        </w:rPr>
        <w:t>11</w:t>
      </w:r>
      <w:r w:rsidRPr="00CB7773">
        <w:rPr>
          <w:rFonts w:ascii="Times New Roman" w:hAnsi="Times New Roman" w:cs="Times New Roman"/>
          <w:color w:val="000000" w:themeColor="text1"/>
          <w:sz w:val="28"/>
          <w:szCs w:val="28"/>
        </w:rPr>
        <w:t xml:space="preserve"> ИП (в том числе 4</w:t>
      </w:r>
      <w:r w:rsidRPr="00CB7773">
        <w:rPr>
          <w:rFonts w:ascii="Times New Roman" w:hAnsi="Times New Roman" w:cs="Times New Roman"/>
          <w:i/>
          <w:color w:val="000000" w:themeColor="text1"/>
          <w:sz w:val="28"/>
          <w:szCs w:val="28"/>
        </w:rPr>
        <w:t xml:space="preserve"> </w:t>
      </w:r>
      <w:r w:rsidRPr="00CB7773">
        <w:rPr>
          <w:rFonts w:ascii="Times New Roman" w:hAnsi="Times New Roman" w:cs="Times New Roman"/>
          <w:color w:val="000000" w:themeColor="text1"/>
          <w:sz w:val="28"/>
          <w:szCs w:val="28"/>
        </w:rPr>
        <w:t xml:space="preserve">физических лиц- глав крестьянских (фермерских) хозяйств). </w:t>
      </w:r>
    </w:p>
    <w:p w:rsidR="00F66A46" w:rsidRPr="00CB7773" w:rsidRDefault="00F66A46" w:rsidP="00F66A46">
      <w:pPr>
        <w:pStyle w:val="a3"/>
        <w:shd w:val="clear" w:color="auto" w:fill="FFFFFF"/>
        <w:spacing w:after="0"/>
        <w:jc w:val="both"/>
        <w:rPr>
          <w:color w:val="000000" w:themeColor="text1"/>
          <w:sz w:val="28"/>
          <w:szCs w:val="28"/>
        </w:rPr>
      </w:pPr>
      <w:r w:rsidRPr="00CB7773">
        <w:rPr>
          <w:color w:val="000000" w:themeColor="text1"/>
        </w:rPr>
        <w:t xml:space="preserve">       </w:t>
      </w:r>
      <w:r>
        <w:rPr>
          <w:color w:val="000000" w:themeColor="text1"/>
          <w:sz w:val="28"/>
          <w:szCs w:val="28"/>
        </w:rPr>
        <w:t>По оценке 2025 года и в прогнозе на 2026-2028</w:t>
      </w:r>
      <w:r w:rsidRPr="00CB7773">
        <w:rPr>
          <w:color w:val="000000" w:themeColor="text1"/>
          <w:sz w:val="28"/>
          <w:szCs w:val="28"/>
        </w:rPr>
        <w:t xml:space="preserve"> годы намечается незначительное увеличение количества индивидуальных предпринимателей в отрас</w:t>
      </w:r>
      <w:r>
        <w:rPr>
          <w:color w:val="000000" w:themeColor="text1"/>
          <w:sz w:val="28"/>
          <w:szCs w:val="28"/>
        </w:rPr>
        <w:t>ли сельское хозяйства на 4 человека</w:t>
      </w:r>
      <w:r w:rsidRPr="00CB7773">
        <w:rPr>
          <w:color w:val="000000" w:themeColor="text1"/>
          <w:sz w:val="28"/>
          <w:szCs w:val="28"/>
        </w:rPr>
        <w:t>.</w:t>
      </w:r>
    </w:p>
    <w:p w:rsidR="00F66A46" w:rsidRPr="00CB7773" w:rsidRDefault="00F66A46" w:rsidP="00F66A46">
      <w:pPr>
        <w:pStyle w:val="a3"/>
        <w:shd w:val="clear" w:color="auto" w:fill="FFFFFF"/>
        <w:spacing w:after="0"/>
        <w:jc w:val="both"/>
        <w:rPr>
          <w:color w:val="000000" w:themeColor="text1"/>
          <w:sz w:val="28"/>
          <w:szCs w:val="28"/>
        </w:rPr>
      </w:pPr>
      <w:r w:rsidRPr="00CB7773">
        <w:rPr>
          <w:color w:val="000000" w:themeColor="text1"/>
          <w:sz w:val="28"/>
          <w:szCs w:val="28"/>
        </w:rPr>
        <w:t xml:space="preserve">        Среднесписочная численность работников на предприятиях малого (включая микропредприятия) и среднего би</w:t>
      </w:r>
      <w:r>
        <w:rPr>
          <w:color w:val="000000" w:themeColor="text1"/>
          <w:sz w:val="28"/>
          <w:szCs w:val="28"/>
        </w:rPr>
        <w:t>знеса по состоянию на 01.01.2025</w:t>
      </w:r>
      <w:r w:rsidRPr="00CB7773">
        <w:rPr>
          <w:color w:val="000000" w:themeColor="text1"/>
          <w:sz w:val="28"/>
          <w:szCs w:val="28"/>
        </w:rPr>
        <w:t xml:space="preserve"> года составила – </w:t>
      </w:r>
      <w:r>
        <w:rPr>
          <w:color w:val="000000" w:themeColor="text1"/>
          <w:sz w:val="28"/>
          <w:szCs w:val="28"/>
        </w:rPr>
        <w:t>16 человек</w:t>
      </w:r>
      <w:r w:rsidRPr="00CB7773">
        <w:rPr>
          <w:color w:val="000000" w:themeColor="text1"/>
          <w:sz w:val="28"/>
          <w:szCs w:val="28"/>
        </w:rPr>
        <w:t xml:space="preserve">. Наибольшее количество работников трудится в сфере </w:t>
      </w:r>
      <w:r>
        <w:rPr>
          <w:color w:val="000000" w:themeColor="text1"/>
          <w:sz w:val="28"/>
          <w:szCs w:val="28"/>
        </w:rPr>
        <w:t>розничной торговли</w:t>
      </w:r>
      <w:r w:rsidRPr="00CB7773">
        <w:rPr>
          <w:color w:val="000000" w:themeColor="text1"/>
          <w:sz w:val="28"/>
          <w:szCs w:val="28"/>
        </w:rPr>
        <w:t xml:space="preserve">, как основной отрасли сельского поселения. На </w:t>
      </w:r>
      <w:r w:rsidRPr="00CB7773">
        <w:rPr>
          <w:color w:val="000000" w:themeColor="text1"/>
          <w:sz w:val="28"/>
          <w:szCs w:val="28"/>
        </w:rPr>
        <w:lastRenderedPageBreak/>
        <w:t>этом же уровне останется, согласно прогнозным данным среднесписочная численность работников микро, малых и средних предприятий к 2026 году.</w:t>
      </w:r>
    </w:p>
    <w:p w:rsidR="00F66A46" w:rsidRDefault="00F66A46" w:rsidP="00F66A4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Оборот малых предприятий в 2024</w:t>
      </w:r>
      <w:r w:rsidRPr="00CB7773">
        <w:rPr>
          <w:rFonts w:ascii="Times New Roman" w:hAnsi="Times New Roman" w:cs="Times New Roman"/>
          <w:color w:val="000000" w:themeColor="text1"/>
          <w:sz w:val="28"/>
          <w:szCs w:val="28"/>
        </w:rPr>
        <w:t xml:space="preserve"> году составил </w:t>
      </w:r>
      <w:r>
        <w:rPr>
          <w:rFonts w:ascii="Times New Roman" w:hAnsi="Times New Roman" w:cs="Times New Roman"/>
          <w:color w:val="000000" w:themeColor="text1"/>
          <w:sz w:val="28"/>
          <w:szCs w:val="28"/>
        </w:rPr>
        <w:t>41,7</w:t>
      </w:r>
      <w:r w:rsidRPr="00CB7773">
        <w:rPr>
          <w:rFonts w:ascii="Times New Roman" w:hAnsi="Times New Roman" w:cs="Times New Roman"/>
          <w:color w:val="000000" w:themeColor="text1"/>
          <w:sz w:val="28"/>
          <w:szCs w:val="28"/>
        </w:rPr>
        <w:t xml:space="preserve"> млн. рублей (за счет изменения структуры малых предприятий и за счет роста потребительских цен на товары, увеличение реализации продукции сельского хозяйства).</w:t>
      </w:r>
    </w:p>
    <w:p w:rsidR="00F66A46" w:rsidRDefault="00F66A46" w:rsidP="00F66A46">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 Инвестиции</w:t>
      </w:r>
    </w:p>
    <w:p w:rsidR="00F66A46" w:rsidRPr="00CB7773" w:rsidRDefault="00F66A46" w:rsidP="00F66A46">
      <w:pPr>
        <w:pStyle w:val="af"/>
        <w:ind w:firstLine="567"/>
        <w:jc w:val="both"/>
        <w:rPr>
          <w:rFonts w:ascii="Times New Roman" w:hAnsi="Times New Roman" w:cs="Times New Roman"/>
          <w:sz w:val="28"/>
          <w:szCs w:val="28"/>
        </w:rPr>
      </w:pPr>
      <w:r>
        <w:rPr>
          <w:rFonts w:ascii="Times New Roman" w:hAnsi="Times New Roman" w:cs="Times New Roman"/>
          <w:sz w:val="28"/>
          <w:szCs w:val="28"/>
        </w:rPr>
        <w:t xml:space="preserve">В 2025 году на территории Едогонского сельского поселения будет реализован инициативный проект «Остров культуры». Реализация инициативного проекта позволит создать комфортную и эстетическую среду для жителей Едогонского поселения. Культурно массовые мероприятия приобретут новый формат проведения. </w:t>
      </w:r>
      <w:r w:rsidRPr="00CB7773">
        <w:rPr>
          <w:rFonts w:ascii="Times New Roman" w:hAnsi="Times New Roman" w:cs="Times New Roman"/>
          <w:sz w:val="28"/>
          <w:szCs w:val="28"/>
        </w:rPr>
        <w:t>Объем инвестиций в основной капитал за счет всех источников финансирования</w:t>
      </w:r>
      <w:r>
        <w:rPr>
          <w:rFonts w:ascii="Times New Roman" w:hAnsi="Times New Roman" w:cs="Times New Roman"/>
          <w:sz w:val="28"/>
          <w:szCs w:val="28"/>
        </w:rPr>
        <w:t xml:space="preserve"> (областные, инициативные платежи)</w:t>
      </w:r>
      <w:r w:rsidRPr="00CB7773">
        <w:rPr>
          <w:rFonts w:ascii="Times New Roman" w:hAnsi="Times New Roman" w:cs="Times New Roman"/>
          <w:sz w:val="28"/>
          <w:szCs w:val="28"/>
        </w:rPr>
        <w:t xml:space="preserve">  по итогам 202</w:t>
      </w:r>
      <w:r>
        <w:rPr>
          <w:rFonts w:ascii="Times New Roman" w:hAnsi="Times New Roman" w:cs="Times New Roman"/>
          <w:sz w:val="28"/>
          <w:szCs w:val="28"/>
        </w:rPr>
        <w:t>5</w:t>
      </w:r>
      <w:r w:rsidRPr="00CB7773">
        <w:rPr>
          <w:rFonts w:ascii="Times New Roman" w:hAnsi="Times New Roman" w:cs="Times New Roman"/>
          <w:sz w:val="28"/>
          <w:szCs w:val="28"/>
        </w:rPr>
        <w:t xml:space="preserve"> года </w:t>
      </w:r>
      <w:r>
        <w:rPr>
          <w:rFonts w:ascii="Times New Roman" w:hAnsi="Times New Roman" w:cs="Times New Roman"/>
          <w:sz w:val="28"/>
          <w:szCs w:val="28"/>
        </w:rPr>
        <w:t>составит</w:t>
      </w:r>
      <w:r w:rsidRPr="00CB7773">
        <w:rPr>
          <w:rFonts w:ascii="Times New Roman" w:hAnsi="Times New Roman" w:cs="Times New Roman"/>
          <w:sz w:val="28"/>
          <w:szCs w:val="28"/>
        </w:rPr>
        <w:t xml:space="preserve"> </w:t>
      </w:r>
      <w:r>
        <w:rPr>
          <w:rFonts w:ascii="Times New Roman" w:hAnsi="Times New Roman" w:cs="Times New Roman"/>
          <w:sz w:val="28"/>
          <w:szCs w:val="28"/>
        </w:rPr>
        <w:t xml:space="preserve">1,775 млн. рублей </w:t>
      </w:r>
    </w:p>
    <w:p w:rsidR="00F66A46" w:rsidRDefault="00F66A46" w:rsidP="00F66A46">
      <w:pPr>
        <w:pStyle w:val="af"/>
        <w:ind w:firstLine="709"/>
        <w:jc w:val="both"/>
        <w:rPr>
          <w:rFonts w:ascii="Times New Roman" w:hAnsi="Times New Roman" w:cs="Times New Roman"/>
          <w:sz w:val="28"/>
          <w:szCs w:val="28"/>
        </w:rPr>
      </w:pPr>
      <w:r w:rsidRPr="00CB7773">
        <w:rPr>
          <w:rFonts w:ascii="Times New Roman" w:hAnsi="Times New Roman" w:cs="Times New Roman"/>
          <w:sz w:val="28"/>
          <w:szCs w:val="28"/>
        </w:rPr>
        <w:t>Объем инвестиций осваивается в соответствии с программными мероприятиями, запланированными на период до 202</w:t>
      </w:r>
      <w:r>
        <w:rPr>
          <w:rFonts w:ascii="Times New Roman" w:hAnsi="Times New Roman" w:cs="Times New Roman"/>
          <w:sz w:val="28"/>
          <w:szCs w:val="28"/>
        </w:rPr>
        <w:t>5</w:t>
      </w:r>
      <w:r w:rsidRPr="00CB7773">
        <w:rPr>
          <w:rFonts w:ascii="Times New Roman" w:hAnsi="Times New Roman" w:cs="Times New Roman"/>
          <w:sz w:val="28"/>
          <w:szCs w:val="28"/>
        </w:rPr>
        <w:t xml:space="preserve"> года – ввод в эксплуатацию </w:t>
      </w:r>
      <w:r>
        <w:rPr>
          <w:rFonts w:ascii="Times New Roman" w:hAnsi="Times New Roman" w:cs="Times New Roman"/>
          <w:sz w:val="28"/>
          <w:szCs w:val="28"/>
        </w:rPr>
        <w:t>объекта</w:t>
      </w:r>
      <w:r w:rsidRPr="00CB7773">
        <w:rPr>
          <w:rFonts w:ascii="Times New Roman" w:hAnsi="Times New Roman" w:cs="Times New Roman"/>
          <w:sz w:val="28"/>
          <w:szCs w:val="28"/>
        </w:rPr>
        <w:t xml:space="preserve"> в соответствии с выделенными бюджетными ассигнованиями и утвержденными муниципальными программами.</w:t>
      </w:r>
    </w:p>
    <w:p w:rsidR="00F66A46" w:rsidRDefault="00F66A46" w:rsidP="00F66A46">
      <w:pPr>
        <w:pStyle w:val="af"/>
        <w:ind w:firstLine="709"/>
        <w:jc w:val="center"/>
        <w:rPr>
          <w:rFonts w:ascii="Times New Roman" w:hAnsi="Times New Roman" w:cs="Times New Roman"/>
          <w:b/>
          <w:sz w:val="28"/>
          <w:szCs w:val="28"/>
        </w:rPr>
      </w:pPr>
      <w:r>
        <w:rPr>
          <w:rFonts w:ascii="Times New Roman" w:hAnsi="Times New Roman" w:cs="Times New Roman"/>
          <w:b/>
          <w:sz w:val="28"/>
          <w:szCs w:val="28"/>
        </w:rPr>
        <w:t>8.Потребительский рынок</w:t>
      </w:r>
    </w:p>
    <w:p w:rsidR="00F66A46" w:rsidRDefault="00F66A46" w:rsidP="00F66A46">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Потребительский рынок Едогонского </w:t>
      </w:r>
      <w:r>
        <w:rPr>
          <w:rFonts w:ascii="Times New Roman" w:eastAsia="Times New Roman" w:hAnsi="Times New Roman" w:cs="Times New Roman"/>
          <w:sz w:val="28"/>
          <w:szCs w:val="28"/>
          <w:lang w:eastAsia="ru-RU"/>
        </w:rPr>
        <w:tab/>
        <w:t>сельского поселения представлен всеми необходимыми видами продукции. Территорию поселения обслуживают 8 магазинов товаров повседневного спроса,</w:t>
      </w:r>
    </w:p>
    <w:p w:rsidR="00F66A46" w:rsidRDefault="00F66A46" w:rsidP="00F66A46">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первом полугодии  2025 года оборот составил 20,2 млн..руб. Это составляет 115%(17,5 млн.руб) к предыдущему 2024 году. Рост произошел за счет повышения цен в магазинах. Прогнозируется увеличение оборота розничной торговли за счет предпринимательской деятельности, открытие новых торговых точек с расширенным ассортиментом. Открыт новый магазин ИП «Коротченко Ю.В». По оценке на 2025 год товарооборот составит 36,4 млн.руб.</w:t>
      </w:r>
    </w:p>
    <w:p w:rsidR="00F66A46" w:rsidRDefault="00F66A46" w:rsidP="00F66A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Стабильными в течении всего периода оставались запасы товаров, относящихся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спички, синтетические моющие средства и другие товары. </w:t>
      </w:r>
    </w:p>
    <w:p w:rsidR="00F66A46" w:rsidRPr="00CB7773" w:rsidRDefault="00F66A46" w:rsidP="00F66A46">
      <w:pPr>
        <w:spacing w:after="240" w:line="240" w:lineRule="auto"/>
        <w:ind w:firstLine="709"/>
        <w:contextualSpacing/>
        <w:jc w:val="both"/>
        <w:rPr>
          <w:rFonts w:ascii="Times New Roman" w:hAnsi="Times New Roman" w:cs="Times New Roman"/>
          <w:sz w:val="28"/>
          <w:szCs w:val="28"/>
        </w:rPr>
      </w:pPr>
      <w:r w:rsidRPr="00CB7773">
        <w:rPr>
          <w:rFonts w:ascii="Times New Roman" w:hAnsi="Times New Roman" w:cs="Times New Roman"/>
          <w:sz w:val="28"/>
          <w:szCs w:val="28"/>
        </w:rPr>
        <w:t xml:space="preserve">На территории поселения услуг по  бытовому обслуживанию населения (ремонт обуви, ремонт и пошив одежды, ремонт бытовых приборов, ремонт и строительство жилья и др. построек, ремонт и техническое обслуживание автотранспортных средств, парикмахерские услуги, ритуальные услуги, прочие услуги бытового характера) нет. Необходимо отметить, что предоставление бытовых услуг населению сосредоточено в районом центре.                                                                                                                                                                                                                                                                                                                                                                                                                                                                                                                                                                                                                                                                                                                                                                                                                                                                                                                                                                                                                                                                                                                                                                                                                                                                                                                                                                                                                                                                                                                                                                                                                                                                                                                                                                                                                                                                                                                                                                                                                                                                                                                                                                                                                                                                                                                                                                                                                                                                                                                                                                                                                                                                                                                                                                                                                                                                                                                                                                                                                                                                                                                                                                                                                                                                                                                                                                                                                                                                                                                                                                                                                                                                                                                                                                                                                                                                                                                                                                                                                                                                                                                                                                                                                                                                                                                                                                                                                                                                                                                                                                                                                                                                                                                                                                                                                                                                                                                                                                                                                                                                                                                                                                                                                                                                                                                                                                                                                                                                                                                                                                                                                                                                                                                                                                                                                                                                                                                                                                                                                                                                                                                                                                                                                                                                                                                                                                                                                                                                                                                                                                                                                                                                                                                                                                                                                                                                                                                                                                                                                </w:t>
      </w:r>
    </w:p>
    <w:p w:rsidR="00F66A46" w:rsidRPr="00CB7773" w:rsidRDefault="00F66A46" w:rsidP="00F66A46">
      <w:pPr>
        <w:spacing w:line="240" w:lineRule="auto"/>
        <w:ind w:firstLine="709"/>
        <w:contextualSpacing/>
        <w:jc w:val="both"/>
        <w:rPr>
          <w:rFonts w:ascii="Times New Roman" w:hAnsi="Times New Roman" w:cs="Times New Roman"/>
          <w:sz w:val="28"/>
          <w:szCs w:val="28"/>
        </w:rPr>
      </w:pPr>
      <w:r w:rsidRPr="00CB7773">
        <w:rPr>
          <w:rFonts w:ascii="Times New Roman" w:hAnsi="Times New Roman" w:cs="Times New Roman"/>
          <w:sz w:val="28"/>
          <w:szCs w:val="28"/>
        </w:rPr>
        <w:t xml:space="preserve">Общественного питания в поселении нет.  В здании школы работает школьная  столовая на 60  посадочных мест. </w:t>
      </w:r>
    </w:p>
    <w:p w:rsidR="00F66A46" w:rsidRPr="00CB7773" w:rsidRDefault="00F66A46" w:rsidP="00F66A46">
      <w:pPr>
        <w:spacing w:line="240" w:lineRule="auto"/>
        <w:ind w:left="17" w:firstLine="44"/>
        <w:contextualSpacing/>
        <w:jc w:val="both"/>
        <w:rPr>
          <w:rFonts w:ascii="Times New Roman" w:hAnsi="Times New Roman" w:cs="Times New Roman"/>
          <w:sz w:val="28"/>
          <w:szCs w:val="28"/>
        </w:rPr>
      </w:pPr>
      <w:r w:rsidRPr="00CB7773">
        <w:rPr>
          <w:rFonts w:ascii="Times New Roman" w:hAnsi="Times New Roman" w:cs="Times New Roman"/>
          <w:sz w:val="28"/>
          <w:szCs w:val="28"/>
        </w:rPr>
        <w:t xml:space="preserve">      Индивидуальное предпринимательство занимает стабил</w:t>
      </w:r>
      <w:r>
        <w:rPr>
          <w:rFonts w:ascii="Times New Roman" w:hAnsi="Times New Roman" w:cs="Times New Roman"/>
          <w:sz w:val="28"/>
          <w:szCs w:val="28"/>
        </w:rPr>
        <w:t>ьную нишу в сфере розничной торговли</w:t>
      </w:r>
      <w:r w:rsidRPr="00CB7773">
        <w:rPr>
          <w:rFonts w:ascii="Times New Roman" w:hAnsi="Times New Roman" w:cs="Times New Roman"/>
          <w:sz w:val="28"/>
          <w:szCs w:val="28"/>
        </w:rPr>
        <w:t>, обеспечивая при этом население дополнительными рабочими местами.</w:t>
      </w:r>
    </w:p>
    <w:p w:rsidR="00F66A46" w:rsidRPr="00CB7773" w:rsidRDefault="00F66A46" w:rsidP="00F66A46">
      <w:pPr>
        <w:spacing w:after="0" w:line="240" w:lineRule="auto"/>
        <w:ind w:firstLine="709"/>
        <w:jc w:val="both"/>
        <w:rPr>
          <w:rFonts w:ascii="Times New Roman" w:hAnsi="Times New Roman" w:cs="Times New Roman"/>
          <w:sz w:val="28"/>
          <w:szCs w:val="28"/>
        </w:rPr>
      </w:pPr>
    </w:p>
    <w:p w:rsidR="00F66A46" w:rsidRDefault="00F66A46" w:rsidP="00F66A46">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Сложившаяся по поселению заработная  плата в розничной  торговле  в 2025 году составляет  22700,00 рублей.</w:t>
      </w:r>
      <w:r>
        <w:rPr>
          <w:rFonts w:ascii="Times New Roman" w:eastAsia="Times New Roman" w:hAnsi="Times New Roman" w:cs="Times New Roman"/>
          <w:sz w:val="28"/>
          <w:szCs w:val="28"/>
          <w:lang w:eastAsia="ru-RU"/>
        </w:rPr>
        <w:tab/>
        <w:t>По прогнозу до 2028 года заработная плата будет составлять 25848,0 рублей.</w:t>
      </w:r>
    </w:p>
    <w:p w:rsidR="00F66A46" w:rsidRDefault="00F66A46" w:rsidP="00F66A4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66A46" w:rsidRDefault="00F66A46" w:rsidP="00F66A4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9.Труд и занятость</w:t>
      </w:r>
    </w:p>
    <w:p w:rsidR="00F66A46" w:rsidRDefault="00F66A46" w:rsidP="00F66A4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66A46" w:rsidRDefault="00F66A46" w:rsidP="00F66A46">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Среднесписочная численность работающих на крупных, средних и малых предприятиях и в организациях сельского поселения в 2025 году составила  252 человека. Это больше на 14 человек (105,8%), чем в 2024 году. Увеличение численности работающих обусловлено тем, что больше трудоспособного населения стали выезжать на работу вахтовым методом.  Большая часть населения работает в бюджетной сфере: образование – 61 человека,  муниципальное управление, культура – 20 человек,  здравоохранение- 2 человека, социальное обслуживание населения   -2 человека,  связь – 1 человек, сельское хозяйство – 6 чел, торговля – 10 человек, прочие -150 человека. Прочие –это дорожная служба, почта , работающие вахтовым методом , по найму.</w:t>
      </w:r>
    </w:p>
    <w:p w:rsidR="00F66A46" w:rsidRDefault="00F66A46" w:rsidP="00F66A46">
      <w:pPr>
        <w:spacing w:after="0" w:line="240" w:lineRule="auto"/>
        <w:ind w:firstLine="720"/>
      </w:pPr>
      <w:r w:rsidRPr="00CB7773">
        <w:rPr>
          <w:rFonts w:ascii="Times New Roman" w:hAnsi="Times New Roman" w:cs="Times New Roman"/>
          <w:sz w:val="28"/>
          <w:szCs w:val="28"/>
        </w:rPr>
        <w:t>Уменьшение показателей по численности работающих в общей массе произошло в администрации поселения, МКУК «КДЦ с.Едогон», которое обусловлено оптимизацией численности работников</w:t>
      </w:r>
      <w:r>
        <w:t>.</w:t>
      </w:r>
      <w:r w:rsidRPr="00772867">
        <w:t xml:space="preserve"> </w:t>
      </w:r>
      <w:r>
        <w:t xml:space="preserve"> </w:t>
      </w:r>
      <w:r w:rsidRPr="00CB7773">
        <w:rPr>
          <w:rFonts w:ascii="Times New Roman" w:hAnsi="Times New Roman" w:cs="Times New Roman"/>
          <w:sz w:val="28"/>
          <w:szCs w:val="28"/>
        </w:rPr>
        <w:t>В сельском хозяйстве произошло увеличение численности работающи</w:t>
      </w:r>
      <w:r>
        <w:rPr>
          <w:rFonts w:ascii="Times New Roman" w:hAnsi="Times New Roman" w:cs="Times New Roman"/>
          <w:sz w:val="28"/>
          <w:szCs w:val="28"/>
        </w:rPr>
        <w:t>х на 4 человека</w:t>
      </w:r>
      <w:r>
        <w:t xml:space="preserve"> </w:t>
      </w:r>
      <w:r w:rsidRPr="00CB7773">
        <w:rPr>
          <w:rFonts w:ascii="Times New Roman" w:hAnsi="Times New Roman" w:cs="Times New Roman"/>
          <w:sz w:val="28"/>
          <w:szCs w:val="28"/>
        </w:rPr>
        <w:t>за счет открытия нового КФХ Бекк А.А.</w:t>
      </w:r>
      <w:r w:rsidRPr="00CB7773">
        <w:t xml:space="preserve"> </w:t>
      </w:r>
    </w:p>
    <w:p w:rsidR="00F66A46" w:rsidRPr="00CB7773" w:rsidRDefault="00F66A46" w:rsidP="00F66A46">
      <w:pPr>
        <w:spacing w:after="0" w:line="240" w:lineRule="auto"/>
        <w:ind w:firstLine="720"/>
        <w:rPr>
          <w:rFonts w:ascii="Times New Roman" w:hAnsi="Times New Roman" w:cs="Times New Roman"/>
          <w:iCs/>
          <w:sz w:val="28"/>
          <w:szCs w:val="28"/>
        </w:rPr>
      </w:pPr>
      <w:r w:rsidRPr="00CB7773">
        <w:rPr>
          <w:rStyle w:val="af1"/>
          <w:rFonts w:ascii="Times New Roman" w:hAnsi="Times New Roman" w:cs="Times New Roman"/>
          <w:sz w:val="28"/>
          <w:szCs w:val="28"/>
        </w:rPr>
        <w:t>Размер среднемесячной заработной платы</w:t>
      </w:r>
      <w:r>
        <w:rPr>
          <w:rStyle w:val="af1"/>
          <w:rFonts w:ascii="Times New Roman" w:hAnsi="Times New Roman" w:cs="Times New Roman"/>
          <w:sz w:val="28"/>
          <w:szCs w:val="28"/>
        </w:rPr>
        <w:t xml:space="preserve"> по  полному кругу  работников бюджетной сферы в 2025 году составил 56142,0рубля, что выше, чем в 2024г на 103,7% (54132,0руб), </w:t>
      </w:r>
      <w:r w:rsidRPr="00CB7773">
        <w:rPr>
          <w:rFonts w:ascii="Times New Roman" w:hAnsi="Times New Roman" w:cs="Times New Roman"/>
          <w:sz w:val="28"/>
          <w:szCs w:val="28"/>
        </w:rPr>
        <w:t>за счет в</w:t>
      </w:r>
      <w:r>
        <w:rPr>
          <w:rFonts w:ascii="Times New Roman" w:hAnsi="Times New Roman" w:cs="Times New Roman"/>
          <w:sz w:val="28"/>
          <w:szCs w:val="28"/>
        </w:rPr>
        <w:t>ыплат стимулирующего характера</w:t>
      </w:r>
      <w:r w:rsidRPr="00CB7773">
        <w:rPr>
          <w:rFonts w:ascii="Times New Roman" w:hAnsi="Times New Roman" w:cs="Times New Roman"/>
          <w:sz w:val="28"/>
          <w:szCs w:val="28"/>
        </w:rPr>
        <w:t xml:space="preserve">, повышения заработной платы в бюджетных учреждениях </w:t>
      </w:r>
      <w:r>
        <w:rPr>
          <w:rFonts w:ascii="Times New Roman" w:hAnsi="Times New Roman" w:cs="Times New Roman"/>
          <w:sz w:val="28"/>
          <w:szCs w:val="28"/>
        </w:rPr>
        <w:t>.</w:t>
      </w:r>
    </w:p>
    <w:p w:rsidR="00F66A46" w:rsidRDefault="00F66A46" w:rsidP="00F66A46">
      <w:pPr>
        <w:spacing w:after="0" w:line="240" w:lineRule="auto"/>
        <w:ind w:firstLine="720"/>
        <w:jc w:val="both"/>
        <w:rPr>
          <w:rFonts w:ascii="Times New Roman" w:hAnsi="Times New Roman" w:cs="Times New Roman"/>
          <w:sz w:val="28"/>
          <w:szCs w:val="28"/>
        </w:rPr>
      </w:pPr>
      <w:r w:rsidRPr="00CB7773">
        <w:rPr>
          <w:rFonts w:ascii="Times New Roman" w:hAnsi="Times New Roman" w:cs="Times New Roman"/>
          <w:sz w:val="28"/>
          <w:szCs w:val="28"/>
        </w:rPr>
        <w:t>В оценке 2026 года размер среднемесячной заработной платы составит 56831,0 рублей или 101,2 % к уровню 2025 года по полному кругу бюджетных учреждениях.</w:t>
      </w:r>
      <w:r>
        <w:rPr>
          <w:rFonts w:ascii="Times New Roman" w:hAnsi="Times New Roman" w:cs="Times New Roman"/>
          <w:sz w:val="28"/>
          <w:szCs w:val="28"/>
        </w:rPr>
        <w:t xml:space="preserve"> </w:t>
      </w:r>
      <w:r w:rsidRPr="00CB7773">
        <w:rPr>
          <w:rFonts w:ascii="Times New Roman" w:hAnsi="Times New Roman" w:cs="Times New Roman"/>
          <w:sz w:val="28"/>
          <w:szCs w:val="28"/>
        </w:rPr>
        <w:t xml:space="preserve">Размер среднемесячной заработной платы на прогнозный период 2027-2028 годы ожидается с ежегодным увеличением на 104,5 % и составит в 2028 году 58702,0 рублей по полному кругу предприятий и организаций поселения. </w:t>
      </w:r>
    </w:p>
    <w:p w:rsidR="00F66A46" w:rsidRPr="00CB7773" w:rsidRDefault="00F66A46" w:rsidP="00F66A4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Самой низкой остается заработная плата  торговле и в сельском хозяйстве, которая в 2025 году составляет: 22700,0 рублей и 26388,0 рублей соотвественно. </w:t>
      </w:r>
      <w:r w:rsidRPr="00CB7773">
        <w:rPr>
          <w:rFonts w:ascii="Times New Roman" w:hAnsi="Times New Roman" w:cs="Times New Roman"/>
          <w:sz w:val="28"/>
          <w:szCs w:val="28"/>
        </w:rPr>
        <w:t>Размер среднемесячной заработной платы на прогнозный период 2027-2028 годы ожидается</w:t>
      </w:r>
      <w:r>
        <w:rPr>
          <w:rFonts w:ascii="Times New Roman" w:hAnsi="Times New Roman" w:cs="Times New Roman"/>
          <w:sz w:val="28"/>
          <w:szCs w:val="28"/>
        </w:rPr>
        <w:t xml:space="preserve"> 22534,0 рублей и 28055,0 рублей соответственно.</w:t>
      </w:r>
    </w:p>
    <w:p w:rsidR="00F66A46" w:rsidRDefault="00F66A46" w:rsidP="00F66A46">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поселения сохраняется значительная дифференциация оплаты труда. Самой высокооплачиваемой категорией работников являются работники, занятые в бюджетных учреждениях.</w:t>
      </w:r>
    </w:p>
    <w:p w:rsidR="00F66A46" w:rsidRDefault="00F66A46" w:rsidP="00F66A4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66A46" w:rsidRPr="00CB7773" w:rsidRDefault="00F66A46" w:rsidP="00F66A46">
      <w:pPr>
        <w:spacing w:after="0" w:line="240" w:lineRule="auto"/>
        <w:ind w:firstLine="709"/>
        <w:jc w:val="both"/>
        <w:rPr>
          <w:rFonts w:ascii="Times New Roman" w:hAnsi="Times New Roman" w:cs="Times New Roman"/>
          <w:color w:val="000000" w:themeColor="text1"/>
          <w:sz w:val="28"/>
          <w:szCs w:val="28"/>
        </w:rPr>
      </w:pPr>
    </w:p>
    <w:p w:rsidR="00F66A46" w:rsidRDefault="00F66A46" w:rsidP="00F66A46">
      <w:pPr>
        <w:autoSpaceDE w:val="0"/>
        <w:autoSpaceDN w:val="0"/>
        <w:adjustRightInd w:val="0"/>
        <w:spacing w:after="0" w:line="240" w:lineRule="auto"/>
        <w:ind w:left="20"/>
        <w:jc w:val="center"/>
        <w:rPr>
          <w:rFonts w:ascii="Times New Roman CYR" w:eastAsia="Times New Roman" w:hAnsi="Times New Roman CYR" w:cs="Times New Roman CYR"/>
          <w:b/>
          <w:bCs/>
          <w:sz w:val="28"/>
          <w:szCs w:val="28"/>
          <w:lang w:eastAsia="ru-RU"/>
        </w:rPr>
      </w:pPr>
    </w:p>
    <w:p w:rsidR="00F66A46" w:rsidRDefault="00F66A46" w:rsidP="00F66A46">
      <w:pPr>
        <w:autoSpaceDE w:val="0"/>
        <w:autoSpaceDN w:val="0"/>
        <w:adjustRightInd w:val="0"/>
        <w:spacing w:after="0" w:line="240" w:lineRule="auto"/>
        <w:ind w:left="20"/>
        <w:jc w:val="center"/>
        <w:rPr>
          <w:rFonts w:ascii="Times New Roman CYR" w:eastAsia="Times New Roman" w:hAnsi="Times New Roman CYR" w:cs="Times New Roman CYR"/>
          <w:b/>
          <w:bCs/>
          <w:sz w:val="28"/>
          <w:szCs w:val="28"/>
          <w:lang w:eastAsia="ru-RU"/>
        </w:rPr>
      </w:pPr>
    </w:p>
    <w:p w:rsidR="00F66A46" w:rsidRDefault="00F66A46" w:rsidP="00F66A46">
      <w:pPr>
        <w:autoSpaceDE w:val="0"/>
        <w:autoSpaceDN w:val="0"/>
        <w:adjustRightInd w:val="0"/>
        <w:spacing w:after="0" w:line="240" w:lineRule="auto"/>
        <w:ind w:left="20"/>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lastRenderedPageBreak/>
        <w:t>10.Демография</w:t>
      </w:r>
    </w:p>
    <w:p w:rsidR="00F66A46" w:rsidRDefault="00F66A46" w:rsidP="00F66A46">
      <w:pPr>
        <w:tabs>
          <w:tab w:val="left" w:leader="underscore" w:pos="6697"/>
        </w:tabs>
        <w:autoSpaceDE w:val="0"/>
        <w:autoSpaceDN w:val="0"/>
        <w:adjustRightInd w:val="0"/>
        <w:spacing w:after="0" w:line="240" w:lineRule="auto"/>
        <w:ind w:firstLine="620"/>
        <w:jc w:val="both"/>
        <w:rPr>
          <w:rFonts w:ascii="Times New Roman CYR" w:eastAsia="Times New Roman" w:hAnsi="Times New Roman CYR" w:cs="Times New Roman CYR"/>
          <w:sz w:val="28"/>
          <w:szCs w:val="28"/>
          <w:lang w:eastAsia="ru-RU"/>
        </w:rPr>
      </w:pPr>
    </w:p>
    <w:p w:rsidR="00F66A46" w:rsidRDefault="00F66A46" w:rsidP="00F66A46">
      <w:pPr>
        <w:tabs>
          <w:tab w:val="left" w:leader="underscore" w:pos="6697"/>
        </w:tabs>
        <w:autoSpaceDE w:val="0"/>
        <w:autoSpaceDN w:val="0"/>
        <w:adjustRightInd w:val="0"/>
        <w:spacing w:after="0" w:line="240" w:lineRule="auto"/>
        <w:ind w:firstLine="6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Социально-экономическое развитие Едогонского сельского поселения определяется совокупностью внешних и внутренних условий, одним из которых является демографическая ситуация.</w:t>
      </w:r>
    </w:p>
    <w:p w:rsidR="00F66A46" w:rsidRDefault="00F66A46" w:rsidP="00F66A46">
      <w:pPr>
        <w:tabs>
          <w:tab w:val="left" w:leader="underscore" w:pos="5742"/>
          <w:tab w:val="left" w:leader="underscore" w:pos="862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 xml:space="preserve">Численность населения на 01.01.2025 года составила 831 человек, в сравнении с аналогичным периодом </w:t>
      </w:r>
      <w:r>
        <w:rPr>
          <w:rFonts w:ascii="Times New Roman" w:eastAsia="Times New Roman" w:hAnsi="Times New Roman" w:cs="Times New Roman"/>
          <w:sz w:val="28"/>
          <w:szCs w:val="28"/>
          <w:lang w:eastAsia="ru-RU"/>
        </w:rPr>
        <w:t xml:space="preserve">2024 </w:t>
      </w:r>
      <w:r>
        <w:rPr>
          <w:rFonts w:ascii="Times New Roman CYR" w:eastAsia="Times New Roman" w:hAnsi="Times New Roman CYR" w:cs="Times New Roman CYR"/>
          <w:sz w:val="28"/>
          <w:szCs w:val="28"/>
          <w:lang w:eastAsia="ru-RU"/>
        </w:rPr>
        <w:t>года произошло снижение на 15 человек ( 98,2%)</w:t>
      </w:r>
      <w:r>
        <w:rPr>
          <w:rFonts w:ascii="Times New Roman" w:eastAsia="Times New Roman" w:hAnsi="Times New Roman" w:cs="Times New Roman"/>
          <w:sz w:val="28"/>
          <w:szCs w:val="28"/>
          <w:lang w:eastAsia="ru-RU"/>
        </w:rPr>
        <w:t>, так как смертность превышает рождаемость населения.</w:t>
      </w:r>
    </w:p>
    <w:p w:rsidR="00F66A46" w:rsidRDefault="00F66A46" w:rsidP="00F66A46">
      <w:pPr>
        <w:tabs>
          <w:tab w:val="left" w:leader="underscore" w:pos="5742"/>
          <w:tab w:val="left" w:leader="underscore" w:pos="8622"/>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8"/>
          <w:szCs w:val="28"/>
          <w:lang w:eastAsia="ru-RU"/>
        </w:rPr>
        <w:t xml:space="preserve">  Наибольший удельный вес в половой структуре населения занимает население мужского пола 419 человек или 50,4% от общей численности населения. На втором месте население женского пола 412  человек ( 49,6%). По возрастной структуре наибольший удельный вес занимает население трудоспособного возраста 53,5% (445 чел.), старше трудоспособного возраста 21,8% (181 чел.), моложе трудоспособного возраста 24,7 % (205 чел.)</w:t>
      </w:r>
    </w:p>
    <w:p w:rsidR="00F66A46" w:rsidRDefault="00F66A46" w:rsidP="00F66A46">
      <w:pPr>
        <w:tabs>
          <w:tab w:val="left" w:leader="underscore" w:pos="1733"/>
          <w:tab w:val="left" w:leader="underscore" w:pos="4673"/>
          <w:tab w:val="left" w:leader="underscore" w:pos="7748"/>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 учетом всех факторов, естественной прибыли не прогнозируется, рост среднегодовой численности постоянного населения практически   в 2025 году считаем не увеличится, так как смертность превышает рождаемость.</w:t>
      </w:r>
      <w:r>
        <w:rPr>
          <w:rFonts w:ascii="Times New Roman CYR" w:eastAsia="Times New Roman" w:hAnsi="Times New Roman CYR" w:cs="Times New Roman CYR"/>
          <w:bCs/>
          <w:sz w:val="28"/>
          <w:szCs w:val="28"/>
          <w:lang w:eastAsia="ru-RU"/>
        </w:rPr>
        <w:t xml:space="preserve"> </w:t>
      </w:r>
      <w:r>
        <w:rPr>
          <w:rFonts w:ascii="Times New Roman CYR" w:eastAsia="Times New Roman" w:hAnsi="Times New Roman CYR" w:cs="Times New Roman CYR"/>
          <w:bCs/>
          <w:color w:val="000000"/>
          <w:sz w:val="28"/>
          <w:szCs w:val="28"/>
          <w:lang w:eastAsia="ru-RU"/>
        </w:rPr>
        <w:t xml:space="preserve">Дальнейшее старение населения рассматривается как неблагоприятный фактор, увеличивающий демографическую нагрузку </w:t>
      </w:r>
      <w:r>
        <w:rPr>
          <w:rFonts w:ascii="Times New Roman CYR" w:eastAsia="Times New Roman" w:hAnsi="Times New Roman CYR" w:cs="Times New Roman CYR"/>
          <w:sz w:val="28"/>
          <w:szCs w:val="28"/>
          <w:lang w:eastAsia="ru-RU"/>
        </w:rPr>
        <w:t xml:space="preserve"> на трудоспособное население.</w:t>
      </w:r>
    </w:p>
    <w:p w:rsidR="00F66A46" w:rsidRPr="00334E54" w:rsidRDefault="00F66A46" w:rsidP="00F66A46">
      <w:pPr>
        <w:spacing w:after="0" w:line="240" w:lineRule="auto"/>
        <w:ind w:firstLine="539"/>
        <w:jc w:val="both"/>
        <w:rPr>
          <w:rFonts w:ascii="Times New Roman" w:hAnsi="Times New Roman"/>
          <w:sz w:val="28"/>
          <w:szCs w:val="28"/>
        </w:rPr>
      </w:pPr>
      <w:r>
        <w:rPr>
          <w:rFonts w:ascii="Times New Roman" w:hAnsi="Times New Roman"/>
          <w:sz w:val="28"/>
          <w:szCs w:val="28"/>
        </w:rPr>
        <w:t>Число безработных граждан, обратившихся в центр занятости в 2025 году составляет 7 человек.</w:t>
      </w:r>
    </w:p>
    <w:p w:rsidR="00F66A46" w:rsidRPr="00334E54" w:rsidRDefault="00F66A46" w:rsidP="00F66A46">
      <w:pPr>
        <w:spacing w:after="0" w:line="240" w:lineRule="auto"/>
        <w:ind w:firstLine="539"/>
        <w:jc w:val="both"/>
        <w:rPr>
          <w:rFonts w:ascii="Times New Roman" w:hAnsi="Times New Roman"/>
          <w:sz w:val="28"/>
          <w:szCs w:val="28"/>
        </w:rPr>
      </w:pPr>
      <w:r w:rsidRPr="00334E54">
        <w:rPr>
          <w:rFonts w:ascii="Times New Roman" w:hAnsi="Times New Roman"/>
          <w:sz w:val="28"/>
          <w:szCs w:val="28"/>
        </w:rPr>
        <w:t>Из</w:t>
      </w:r>
      <w:r>
        <w:rPr>
          <w:rFonts w:ascii="Times New Roman" w:hAnsi="Times New Roman"/>
          <w:sz w:val="28"/>
          <w:szCs w:val="28"/>
        </w:rPr>
        <w:t xml:space="preserve"> </w:t>
      </w:r>
      <w:r w:rsidRPr="00334E54">
        <w:rPr>
          <w:rFonts w:ascii="Times New Roman" w:hAnsi="Times New Roman"/>
          <w:sz w:val="28"/>
          <w:szCs w:val="28"/>
        </w:rPr>
        <w:t>- за слабо развитой инфраструктуры</w:t>
      </w:r>
      <w:r>
        <w:rPr>
          <w:rFonts w:ascii="Times New Roman" w:hAnsi="Times New Roman"/>
          <w:sz w:val="28"/>
          <w:szCs w:val="28"/>
        </w:rPr>
        <w:t xml:space="preserve"> и наличия зарегистрированных предприятий</w:t>
      </w:r>
      <w:r w:rsidRPr="00334E54">
        <w:rPr>
          <w:rFonts w:ascii="Times New Roman" w:hAnsi="Times New Roman"/>
          <w:sz w:val="28"/>
          <w:szCs w:val="28"/>
        </w:rPr>
        <w:t xml:space="preserve"> трудоспособное население сельского поселения вынуждено выезжать на заработки за пределы территории, также часть населения живут за счет пенсии родителей</w:t>
      </w:r>
      <w:r>
        <w:rPr>
          <w:rFonts w:ascii="Times New Roman" w:hAnsi="Times New Roman"/>
          <w:sz w:val="28"/>
          <w:szCs w:val="28"/>
        </w:rPr>
        <w:t xml:space="preserve"> и детских пособий</w:t>
      </w:r>
      <w:r w:rsidRPr="00334E54">
        <w:rPr>
          <w:rFonts w:ascii="Times New Roman" w:hAnsi="Times New Roman"/>
          <w:sz w:val="28"/>
          <w:szCs w:val="28"/>
        </w:rPr>
        <w:t>.</w:t>
      </w:r>
    </w:p>
    <w:p w:rsidR="00F66A46" w:rsidRDefault="00F66A46" w:rsidP="00F66A46">
      <w:pPr>
        <w:ind w:firstLine="709"/>
        <w:jc w:val="both"/>
        <w:rPr>
          <w:rFonts w:ascii="Times New Roman" w:eastAsia="Calibri" w:hAnsi="Times New Roman"/>
          <w:color w:val="333333"/>
          <w:sz w:val="28"/>
          <w:szCs w:val="28"/>
        </w:rPr>
      </w:pPr>
      <w:r w:rsidRPr="00334E54">
        <w:rPr>
          <w:rFonts w:ascii="Times New Roman" w:eastAsia="Calibri" w:hAnsi="Times New Roman"/>
          <w:color w:val="333333"/>
          <w:sz w:val="28"/>
          <w:szCs w:val="28"/>
        </w:rPr>
        <w:t xml:space="preserve">Из-за отсутствия социально-бытовой инфраструктуры (парикмахерская, ремонт бытовой техники, одежды, обуви) на территории сельского поселения жителям для получения бытовых услуг приходится выезжать в город. </w:t>
      </w:r>
    </w:p>
    <w:p w:rsidR="00F66A46" w:rsidRDefault="00F66A46" w:rsidP="00F66A46">
      <w:pPr>
        <w:autoSpaceDE w:val="0"/>
        <w:autoSpaceDN w:val="0"/>
        <w:adjustRightInd w:val="0"/>
        <w:spacing w:after="0" w:line="240" w:lineRule="auto"/>
        <w:rPr>
          <w:rFonts w:ascii="Times New Roman CYR" w:eastAsia="Times New Roman" w:hAnsi="Times New Roman CYR" w:cs="Times New Roman CYR"/>
          <w:b/>
          <w:bCs/>
          <w:sz w:val="28"/>
          <w:szCs w:val="28"/>
          <w:lang w:eastAsia="ru-RU"/>
        </w:rPr>
      </w:pPr>
    </w:p>
    <w:p w:rsidR="00F66A46" w:rsidRDefault="00F66A46" w:rsidP="00F66A4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11.Культура </w:t>
      </w:r>
    </w:p>
    <w:p w:rsidR="00F66A46" w:rsidRDefault="00F66A46" w:rsidP="00F66A46">
      <w:pPr>
        <w:spacing w:after="0" w:line="240" w:lineRule="auto"/>
        <w:jc w:val="center"/>
        <w:rPr>
          <w:rFonts w:ascii="Times New Roman" w:eastAsia="Times New Roman" w:hAnsi="Times New Roman" w:cs="Times New Roman"/>
          <w:b/>
          <w:sz w:val="28"/>
          <w:szCs w:val="28"/>
          <w:lang w:eastAsia="ru-RU"/>
        </w:rPr>
      </w:pPr>
    </w:p>
    <w:p w:rsidR="00F66A46" w:rsidRDefault="00F66A46" w:rsidP="00F66A46">
      <w:pPr>
        <w:spacing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территории Едогонского сельского поселения находятся  МКУК « КДЦ с.Едогон», библиотека и спортивный корт. </w:t>
      </w:r>
    </w:p>
    <w:p w:rsidR="00F66A46" w:rsidRDefault="00F66A46" w:rsidP="00F66A46">
      <w:pPr>
        <w:spacing w:after="0"/>
        <w:ind w:firstLine="709"/>
        <w:jc w:val="both"/>
        <w:rPr>
          <w:rFonts w:ascii="Times New Roman" w:hAnsi="Times New Roman" w:cs="Times New Roman"/>
          <w:sz w:val="28"/>
          <w:szCs w:val="28"/>
        </w:rPr>
      </w:pPr>
      <w:r>
        <w:rPr>
          <w:rFonts w:ascii="Times New Roman" w:hAnsi="Times New Roman" w:cs="Times New Roman"/>
          <w:sz w:val="28"/>
          <w:szCs w:val="28"/>
        </w:rPr>
        <w:t>В МКУК «КДЦ с. Едогон» в 2024 году был проведен текущий ремонт на сумму  1619,3 тыс. руб., в том числе 1586,9 тыс. руб. из средств областного бюджета, 32,4 тыс. руб. из средств местного бюджета. Произведена замена лопнувшего стеклопакета, замена снегозадержателей, замена плитки на крыльце, побелка стен, замена потолочных светильников, замена входной группы и межкомнатных дверей, замена линолеума в кабинетах, покрытие полов линолеумом в танцевальном зале, покрытие полов ковролином в зрительном зале и на сцене.</w:t>
      </w:r>
    </w:p>
    <w:p w:rsidR="00F66A46" w:rsidRDefault="00F66A46" w:rsidP="00F66A46">
      <w:pPr>
        <w:spacing w:after="0" w:line="240" w:lineRule="auto"/>
        <w:ind w:firstLine="709"/>
        <w:contextualSpacing/>
        <w:jc w:val="both"/>
        <w:rPr>
          <w:rFonts w:ascii="Times New Roman" w:eastAsia="Times New Roman" w:hAnsi="Times New Roman" w:cs="Times New Roman"/>
          <w:spacing w:val="-4"/>
          <w:sz w:val="28"/>
          <w:szCs w:val="28"/>
          <w:shd w:val="clear" w:color="auto" w:fill="FFFFFF"/>
          <w:lang w:eastAsia="ru-RU"/>
        </w:rPr>
      </w:pPr>
      <w:r>
        <w:rPr>
          <w:rFonts w:ascii="Times New Roman" w:eastAsia="Times New Roman" w:hAnsi="Times New Roman" w:cs="Times New Roman"/>
          <w:sz w:val="28"/>
          <w:szCs w:val="28"/>
          <w:lang w:eastAsia="ru-RU"/>
        </w:rPr>
        <w:lastRenderedPageBreak/>
        <w:t xml:space="preserve">За  первое полугодие 2025 года культурно –досуговым центром с.Едогон, было проведено 92  культурно-досуговых мероприятий. </w:t>
      </w:r>
      <w:r>
        <w:rPr>
          <w:rFonts w:ascii="Times New Roman" w:eastAsia="Times New Roman" w:hAnsi="Times New Roman" w:cs="Times New Roman"/>
          <w:spacing w:val="-4"/>
          <w:sz w:val="28"/>
          <w:szCs w:val="28"/>
          <w:shd w:val="clear" w:color="auto" w:fill="FFFFFF"/>
          <w:lang w:eastAsia="ru-RU"/>
        </w:rPr>
        <w:t>Доход от основных видов деятельности составил 20000,00 рублей. К концу 2025 года запланировано провести 245 культурно-досуговых мероприятия. Доход от основных видов деятельности к концу 2025 года запланирован в сумме 38000,00 рублей.</w:t>
      </w:r>
    </w:p>
    <w:p w:rsidR="00F66A46" w:rsidRDefault="00F66A46" w:rsidP="00F66A46">
      <w:pPr>
        <w:spacing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Коллектив КДЦ  регулярно проводят  различные  мероприятия: «Голубой  огонек», «Проводы Русской зимы», «День пожилого человека»,  «День памяти», «День троицы» и другие. Проводятся различные конкурсы.</w:t>
      </w:r>
    </w:p>
    <w:p w:rsidR="00F66A46" w:rsidRDefault="00F66A46" w:rsidP="00F66A46">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Работают 13 клубных формирований: драматический кружок «Солнышко», кукольный кружок «Теремок», ВИА «Версия», ИЗО «Самоцветик», кружок солистов-вокалистов, хореографический «Вдохновение», хор «Беседушка». </w:t>
      </w:r>
    </w:p>
    <w:p w:rsidR="00F66A46" w:rsidRDefault="00F66A46" w:rsidP="00F66A46">
      <w:pPr>
        <w:spacing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Работают спортивные секции: лыжи, коньки, шашки, шахматы, настольный теннис, волейбол, футбол. Организована инициативная группа из пенсионеров для занятий скандинавкой ходьбой. Заливается ежегодно каток, где дети и взрослые играют в хоккей.</w:t>
      </w:r>
    </w:p>
    <w:p w:rsidR="00F66A46" w:rsidRDefault="00F66A46" w:rsidP="00F66A46">
      <w:pPr>
        <w:spacing w:after="0" w:line="240" w:lineRule="auto"/>
        <w:ind w:firstLine="709"/>
        <w:contextualSpacing/>
        <w:jc w:val="both"/>
        <w:rPr>
          <w:rFonts w:ascii="Times New Roman" w:eastAsia="Times New Roman" w:hAnsi="Times New Roman" w:cs="Times New Roman"/>
          <w:spacing w:val="-4"/>
          <w:sz w:val="28"/>
          <w:szCs w:val="28"/>
          <w:shd w:val="clear" w:color="auto" w:fill="FFFFFF"/>
          <w:lang w:eastAsia="ru-RU"/>
        </w:rPr>
      </w:pPr>
      <w:r>
        <w:rPr>
          <w:rFonts w:ascii="Times New Roman" w:eastAsia="Times New Roman" w:hAnsi="Times New Roman" w:cs="Times New Roman"/>
          <w:spacing w:val="-4"/>
          <w:sz w:val="28"/>
          <w:szCs w:val="28"/>
          <w:shd w:val="clear" w:color="auto" w:fill="FFFFFF"/>
          <w:lang w:eastAsia="ru-RU"/>
        </w:rPr>
        <w:t xml:space="preserve">В культурно досуговом центре сформированы спортивные команды, которые принимают непосредственное участие </w:t>
      </w:r>
      <w:r>
        <w:rPr>
          <w:rFonts w:ascii="Times New Roman" w:eastAsia="Times New Roman" w:hAnsi="Times New Roman" w:cs="Times New Roman"/>
          <w:sz w:val="28"/>
          <w:szCs w:val="28"/>
          <w:lang w:eastAsia="ru-RU"/>
        </w:rPr>
        <w:t xml:space="preserve">во всех спортивных мероприятиях, проводимых в районе, являются победителями по некоторым видам спорта. Для занятий жителей поселения физкультурой и спортом , учреждения культуры недостаточно укомплектованы спортивным инвентарем и оборудованием, не хватает спортивной формы для хоккейной команды, требуется обновление лыж. На средства народных инициатив приобретается спортивный инвентарь, но этого недостаточно, так как комплект </w:t>
      </w:r>
    </w:p>
    <w:p w:rsidR="00F66A46" w:rsidRDefault="00F66A46" w:rsidP="00F66A46">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 января 2025  библиотека передана на районный уровень, но она продолжает вести большую работу  с детьми, проводятся различные игры, конкурсы, неоднократно наша библиотека занимала призовые места в районе и  области. За  первое полугодие 2025  года в библиотеке было 2345 посещений, всего читателей за полугодие  было 215 человек, выдано экземпляров книг  - 1256 штук.</w:t>
      </w:r>
    </w:p>
    <w:p w:rsidR="00F66A46" w:rsidRDefault="00F66A46" w:rsidP="00F66A46">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Здание библиотеки построено в 1967 году. Поэтому в 2021 году были поданы документы для участия в областной программе по капитальному ремонту здания библиотеки. Проведена техническая экспертиза по состоянию здания. Документы одобрены и включены в 2022 году в рейтинг муниципальных образований на выполнение капитального ремонта объекта, находящегося в муниципальной собственности. Но затем в связи с трудностями финансирования сроки были перенесены на 2023 год по капитальному ремонту здания библиотеки. </w:t>
      </w:r>
    </w:p>
    <w:p w:rsidR="00F66A46" w:rsidRDefault="00F66A46" w:rsidP="00F66A46">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мае 2023 года  произведен капитальный ремонт здания библиотеки по адресу: с.Едогон. ул.Ленина. д.68. Проведено новое отопление, заменен фундамент, вставлены новые пластиковые окна, утеплены стены, выровнены и  заменены полы ,спроектирована новая крыша. В общем, в библиотеке </w:t>
      </w:r>
      <w:r>
        <w:rPr>
          <w:rFonts w:ascii="Times New Roman" w:eastAsia="Times New Roman" w:hAnsi="Times New Roman" w:cs="Times New Roman"/>
          <w:sz w:val="28"/>
          <w:szCs w:val="28"/>
          <w:lang w:eastAsia="ru-RU"/>
        </w:rPr>
        <w:lastRenderedPageBreak/>
        <w:t>теперь тепло и уютно, взрослые и дети еще с большим удовольствием посещают нашу библиотеку.</w:t>
      </w:r>
    </w:p>
    <w:p w:rsidR="00F66A46" w:rsidRDefault="00F66A46" w:rsidP="00F66A46">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 программа - уникальная возможность модернизации сельских учреждений культуры, укрепления материально-технической базы клубов. Она эффективная и приносит ощутимые результаты.</w:t>
      </w:r>
      <w:r>
        <w:rPr>
          <w:rFonts w:ascii="Calibri" w:eastAsia="Times New Roman" w:hAnsi="Calibri" w:cs="Times New Roman"/>
          <w:lang w:eastAsia="ru-RU"/>
        </w:rPr>
        <w:t xml:space="preserve"> </w:t>
      </w:r>
      <w:r>
        <w:rPr>
          <w:rFonts w:ascii="Times New Roman" w:eastAsia="Times New Roman" w:hAnsi="Times New Roman" w:cs="Times New Roman"/>
          <w:sz w:val="28"/>
          <w:szCs w:val="28"/>
          <w:lang w:eastAsia="ru-RU"/>
        </w:rPr>
        <w:t>Успешная реализация программных мероприятий позволит улучшить качество и увеличить количество услуг, оказываемых участниками программы, а также увеличить количество населения, участвующего в культурно-досуговых мероприятиях.</w:t>
      </w:r>
    </w:p>
    <w:p w:rsidR="00F66A46" w:rsidRPr="00CB7773" w:rsidRDefault="00F66A46" w:rsidP="00F66A46">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мая 2025 г в библиотеке состоялось открытие консультационного центра по информированию населения о массово значимых социальных услугах и способах их получения в цифровом виде. Консультационный центр- это результат проекта «Библиотека-социальный хаб». Суть проекта заключается в предоставлении доступа к социально значимой информации  через развертывание на базе общедоступных библиотек консультационных центров по информированию граждан о массово значимых социальных услугах, способах их получения в цифровом виде и о решении жизненных ситуаций без физического обращения в органы власти. Здесь можно записаться на прием в различные ведомства, подать заявления онлайн и многое другое.</w:t>
      </w:r>
    </w:p>
    <w:p w:rsidR="00F66A46" w:rsidRDefault="00F66A46" w:rsidP="00F66A46">
      <w:pPr>
        <w:spacing w:after="0" w:line="240" w:lineRule="auto"/>
        <w:ind w:firstLine="709"/>
        <w:contextualSpacing/>
        <w:jc w:val="both"/>
        <w:rPr>
          <w:rFonts w:ascii="Times New Roman" w:eastAsia="Times New Roman" w:hAnsi="Times New Roman" w:cs="Times New Roman"/>
          <w:spacing w:val="-4"/>
          <w:sz w:val="28"/>
          <w:szCs w:val="28"/>
          <w:shd w:val="clear" w:color="auto" w:fill="FFFFFF"/>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4"/>
          <w:sz w:val="28"/>
          <w:szCs w:val="28"/>
          <w:shd w:val="clear" w:color="auto" w:fill="FFFFFF"/>
          <w:lang w:eastAsia="ru-RU"/>
        </w:rPr>
        <w:t xml:space="preserve">Численность работников культуры за первое полугодие 2025 года  5 человек. Среднемесячная заработная плата в 2025 года составила 53333,00 рубля. Заработная плата в 2024 года  составляла 50000,00 рублей, рост составил 106,7%. Среднемесячная заработная плата в прогнозе на 2028 год в запланирована в сумме 53380,00  рублей. </w:t>
      </w:r>
    </w:p>
    <w:p w:rsidR="00F66A46" w:rsidRDefault="00F66A46" w:rsidP="00F66A46">
      <w:pPr>
        <w:spacing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12.ЗДРАВООХРАНЕНИЕ</w:t>
      </w:r>
    </w:p>
    <w:p w:rsidR="00F66A46" w:rsidRDefault="00F66A46" w:rsidP="00F66A46">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pacing w:val="-4"/>
          <w:sz w:val="28"/>
          <w:szCs w:val="28"/>
          <w:lang w:eastAsia="ru-RU"/>
        </w:rPr>
        <w:t xml:space="preserve">Здравоохранение </w:t>
      </w:r>
      <w:r>
        <w:rPr>
          <w:rFonts w:ascii="Times New Roman" w:eastAsia="Times New Roman" w:hAnsi="Times New Roman" w:cs="Times New Roman"/>
          <w:spacing w:val="-4"/>
          <w:sz w:val="28"/>
          <w:szCs w:val="28"/>
          <w:lang w:eastAsia="ru-RU"/>
        </w:rPr>
        <w:t xml:space="preserve">на территории муниципального образования  </w:t>
      </w:r>
      <w:r>
        <w:rPr>
          <w:rFonts w:ascii="Times New Roman" w:eastAsia="Times New Roman" w:hAnsi="Times New Roman" w:cs="Times New Roman"/>
          <w:sz w:val="28"/>
          <w:szCs w:val="28"/>
          <w:lang w:eastAsia="ru-RU"/>
        </w:rPr>
        <w:t xml:space="preserve"> представлено двумя  ФАПами:  один в с.Едогон, один в д.Изегол. </w:t>
      </w:r>
    </w:p>
    <w:p w:rsidR="00F66A46" w:rsidRDefault="00F66A46" w:rsidP="00F66A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декабре 2017 года в с.Едогон было введено в эксплуатацию новое здание ФАП. В фельдшерском пункте работает один фельдшер и санитарка.</w:t>
      </w:r>
    </w:p>
    <w:p w:rsidR="00F66A46" w:rsidRDefault="00F66A46" w:rsidP="00F66A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д.Изегол ФАП находится в квартире двухквартирного дома, электроснабжение – централизованное, отопление- печное и электрическое (бойлер); канализации нет, вода привозная. Степень износа здания 57%. Необходима замена деревянных окон, входных дверей, утепление фундамента, приобретение медоборудования,  мебели. </w:t>
      </w:r>
      <w:r>
        <w:rPr>
          <w:rFonts w:ascii="Times New Roman" w:eastAsia="Times New Roman" w:hAnsi="Times New Roman" w:cs="Times New Roman"/>
          <w:spacing w:val="-5"/>
          <w:sz w:val="28"/>
          <w:szCs w:val="28"/>
          <w:lang w:eastAsia="ru-RU"/>
        </w:rPr>
        <w:t>Фельдшера нет.</w:t>
      </w:r>
    </w:p>
    <w:p w:rsidR="00F66A46" w:rsidRDefault="00F66A46" w:rsidP="00F66A46">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государственной программе здания ФАП, как и другие здания социального назначения,  были подключены к проводному Интернету, теперь имеется возможность пользоваться всемирной паутиной.</w:t>
      </w:r>
    </w:p>
    <w:p w:rsidR="00F66A46" w:rsidRDefault="00F66A46" w:rsidP="00F66A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Медицинскими кадрами ФАПы укомплектованы не  полностью в расчете на количестве проживающих жителей.</w:t>
      </w:r>
    </w:p>
    <w:p w:rsidR="00F66A46" w:rsidRDefault="00F66A46" w:rsidP="00F66A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Данные о наличии медицинских. работников на  01.01.2025г представлены в таблице  . </w:t>
      </w:r>
    </w:p>
    <w:p w:rsidR="00F66A46" w:rsidRDefault="00F66A46" w:rsidP="00F66A46">
      <w:pPr>
        <w:spacing w:after="0" w:line="240" w:lineRule="auto"/>
        <w:jc w:val="right"/>
        <w:rPr>
          <w:rFonts w:ascii="Times New Roman" w:eastAsia="Times New Roman" w:hAnsi="Times New Roman" w:cs="Times New Roman"/>
          <w:sz w:val="28"/>
          <w:szCs w:val="28"/>
          <w:lang w:eastAsia="ru-RU"/>
        </w:rPr>
      </w:pPr>
    </w:p>
    <w:p w:rsidR="00F66A46" w:rsidRDefault="00F66A46" w:rsidP="00F66A46">
      <w:pPr>
        <w:spacing w:after="0" w:line="240" w:lineRule="auto"/>
        <w:jc w:val="right"/>
        <w:rPr>
          <w:rFonts w:ascii="Times New Roman" w:eastAsia="Times New Roman" w:hAnsi="Times New Roman" w:cs="Times New Roman"/>
          <w:sz w:val="28"/>
          <w:szCs w:val="28"/>
          <w:lang w:eastAsia="ru-RU"/>
        </w:rPr>
      </w:pPr>
    </w:p>
    <w:p w:rsidR="00F66A46" w:rsidRDefault="00F66A46" w:rsidP="00F66A46">
      <w:pPr>
        <w:spacing w:after="0" w:line="240" w:lineRule="auto"/>
        <w:jc w:val="right"/>
        <w:rPr>
          <w:rFonts w:ascii="Times New Roman" w:eastAsia="Times New Roman" w:hAnsi="Times New Roman" w:cs="Times New Roman"/>
          <w:sz w:val="28"/>
          <w:szCs w:val="28"/>
          <w:lang w:eastAsia="ru-RU"/>
        </w:rPr>
      </w:pPr>
    </w:p>
    <w:p w:rsidR="00F66A46" w:rsidRDefault="00F66A46" w:rsidP="00F66A4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5</w:t>
      </w:r>
    </w:p>
    <w:p w:rsidR="00F66A46" w:rsidRDefault="00F66A46" w:rsidP="00F66A46">
      <w:pPr>
        <w:spacing w:after="0" w:line="240" w:lineRule="auto"/>
        <w:jc w:val="right"/>
        <w:rPr>
          <w:rFonts w:ascii="Times New Roman" w:eastAsia="Times New Roman" w:hAnsi="Times New Roman" w:cs="Times New Roman"/>
          <w:sz w:val="28"/>
          <w:szCs w:val="28"/>
          <w:lang w:eastAsia="ru-RU"/>
        </w:rPr>
      </w:pPr>
    </w:p>
    <w:tbl>
      <w:tblPr>
        <w:tblW w:w="8222" w:type="dxa"/>
        <w:tblInd w:w="40" w:type="dxa"/>
        <w:tblLayout w:type="fixed"/>
        <w:tblCellMar>
          <w:left w:w="0" w:type="dxa"/>
          <w:right w:w="0" w:type="dxa"/>
        </w:tblCellMar>
        <w:tblLook w:val="04A0" w:firstRow="1" w:lastRow="0" w:firstColumn="1" w:lastColumn="0" w:noHBand="0" w:noVBand="1"/>
      </w:tblPr>
      <w:tblGrid>
        <w:gridCol w:w="3686"/>
        <w:gridCol w:w="1129"/>
        <w:gridCol w:w="1275"/>
        <w:gridCol w:w="2132"/>
      </w:tblGrid>
      <w:tr w:rsidR="00F66A46" w:rsidTr="000B3587">
        <w:trPr>
          <w:trHeight w:val="645"/>
        </w:trPr>
        <w:tc>
          <w:tcPr>
            <w:tcW w:w="368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66A46" w:rsidRDefault="00F66A46" w:rsidP="000B358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12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F66A46" w:rsidRDefault="00F66A46" w:rsidP="000B358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2023</w:t>
            </w:r>
          </w:p>
        </w:tc>
        <w:tc>
          <w:tcPr>
            <w:tcW w:w="127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F66A46" w:rsidRDefault="00F66A46" w:rsidP="000B358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2024</w:t>
            </w:r>
          </w:p>
        </w:tc>
        <w:tc>
          <w:tcPr>
            <w:tcW w:w="2132" w:type="dxa"/>
            <w:tcBorders>
              <w:top w:val="single" w:sz="8" w:space="0" w:color="auto"/>
              <w:left w:val="nil"/>
              <w:bottom w:val="single" w:sz="8" w:space="0" w:color="auto"/>
              <w:right w:val="single" w:sz="8" w:space="0" w:color="auto"/>
            </w:tcBorders>
            <w:shd w:val="clear" w:color="auto" w:fill="FFFFFF"/>
          </w:tcPr>
          <w:p w:rsidR="00F66A46" w:rsidRDefault="00F66A46" w:rsidP="000B3587">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2025</w:t>
            </w:r>
          </w:p>
        </w:tc>
      </w:tr>
      <w:tr w:rsidR="00F66A46" w:rsidTr="000B3587">
        <w:trPr>
          <w:trHeight w:val="909"/>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66A46" w:rsidRDefault="00F66A46" w:rsidP="000B358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медицинских учреждений  (фельдшерско-акушерский пункт) ФАП</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66A46" w:rsidRDefault="00F66A46" w:rsidP="000B358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66A46" w:rsidRDefault="00F66A46" w:rsidP="000B358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p>
        </w:tc>
        <w:tc>
          <w:tcPr>
            <w:tcW w:w="2132" w:type="dxa"/>
            <w:tcBorders>
              <w:top w:val="nil"/>
              <w:left w:val="nil"/>
              <w:bottom w:val="single" w:sz="8" w:space="0" w:color="auto"/>
              <w:right w:val="single" w:sz="8" w:space="0" w:color="auto"/>
            </w:tcBorders>
            <w:shd w:val="clear" w:color="auto" w:fill="FFFFFF"/>
          </w:tcPr>
          <w:p w:rsidR="00F66A46" w:rsidRDefault="00F66A46" w:rsidP="000B3587">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p>
        </w:tc>
      </w:tr>
      <w:tr w:rsidR="00F66A46" w:rsidTr="000B3587">
        <w:trPr>
          <w:trHeight w:val="421"/>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66A46" w:rsidRDefault="00F66A46" w:rsidP="000B358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врачей </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66A46" w:rsidRDefault="00F66A46" w:rsidP="000B358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0</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66A46" w:rsidRDefault="00F66A46" w:rsidP="000B358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2132" w:type="dxa"/>
            <w:tcBorders>
              <w:top w:val="nil"/>
              <w:left w:val="nil"/>
              <w:bottom w:val="single" w:sz="8" w:space="0" w:color="auto"/>
              <w:right w:val="single" w:sz="8" w:space="0" w:color="auto"/>
            </w:tcBorders>
            <w:shd w:val="clear" w:color="auto" w:fill="FFFFFF"/>
          </w:tcPr>
          <w:p w:rsidR="00F66A46" w:rsidRDefault="00F66A46" w:rsidP="000B358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F66A46" w:rsidTr="000B3587">
        <w:trPr>
          <w:trHeight w:val="576"/>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66A46" w:rsidRDefault="00F66A46" w:rsidP="000B358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среднего медицинского персонала </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66A46" w:rsidRDefault="00F66A46" w:rsidP="000B358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66A46" w:rsidRDefault="00F66A46" w:rsidP="000B358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132" w:type="dxa"/>
            <w:tcBorders>
              <w:top w:val="nil"/>
              <w:left w:val="nil"/>
              <w:bottom w:val="single" w:sz="8" w:space="0" w:color="auto"/>
              <w:right w:val="single" w:sz="8" w:space="0" w:color="auto"/>
            </w:tcBorders>
            <w:shd w:val="clear" w:color="auto" w:fill="FFFFFF"/>
          </w:tcPr>
          <w:p w:rsidR="00F66A46" w:rsidRDefault="00F66A46" w:rsidP="000B358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F66A46" w:rsidRDefault="00F66A46" w:rsidP="00F66A46">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всю территорию поселения остался один фельдшер в с.Едогон.</w:t>
      </w:r>
    </w:p>
    <w:p w:rsidR="00F66A46" w:rsidRDefault="00F66A46" w:rsidP="00F66A46">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д.Изегол уволился фельдшер, поэтому ФАП закрыт, нет желающих ехать работать в село. Теперь туда приезжает фельдшер из Икейской участковой больницы.</w:t>
      </w:r>
    </w:p>
    <w:p w:rsidR="00F66A46" w:rsidRDefault="00F66A46" w:rsidP="00F66A46">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ФAП oбecпeчивaeт paннee выявлeниe инфekциoнных бoльных, пpoвoдит пepвичныe пpoтивoэпидemиoлoгичeckиe mepoпpиятия в oчaгaх, тekyщий caнитapный нaдзop зa тeppитopиeй нaceлённых mecт. Вaжнoe mecтo в дeятeльнocти фeльдшepcko-akyшepckom пyнkтe зaниmaeт akтивнoe пpoвeдeниe caнитapнo-пpocвeтитeльckoй paбoты cpeди нaceлeния. Фeльдшepы и akyшepkи пpиниmaют нeпocpeдcтвeннoe yчacтиe в opгaнизaции и пpoвeдeнии meдицинckих ocmoтpoв, eжeгoднoй диcпaнcepизaции ceльckoгo нaceлeния. </w:t>
      </w:r>
    </w:p>
    <w:p w:rsidR="00F66A46" w:rsidRDefault="00F66A46" w:rsidP="00F66A46">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связи с открытием нового ФАПа в с.Едогон   увеличился прием населения  в  самом помещении . Но нагрузка на одного фельдшера большая , так как  один фельдшер уволилась в связи с выходом на пенсию.</w:t>
      </w:r>
    </w:p>
    <w:p w:rsidR="00F66A46" w:rsidRDefault="00F66A46" w:rsidP="00F66A46">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Преобладающие заболевания: артериальная гипертония, ишемическая болезнь сердца, заболевания костно-мышечной системы.</w:t>
      </w:r>
    </w:p>
    <w:p w:rsidR="00F66A46" w:rsidRDefault="00F66A46" w:rsidP="00F66A46">
      <w:pPr>
        <w:spacing w:after="0" w:line="240" w:lineRule="auto"/>
        <w:ind w:firstLine="5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Специфика потери здоровья сельскими жителями определяется, прежде всего, условиями жизни и труда. Сельские жители практически лишены элементарных  коммунальных удобств, труд чаще носит физический характер. </w:t>
      </w:r>
    </w:p>
    <w:p w:rsidR="00F66A46" w:rsidRDefault="00F66A46" w:rsidP="00F66A46">
      <w:pPr>
        <w:spacing w:after="0" w:line="240" w:lineRule="auto"/>
        <w:ind w:firstLine="5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Причина высокой заболеваемости населения кроется в т.ч. и в особенностях проживания на селе:</w:t>
      </w:r>
    </w:p>
    <w:p w:rsidR="00F66A46" w:rsidRDefault="00F66A46" w:rsidP="00F66A46">
      <w:pPr>
        <w:suppressAutoHyphens/>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-низкий жизненный уровень, </w:t>
      </w:r>
    </w:p>
    <w:p w:rsidR="00F66A46" w:rsidRDefault="00F66A46" w:rsidP="00F66A46">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-отсутствие средств на приобретение лекарств,</w:t>
      </w:r>
    </w:p>
    <w:p w:rsidR="00F66A46" w:rsidRDefault="00F66A46" w:rsidP="00F66A4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F66A46" w:rsidRDefault="00F66A46" w:rsidP="00F66A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числе проблем сельских ФАПов можно  назвать необходимость ремонта в зданиях, их низкую техническую оснащённость, отсутствие служебного транспорта нехватка кадров.</w:t>
      </w:r>
    </w:p>
    <w:p w:rsidR="00F66A46" w:rsidRDefault="00F66A46" w:rsidP="00F66A46">
      <w:pPr>
        <w:spacing w:after="0" w:line="240" w:lineRule="auto"/>
        <w:jc w:val="both"/>
        <w:rPr>
          <w:rFonts w:ascii="Times New Roman" w:eastAsia="Times New Roman" w:hAnsi="Times New Roman" w:cs="Times New Roman"/>
          <w:sz w:val="28"/>
          <w:szCs w:val="28"/>
          <w:lang w:eastAsia="ru-RU"/>
        </w:rPr>
      </w:pPr>
    </w:p>
    <w:p w:rsidR="00F66A46" w:rsidRDefault="00F66A46" w:rsidP="00F66A46">
      <w:pPr>
        <w:spacing w:after="0" w:line="240" w:lineRule="auto"/>
        <w:jc w:val="center"/>
        <w:rPr>
          <w:rFonts w:ascii="Times New Roman" w:eastAsia="Times New Roman" w:hAnsi="Times New Roman" w:cs="Times New Roman"/>
          <w:b/>
          <w:sz w:val="28"/>
          <w:szCs w:val="28"/>
          <w:lang w:eastAsia="ru-RU"/>
        </w:rPr>
      </w:pPr>
    </w:p>
    <w:p w:rsidR="00F66A46" w:rsidRDefault="00F66A46" w:rsidP="00F66A46">
      <w:pPr>
        <w:spacing w:after="0" w:line="240" w:lineRule="auto"/>
        <w:jc w:val="center"/>
        <w:rPr>
          <w:rFonts w:ascii="Times New Roman" w:eastAsia="Times New Roman" w:hAnsi="Times New Roman" w:cs="Times New Roman"/>
          <w:b/>
          <w:sz w:val="28"/>
          <w:szCs w:val="28"/>
          <w:lang w:eastAsia="ru-RU"/>
        </w:rPr>
      </w:pPr>
    </w:p>
    <w:p w:rsidR="00F66A46" w:rsidRDefault="00F66A46" w:rsidP="00F66A4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13.Образование</w:t>
      </w:r>
    </w:p>
    <w:p w:rsidR="00F66A46" w:rsidRDefault="00F66A46" w:rsidP="00F66A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Образование в настоящее время становится важнейшим условием жизни, успешности человека. </w:t>
      </w:r>
    </w:p>
    <w:p w:rsidR="00F66A46" w:rsidRDefault="00F66A46" w:rsidP="00F66A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Важное место в социальной системе сельских поселений существенную роль в их сохранении играет школа, являясь не только образовательным, но и социальным, культуросберегающим центром.</w:t>
      </w:r>
    </w:p>
    <w:p w:rsidR="00F66A46" w:rsidRDefault="00F66A46" w:rsidP="00F66A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Образование на территории Едогонского сельского поселения  представлено двумя школами :</w:t>
      </w:r>
    </w:p>
    <w:p w:rsidR="00F66A46" w:rsidRDefault="00F66A46" w:rsidP="00F66A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с.Едогон одна общеобразовательная школа 1754,2 кв.м., мощностью 400 человек </w:t>
      </w:r>
    </w:p>
    <w:p w:rsidR="00F66A46" w:rsidRDefault="00F66A46" w:rsidP="00F66A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д.Изегол основная школа 360 кв., мощностью 100 человек.</w:t>
      </w:r>
    </w:p>
    <w:p w:rsidR="00F66A46" w:rsidRDefault="00F66A46" w:rsidP="00F66A46">
      <w:pPr>
        <w:spacing w:after="0" w:line="276" w:lineRule="auto"/>
        <w:ind w:firstLine="540"/>
        <w:jc w:val="right"/>
        <w:rPr>
          <w:rFonts w:ascii="Courier New" w:eastAsia="Times New Roman" w:hAnsi="Courier New" w:cs="Courier New"/>
          <w:lang w:eastAsia="ru-RU"/>
        </w:rPr>
      </w:pPr>
      <w:r>
        <w:rPr>
          <w:rFonts w:ascii="Courier New" w:eastAsia="Times New Roman" w:hAnsi="Courier New" w:cs="Courier New"/>
          <w:lang w:eastAsia="ru-RU"/>
        </w:rPr>
        <w:t>Таблица 3</w:t>
      </w:r>
    </w:p>
    <w:p w:rsidR="00F66A46" w:rsidRDefault="00F66A46" w:rsidP="00F66A46">
      <w:pPr>
        <w:spacing w:after="0" w:line="276" w:lineRule="auto"/>
        <w:ind w:firstLine="540"/>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2138"/>
        <w:gridCol w:w="1536"/>
        <w:gridCol w:w="972"/>
        <w:gridCol w:w="1058"/>
        <w:gridCol w:w="658"/>
        <w:gridCol w:w="1652"/>
        <w:gridCol w:w="942"/>
      </w:tblGrid>
      <w:tr w:rsidR="00F66A46" w:rsidTr="000B3587">
        <w:tc>
          <w:tcPr>
            <w:tcW w:w="208"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4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w:t>
            </w:r>
          </w:p>
        </w:tc>
        <w:tc>
          <w:tcPr>
            <w:tcW w:w="822"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Населенный пункт</w:t>
            </w:r>
          </w:p>
        </w:tc>
        <w:tc>
          <w:tcPr>
            <w:tcW w:w="520"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Мощность</w:t>
            </w:r>
          </w:p>
        </w:tc>
        <w:tc>
          <w:tcPr>
            <w:tcW w:w="566"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Площадь, м2</w:t>
            </w:r>
          </w:p>
        </w:tc>
        <w:tc>
          <w:tcPr>
            <w:tcW w:w="352"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Этаж</w:t>
            </w:r>
          </w:p>
        </w:tc>
        <w:tc>
          <w:tcPr>
            <w:tcW w:w="88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Кол-во обучающихся</w:t>
            </w:r>
          </w:p>
        </w:tc>
        <w:tc>
          <w:tcPr>
            <w:tcW w:w="50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Кол-во персонала</w:t>
            </w:r>
          </w:p>
        </w:tc>
      </w:tr>
      <w:tr w:rsidR="00F66A46" w:rsidTr="000B3587">
        <w:tc>
          <w:tcPr>
            <w:tcW w:w="208"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w:t>
            </w:r>
          </w:p>
        </w:tc>
        <w:tc>
          <w:tcPr>
            <w:tcW w:w="822"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w:t>
            </w:r>
          </w:p>
        </w:tc>
        <w:tc>
          <w:tcPr>
            <w:tcW w:w="520"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66"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5</w:t>
            </w:r>
          </w:p>
        </w:tc>
        <w:tc>
          <w:tcPr>
            <w:tcW w:w="352"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w:t>
            </w:r>
          </w:p>
        </w:tc>
        <w:tc>
          <w:tcPr>
            <w:tcW w:w="88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50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F66A46" w:rsidTr="000B3587">
        <w:tc>
          <w:tcPr>
            <w:tcW w:w="208"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4" w:type="pct"/>
          </w:tcPr>
          <w:p w:rsidR="00F66A46" w:rsidRDefault="00F66A46" w:rsidP="000B3587">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Муниципальное общеобразовательное учреждение «Едогонская  СОШ»</w:t>
            </w:r>
          </w:p>
        </w:tc>
        <w:tc>
          <w:tcPr>
            <w:tcW w:w="822" w:type="pct"/>
          </w:tcPr>
          <w:p w:rsidR="00F66A46" w:rsidRDefault="00F66A46" w:rsidP="000B3587">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с.Едогон ул.Ленина д.70</w:t>
            </w:r>
          </w:p>
        </w:tc>
        <w:tc>
          <w:tcPr>
            <w:tcW w:w="520"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400</w:t>
            </w:r>
          </w:p>
        </w:tc>
        <w:tc>
          <w:tcPr>
            <w:tcW w:w="566"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1754,2</w:t>
            </w:r>
          </w:p>
        </w:tc>
        <w:tc>
          <w:tcPr>
            <w:tcW w:w="352"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8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102</w:t>
            </w:r>
          </w:p>
        </w:tc>
        <w:tc>
          <w:tcPr>
            <w:tcW w:w="50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r>
      <w:tr w:rsidR="00F66A46" w:rsidTr="000B3587">
        <w:tc>
          <w:tcPr>
            <w:tcW w:w="208"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4" w:type="pct"/>
          </w:tcPr>
          <w:p w:rsidR="00F66A46" w:rsidRDefault="00F66A46" w:rsidP="000B3587">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Муниципальное</w:t>
            </w:r>
          </w:p>
          <w:p w:rsidR="00F66A46" w:rsidRDefault="00F66A46" w:rsidP="000B3587">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общеобразовательное учреждение «Изегольская  основная общеобразовательная школа»</w:t>
            </w:r>
          </w:p>
        </w:tc>
        <w:tc>
          <w:tcPr>
            <w:tcW w:w="822" w:type="pct"/>
          </w:tcPr>
          <w:p w:rsidR="00F66A46" w:rsidRDefault="00F66A46" w:rsidP="000B3587">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 Изегол, ул.Ленина, д.38</w:t>
            </w:r>
          </w:p>
          <w:p w:rsidR="00F66A46" w:rsidRDefault="00F66A46" w:rsidP="000B3587">
            <w:pPr>
              <w:spacing w:after="0" w:line="276" w:lineRule="auto"/>
              <w:rPr>
                <w:rFonts w:ascii="Times New Roman" w:eastAsia="Times New Roman" w:hAnsi="Times New Roman" w:cs="Times New Roman"/>
                <w:lang w:eastAsia="ru-RU"/>
              </w:rPr>
            </w:pPr>
          </w:p>
        </w:tc>
        <w:tc>
          <w:tcPr>
            <w:tcW w:w="520"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566"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360</w:t>
            </w:r>
          </w:p>
        </w:tc>
        <w:tc>
          <w:tcPr>
            <w:tcW w:w="352"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8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50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19,4</w:t>
            </w:r>
          </w:p>
        </w:tc>
      </w:tr>
    </w:tbl>
    <w:p w:rsidR="00F66A46" w:rsidRDefault="00F66A46" w:rsidP="00F66A46">
      <w:pPr>
        <w:spacing w:after="0" w:line="240" w:lineRule="auto"/>
        <w:jc w:val="both"/>
        <w:rPr>
          <w:rFonts w:ascii="Times New Roman" w:eastAsia="Times New Roman" w:hAnsi="Times New Roman" w:cs="Times New Roman"/>
          <w:sz w:val="28"/>
          <w:szCs w:val="28"/>
          <w:lang w:eastAsia="ru-RU"/>
        </w:rPr>
      </w:pPr>
    </w:p>
    <w:p w:rsidR="00F66A46" w:rsidRDefault="00F66A46" w:rsidP="00F66A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Дошкольное образование представлено двумя детскими садами: </w:t>
      </w:r>
    </w:p>
    <w:p w:rsidR="00F66A46" w:rsidRDefault="00F66A46" w:rsidP="00F66A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с.Едогон детский сад «Теремок» </w:t>
      </w:r>
    </w:p>
    <w:p w:rsidR="00F66A46" w:rsidRDefault="00F66A46" w:rsidP="00F66A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-д.Изегол детский сад «Золушка»(входит в состав Изегольской ООШ)</w:t>
      </w:r>
    </w:p>
    <w:p w:rsidR="00F66A46" w:rsidRDefault="00F66A46" w:rsidP="00F66A46">
      <w:pPr>
        <w:spacing w:after="0" w:line="276" w:lineRule="auto"/>
        <w:ind w:firstLine="540"/>
        <w:jc w:val="right"/>
        <w:rPr>
          <w:rFonts w:ascii="Courier New" w:eastAsia="Times New Roman" w:hAnsi="Courier New" w:cs="Courier New"/>
          <w:lang w:eastAsia="ru-RU"/>
        </w:rPr>
      </w:pPr>
    </w:p>
    <w:p w:rsidR="00F66A46" w:rsidRDefault="00F66A46" w:rsidP="00F66A46">
      <w:pPr>
        <w:spacing w:after="0" w:line="276" w:lineRule="auto"/>
        <w:ind w:firstLine="540"/>
        <w:jc w:val="right"/>
        <w:rPr>
          <w:rFonts w:ascii="Courier New" w:eastAsia="Times New Roman" w:hAnsi="Courier New" w:cs="Courier New"/>
          <w:lang w:eastAsia="ru-RU"/>
        </w:rPr>
      </w:pPr>
      <w:r>
        <w:rPr>
          <w:rFonts w:ascii="Courier New" w:eastAsia="Times New Roman" w:hAnsi="Courier New" w:cs="Courier New"/>
          <w:lang w:eastAsia="ru-RU"/>
        </w:rPr>
        <w:t>Таблица 4</w:t>
      </w:r>
    </w:p>
    <w:p w:rsidR="00F66A46" w:rsidRDefault="00F66A46" w:rsidP="00F66A46">
      <w:pPr>
        <w:spacing w:after="0" w:line="276" w:lineRule="auto"/>
        <w:ind w:firstLine="540"/>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2138"/>
        <w:gridCol w:w="1536"/>
        <w:gridCol w:w="972"/>
        <w:gridCol w:w="1058"/>
        <w:gridCol w:w="658"/>
        <w:gridCol w:w="1652"/>
        <w:gridCol w:w="942"/>
      </w:tblGrid>
      <w:tr w:rsidR="00F66A46" w:rsidTr="000B3587">
        <w:tc>
          <w:tcPr>
            <w:tcW w:w="208"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4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w:t>
            </w:r>
          </w:p>
        </w:tc>
        <w:tc>
          <w:tcPr>
            <w:tcW w:w="822"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Населенный пункт</w:t>
            </w:r>
          </w:p>
        </w:tc>
        <w:tc>
          <w:tcPr>
            <w:tcW w:w="520"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Мощность</w:t>
            </w:r>
          </w:p>
        </w:tc>
        <w:tc>
          <w:tcPr>
            <w:tcW w:w="566"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Площадь, м2</w:t>
            </w:r>
          </w:p>
        </w:tc>
        <w:tc>
          <w:tcPr>
            <w:tcW w:w="352"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Этаж</w:t>
            </w:r>
          </w:p>
        </w:tc>
        <w:tc>
          <w:tcPr>
            <w:tcW w:w="88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Кол-во воспитанников</w:t>
            </w:r>
          </w:p>
        </w:tc>
        <w:tc>
          <w:tcPr>
            <w:tcW w:w="50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Кол-во персонала</w:t>
            </w:r>
          </w:p>
        </w:tc>
      </w:tr>
      <w:tr w:rsidR="00F66A46" w:rsidTr="000B3587">
        <w:tc>
          <w:tcPr>
            <w:tcW w:w="208"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w:t>
            </w:r>
          </w:p>
        </w:tc>
        <w:tc>
          <w:tcPr>
            <w:tcW w:w="822"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w:t>
            </w:r>
          </w:p>
        </w:tc>
        <w:tc>
          <w:tcPr>
            <w:tcW w:w="520"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66"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5</w:t>
            </w:r>
          </w:p>
        </w:tc>
        <w:tc>
          <w:tcPr>
            <w:tcW w:w="352"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w:t>
            </w:r>
          </w:p>
        </w:tc>
        <w:tc>
          <w:tcPr>
            <w:tcW w:w="88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50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F66A46" w:rsidTr="000B3587">
        <w:tc>
          <w:tcPr>
            <w:tcW w:w="208"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44" w:type="pct"/>
          </w:tcPr>
          <w:p w:rsidR="00F66A46" w:rsidRDefault="00F66A46" w:rsidP="000B3587">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Муниципальное дошкольное общеобразовательное учреждение </w:t>
            </w:r>
            <w:r>
              <w:rPr>
                <w:rFonts w:ascii="Times New Roman" w:eastAsia="Times New Roman" w:hAnsi="Times New Roman" w:cs="Times New Roman"/>
                <w:lang w:eastAsia="ru-RU"/>
              </w:rPr>
              <w:lastRenderedPageBreak/>
              <w:t>«Детский сад «Теремок»</w:t>
            </w:r>
          </w:p>
        </w:tc>
        <w:tc>
          <w:tcPr>
            <w:tcW w:w="822"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с.Едогон ул.Ленина д.98</w:t>
            </w:r>
          </w:p>
        </w:tc>
        <w:tc>
          <w:tcPr>
            <w:tcW w:w="520"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45</w:t>
            </w:r>
          </w:p>
        </w:tc>
        <w:tc>
          <w:tcPr>
            <w:tcW w:w="566"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347,8</w:t>
            </w:r>
          </w:p>
        </w:tc>
        <w:tc>
          <w:tcPr>
            <w:tcW w:w="352"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8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50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r>
      <w:tr w:rsidR="00F66A46" w:rsidTr="000B3587">
        <w:tc>
          <w:tcPr>
            <w:tcW w:w="208"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1144" w:type="pct"/>
          </w:tcPr>
          <w:p w:rsidR="00F66A46" w:rsidRDefault="00F66A46" w:rsidP="000B3587">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Муниципальное</w:t>
            </w:r>
          </w:p>
          <w:p w:rsidR="00F66A46" w:rsidRDefault="00F66A46" w:rsidP="000B3587">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общеобразовательное учреждение «Изегольская основная общеобразовательная школа»</w:t>
            </w:r>
          </w:p>
          <w:p w:rsidR="00F66A46" w:rsidRDefault="00F66A46" w:rsidP="000B3587">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детский сад «Золушка»</w:t>
            </w:r>
          </w:p>
        </w:tc>
        <w:tc>
          <w:tcPr>
            <w:tcW w:w="822" w:type="pct"/>
          </w:tcPr>
          <w:p w:rsidR="00F66A46" w:rsidRDefault="00F66A46" w:rsidP="000B3587">
            <w:pPr>
              <w:spacing w:after="0" w:line="276" w:lineRule="auto"/>
              <w:jc w:val="both"/>
              <w:rPr>
                <w:rFonts w:ascii="Times New Roman" w:eastAsia="Times New Roman" w:hAnsi="Times New Roman" w:cs="Times New Roman"/>
                <w:lang w:eastAsia="ru-RU"/>
              </w:rPr>
            </w:pPr>
          </w:p>
          <w:p w:rsidR="00F66A46" w:rsidRDefault="00F66A46" w:rsidP="000B3587">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д. Изегол, ул.Ленина, д.41</w:t>
            </w:r>
          </w:p>
          <w:p w:rsidR="00F66A46" w:rsidRDefault="00F66A46" w:rsidP="000B3587">
            <w:pPr>
              <w:spacing w:after="0" w:line="276" w:lineRule="auto"/>
              <w:jc w:val="both"/>
              <w:rPr>
                <w:rFonts w:ascii="Times New Roman" w:eastAsia="Times New Roman" w:hAnsi="Times New Roman" w:cs="Times New Roman"/>
                <w:lang w:eastAsia="ru-RU"/>
              </w:rPr>
            </w:pPr>
          </w:p>
        </w:tc>
        <w:tc>
          <w:tcPr>
            <w:tcW w:w="520"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566"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315,0</w:t>
            </w:r>
          </w:p>
        </w:tc>
        <w:tc>
          <w:tcPr>
            <w:tcW w:w="352"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8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504" w:type="pct"/>
          </w:tcPr>
          <w:p w:rsidR="00F66A46" w:rsidRDefault="00F66A46" w:rsidP="000B3587">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bl>
    <w:p w:rsidR="00F66A46" w:rsidRDefault="00F66A46" w:rsidP="00F66A46">
      <w:pPr>
        <w:spacing w:after="0" w:line="240" w:lineRule="auto"/>
        <w:ind w:firstLine="708"/>
        <w:jc w:val="both"/>
        <w:rPr>
          <w:rFonts w:ascii="Times New Roman" w:eastAsia="Times New Roman" w:hAnsi="Times New Roman" w:cs="Times New Roman"/>
          <w:sz w:val="28"/>
          <w:szCs w:val="28"/>
          <w:lang w:eastAsia="ru-RU"/>
        </w:rPr>
      </w:pPr>
    </w:p>
    <w:p w:rsidR="00F66A46" w:rsidRDefault="00F66A46" w:rsidP="00F66A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Муниципальные образовательные учреждения имеют лицензию на осуществление своей деятельности, аттестованы. Продолжительность учебной недели пять  дней, обучение проходит в одну смену. В Едогонской средней общеобразовательной школе   имеется компьютеризованный класс,  спортивный зал, в котором проводятся спортивные секции, различные кружки. В рамках федерального проекта «Успех каждого ребенка» национального проекта «Образование» в 2023 году сделан  капитальный ремонт спортивного зала.  Выровнены стены, заменены окна, полы  выстелены современным  спортивным покрытием.  Сделаны спортивные раздевалки. </w:t>
      </w:r>
    </w:p>
    <w:p w:rsidR="00F66A46" w:rsidRDefault="00F66A46" w:rsidP="00F66A4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Изегольской основной общеобразовательной школе нет компьютерного класса, нет отдельного спортивного зала, дети на уроках физкультуры в теплое время года занимаются на улице на летней площадке, в зимнее время занимаются в общем коридоре.</w:t>
      </w:r>
    </w:p>
    <w:p w:rsidR="00F66A46" w:rsidRDefault="00F66A46" w:rsidP="00F66A4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Указанные школьные и дошкольные учреждения укомплектованы педагогическими кадрами. В Едогонской школе обучается 106 учащихся, в Изегольской общей школе 26 детей. Школы не полностью укомплектованы  учащимися.  в последние годы катастрофически не хватает педагогов. Старые учителя уходят, а молодежь не хочет ехать работать в селе. В последние годы спад рождаемости, поэтому   в школу  идет все меньше первоклассников. Расчётный норматив потребности в общеобразовательных учреждениях, составляет – 85 мест на 1000 жителей.                    </w:t>
      </w:r>
    </w:p>
    <w:p w:rsidR="00F66A46" w:rsidRDefault="00F66A46" w:rsidP="00F66A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Исходя из расчётного норматива, емкость существующих  учреждений  будет обеспечивать население в общеобразовательных учреждениях. </w:t>
      </w:r>
    </w:p>
    <w:p w:rsidR="00F66A46" w:rsidRDefault="00F66A46" w:rsidP="00F66A4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Едогонская школа принимала участие в Международных конкурсах "Красивая школа - школа мира", "Красивая школа - здоровая школа" и была награждена дипломами I степени . </w:t>
      </w:r>
      <w:r>
        <w:rPr>
          <w:rFonts w:ascii="Times New Roman" w:eastAsia="Times New Roman" w:hAnsi="Times New Roman" w:cs="Times New Roman"/>
          <w:sz w:val="28"/>
          <w:szCs w:val="28"/>
          <w:lang w:eastAsia="ru-RU"/>
        </w:rPr>
        <w:t>Учащиеся школы принимают активное участие в международных, всероссийских, областных, зональных, муниципальных конкурсах и фестивалях, где занимают призовые места.</w:t>
      </w:r>
    </w:p>
    <w:p w:rsidR="00F66A46" w:rsidRDefault="00F66A46" w:rsidP="00F66A4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2019 году МОУ «Едогонская СОШ» участвовала в областном конкурсе моделей агробизнес-школ среди муниципальных общеобразовательных организаций, расположенных в сельской местности. На конкурс было представлено пять моделей агробизнес-школ. Жюри единогласно отметило  качественную подготовку пакета документов, интересное содержание модели агробизнес-школ и рекомендовало </w:t>
      </w:r>
      <w:r>
        <w:rPr>
          <w:rFonts w:ascii="Times New Roman" w:eastAsia="Times New Roman" w:hAnsi="Times New Roman" w:cs="Times New Roman"/>
          <w:sz w:val="28"/>
          <w:szCs w:val="28"/>
          <w:lang w:eastAsia="ru-RU"/>
        </w:rPr>
        <w:lastRenderedPageBreak/>
        <w:t>областному совету агробизнес-образования присвоить статус региональной пилотной площадки агробизнес-образования нашей школе. На выигранные средства для школы были приобретены :мотоблок, навесное оборудование на него, две теплицы, садово-огородный инвентарь, саженцы плодовых деревьев. Каждый год школа участвует в ярмарках со своими выращенными овощами.</w:t>
      </w:r>
    </w:p>
    <w:p w:rsidR="00F66A46" w:rsidRDefault="00F66A46" w:rsidP="00F66A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Здание «Едогонской СОШ» построено в 1975 году, с тех пор капитальных ремонтов не производилось, поэтому требуется капитальный   ремонт (замена парового отопления, замена оконных рам,  ремонт фасада , замена кабинетных и входных дверей), поэтому подана заявка для участия в областной программе по капитальному ремонту здания. Проведена техническая экспертиза состояния здания. Заявка одобрена, мероприятия включены в областной  рейтинг по капитальному ремонту здания Едогонской СОШ на  2024 год. Но сроки опять отодвинуты в связи с нехваткой финансирования. Теперь уже обещают проведение капитального ремонта в 2026 году.</w:t>
      </w:r>
    </w:p>
    <w:p w:rsidR="00F66A46" w:rsidRDefault="00F66A46" w:rsidP="00F66A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Едогонская СОШ отапливалась  электробойлером, поэтому в целях энергосбережения установлена  котельная, работающая на угле.  Установлены теплые туалеты в Едогонской СОШ. Необходимо обновление компьютерного класса. </w:t>
      </w:r>
    </w:p>
    <w:p w:rsidR="00F66A46" w:rsidRDefault="00F66A46" w:rsidP="00F66A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Изегольская ООШ  была построена в 1956 году, поэтому школе требуется капитальный ремонт:   замена полов, деревянных окон, требуется замена школьной мебели.</w:t>
      </w:r>
    </w:p>
    <w:p w:rsidR="00F66A46" w:rsidRDefault="00F66A46" w:rsidP="00F66A46">
      <w:pPr>
        <w:pStyle w:val="af"/>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В школах </w:t>
      </w:r>
      <w:r>
        <w:rPr>
          <w:rFonts w:ascii="Times New Roman" w:eastAsia="Calibri" w:hAnsi="Times New Roman" w:cs="Times New Roman"/>
          <w:sz w:val="28"/>
          <w:szCs w:val="28"/>
        </w:rPr>
        <w:t>созданы условия для организации питания обучающихся: охват детей горячим питанием составляет  96 %.</w:t>
      </w:r>
    </w:p>
    <w:p w:rsidR="00F66A46" w:rsidRDefault="00F66A46" w:rsidP="00F66A46">
      <w:pPr>
        <w:pStyle w:val="30"/>
        <w:spacing w:after="0" w:line="240" w:lineRule="auto"/>
        <w:ind w:left="0"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В </w:t>
      </w:r>
      <w:r>
        <w:rPr>
          <w:rFonts w:ascii="Times New Roman" w:hAnsi="Times New Roman" w:cs="Times New Roman"/>
          <w:sz w:val="28"/>
          <w:szCs w:val="28"/>
          <w:lang w:eastAsia="ru-RU"/>
        </w:rPr>
        <w:t>Едогонской сред</w:t>
      </w:r>
      <w:r>
        <w:rPr>
          <w:rFonts w:ascii="Times New Roman" w:hAnsi="Times New Roman"/>
          <w:sz w:val="28"/>
          <w:szCs w:val="28"/>
        </w:rPr>
        <w:t>ней общеобразовательной школе д</w:t>
      </w:r>
      <w:r>
        <w:rPr>
          <w:rFonts w:ascii="Times New Roman" w:hAnsi="Times New Roman" w:cs="Times New Roman"/>
          <w:sz w:val="28"/>
          <w:szCs w:val="28"/>
          <w:lang w:eastAsia="ru-RU"/>
        </w:rPr>
        <w:t xml:space="preserve">етям с ограниченными возможностями здоровья  </w:t>
      </w:r>
      <w:r>
        <w:rPr>
          <w:rFonts w:ascii="Times New Roman" w:hAnsi="Times New Roman"/>
          <w:sz w:val="28"/>
          <w:szCs w:val="28"/>
        </w:rPr>
        <w:t>предоставлены</w:t>
      </w:r>
      <w:r>
        <w:rPr>
          <w:rFonts w:ascii="Times New Roman" w:hAnsi="Times New Roman" w:cs="Times New Roman"/>
          <w:sz w:val="28"/>
          <w:szCs w:val="28"/>
          <w:lang w:eastAsia="ru-RU"/>
        </w:rPr>
        <w:t xml:space="preserve"> равные права и возможности  обучения и воспитания через реализацию адаптированной образовательной программы, проведение корр</w:t>
      </w:r>
      <w:r>
        <w:rPr>
          <w:rFonts w:ascii="Times New Roman" w:hAnsi="Times New Roman"/>
          <w:sz w:val="28"/>
          <w:szCs w:val="28"/>
        </w:rPr>
        <w:t xml:space="preserve">екционных (развивающих) занятий, </w:t>
      </w:r>
      <w:r>
        <w:rPr>
          <w:rFonts w:ascii="Times New Roman" w:hAnsi="Times New Roman" w:cs="Times New Roman"/>
          <w:sz w:val="28"/>
          <w:szCs w:val="28"/>
        </w:rPr>
        <w:t>с ограниченными возможностями здоровья в которых обучается 15 детей.</w:t>
      </w:r>
    </w:p>
    <w:p w:rsidR="00F66A46" w:rsidRDefault="00F66A46" w:rsidP="00F66A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Дополнительное  образование в общеобразовательных  учреждениях   организовано посредством  работы клубов по интересам, кружковой работы,  спортивных секций. </w:t>
      </w:r>
    </w:p>
    <w:p w:rsidR="00F66A46" w:rsidRDefault="00F66A46" w:rsidP="00F66A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2022  году на базе обеих школ  действует   дополнительные общеразвивающие программы  различной направленности, в том числе на базе  центров «Точка роста». </w:t>
      </w:r>
    </w:p>
    <w:p w:rsidR="00F66A46" w:rsidRDefault="00F66A46" w:rsidP="00F66A46">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летней оздоровительной кампании в Едогонской СОШ в июне 2025 открыт   лагерь дневного пребывания, летним отдыхом, оздоровлением и занятостью охвачено 60 детей. </w:t>
      </w:r>
    </w:p>
    <w:p w:rsidR="00F66A46" w:rsidRDefault="00F66A46" w:rsidP="00F66A46">
      <w:pPr>
        <w:spacing w:after="0" w:line="240" w:lineRule="auto"/>
        <w:ind w:firstLine="709"/>
        <w:contextualSpacing/>
        <w:jc w:val="both"/>
        <w:rPr>
          <w:rFonts w:ascii="Times New Roman" w:eastAsia="Times New Roman" w:hAnsi="Times New Roman" w:cs="Times New Roman"/>
          <w:spacing w:val="-4"/>
          <w:sz w:val="28"/>
          <w:szCs w:val="28"/>
          <w:shd w:val="clear" w:color="auto" w:fill="FFFFFF"/>
          <w:lang w:eastAsia="ru-RU"/>
        </w:rPr>
      </w:pPr>
      <w:r>
        <w:rPr>
          <w:rFonts w:ascii="Times New Roman" w:eastAsia="Times New Roman" w:hAnsi="Times New Roman" w:cs="Times New Roman"/>
          <w:sz w:val="28"/>
          <w:szCs w:val="28"/>
          <w:lang w:eastAsia="ru-RU"/>
        </w:rPr>
        <w:t xml:space="preserve">Количество работающих в обеих школах – 51 человек. Средняя заработная плата педагогов и работников дошкольного образования  в 2025 году составила 61366,0рублей. </w:t>
      </w:r>
      <w:r>
        <w:rPr>
          <w:rFonts w:ascii="Times New Roman" w:eastAsia="Times New Roman" w:hAnsi="Times New Roman" w:cs="Times New Roman"/>
          <w:spacing w:val="-4"/>
          <w:sz w:val="28"/>
          <w:szCs w:val="28"/>
          <w:shd w:val="clear" w:color="auto" w:fill="FFFFFF"/>
          <w:lang w:eastAsia="ru-RU"/>
        </w:rPr>
        <w:t xml:space="preserve">Среднемесячная заработная плата в прогнозе до  2028 года запланирована в сумме 69023,00  рублей. </w:t>
      </w:r>
    </w:p>
    <w:p w:rsidR="00F66A46" w:rsidRDefault="00F66A46" w:rsidP="00F66A46">
      <w:pPr>
        <w:spacing w:after="0" w:line="240" w:lineRule="auto"/>
        <w:jc w:val="both"/>
        <w:rPr>
          <w:rFonts w:ascii="Times New Roman" w:eastAsia="Times New Roman" w:hAnsi="Times New Roman" w:cs="Times New Roman"/>
          <w:sz w:val="28"/>
          <w:szCs w:val="28"/>
          <w:lang w:eastAsia="ru-RU"/>
        </w:rPr>
      </w:pPr>
    </w:p>
    <w:p w:rsidR="00F66A46" w:rsidRDefault="00F66A46" w:rsidP="00F66A46">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14.ЖИЛИЩНО – КОММУНАЛЬНОЕ  ХОЗЯЙСТВО</w:t>
      </w:r>
    </w:p>
    <w:p w:rsidR="00F66A46" w:rsidRDefault="00F66A46" w:rsidP="00F66A46">
      <w:pPr>
        <w:spacing w:after="0" w:line="276" w:lineRule="auto"/>
        <w:jc w:val="center"/>
        <w:rPr>
          <w:rFonts w:ascii="Times New Roman" w:eastAsia="Times New Roman" w:hAnsi="Times New Roman" w:cs="Times New Roman"/>
          <w:b/>
          <w:sz w:val="28"/>
          <w:szCs w:val="28"/>
          <w:lang w:eastAsia="ru-RU"/>
        </w:rPr>
      </w:pPr>
    </w:p>
    <w:p w:rsidR="00F66A46" w:rsidRDefault="00F66A46" w:rsidP="00F66A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Жилищный  фонд  Едогонского  поселения  в 2025 году составляет  18,3 тыс. кв. м.,  из  них  большая  часть  находится  в  частной  собственности.</w:t>
      </w:r>
    </w:p>
    <w:p w:rsidR="00F66A46" w:rsidRDefault="00F66A46" w:rsidP="00F66A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Жилые  постройки     деревянные,  отопление  -  печное,  благоустроенных   квартир  нет. Водоснабжение из водоразборных колонок.</w:t>
      </w:r>
    </w:p>
    <w:p w:rsidR="00F66A46" w:rsidRDefault="00F66A46" w:rsidP="00F66A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территории Едогонского сельского поселения  имеется  семь  водонапорных  башен,  из  них  7  действующих,  также  имеется  38 действующих  колодцев,  которые  служат  для  обеспечения  питьевой  водой  населения  и  бытовых  нужд. В связи с поднятием грунтовых вод два колодца обвалились и их были вынуждены засыпать.</w:t>
      </w:r>
    </w:p>
    <w:p w:rsidR="00F66A46" w:rsidRDefault="00F66A46" w:rsidP="00F66A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Дома в селах преображаются. Территория сельского поселения ежегодно очищается, проводятся месячники по очистке и  благоустройству сел.</w:t>
      </w:r>
    </w:p>
    <w:p w:rsidR="00F66A46" w:rsidRDefault="00F66A46" w:rsidP="00F66A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 всех населенных пунктах установлены 9 контейнерных площадок с установленными мусорными баками для сбора ТКО, всего на территории поселения установлено 66 мусорных баков. В 2025 году планируем приобрести еще 6 мусорных баков и 3 бункера. Компания РТ-НЭО регулярно, два раза в неделю вывозит мусор, нареканий со стороны населения не имеется. В результате проведенных мероприятий на территории поселения не имеется несанкционированных свалок, стали чистыми придомовые территории и территории вокруг населенных пунктов.</w:t>
      </w:r>
    </w:p>
    <w:p w:rsidR="00F66A46" w:rsidRDefault="00F66A46" w:rsidP="00F66A46">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Организация содержания автомобильных дорог местного значения общего пользования осуществляется администрацией за счет средств дорожного фонда, которые идут на содержание дорог, освещение улиц.</w:t>
      </w:r>
    </w:p>
    <w:p w:rsidR="00F66A46" w:rsidRDefault="00F66A46" w:rsidP="00F66A46">
      <w:pPr>
        <w:spacing w:after="0" w:line="240" w:lineRule="auto"/>
        <w:ind w:right="-141" w:firstLine="7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Сеть автомобильных дорог Едогонского муниципального образования Тулунского   района характеризуется не однородной плотностью автодорог, что обусловлено уровнем освоения территории.</w:t>
      </w:r>
    </w:p>
    <w:p w:rsidR="00F66A46" w:rsidRDefault="00F66A46" w:rsidP="00F66A46">
      <w:pPr>
        <w:spacing w:after="0" w:line="240" w:lineRule="auto"/>
        <w:ind w:right="-14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Список автодорог на территории Едогонского муниципального образования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5"/>
        <w:gridCol w:w="8"/>
        <w:gridCol w:w="3364"/>
        <w:gridCol w:w="1559"/>
      </w:tblGrid>
      <w:tr w:rsidR="00F66A46" w:rsidTr="000B3587">
        <w:trPr>
          <w:trHeight w:val="512"/>
        </w:trPr>
        <w:tc>
          <w:tcPr>
            <w:tcW w:w="4433" w:type="dxa"/>
            <w:gridSpan w:val="2"/>
          </w:tcPr>
          <w:p w:rsidR="00F66A46" w:rsidRDefault="00F66A46" w:rsidP="000B3587">
            <w:pPr>
              <w:spacing w:after="0" w:line="276" w:lineRule="auto"/>
              <w:ind w:right="-14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Участки автодорог</w:t>
            </w:r>
          </w:p>
        </w:tc>
        <w:tc>
          <w:tcPr>
            <w:tcW w:w="3364" w:type="dxa"/>
          </w:tcPr>
          <w:p w:rsidR="00F66A46" w:rsidRDefault="00F66A46" w:rsidP="000B3587">
            <w:pPr>
              <w:spacing w:after="0" w:line="276" w:lineRule="auto"/>
              <w:ind w:right="-14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Общая протяженность в границах поселения, км</w:t>
            </w:r>
          </w:p>
        </w:tc>
        <w:tc>
          <w:tcPr>
            <w:tcW w:w="1559" w:type="dxa"/>
          </w:tcPr>
          <w:p w:rsidR="00F66A46" w:rsidRDefault="00F66A46" w:rsidP="000B3587">
            <w:pPr>
              <w:spacing w:after="0" w:line="276" w:lineRule="auto"/>
              <w:ind w:right="-14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Тип дороги</w:t>
            </w:r>
          </w:p>
        </w:tc>
      </w:tr>
      <w:tr w:rsidR="00F66A46" w:rsidTr="000B3587">
        <w:trPr>
          <w:trHeight w:val="246"/>
        </w:trPr>
        <w:tc>
          <w:tcPr>
            <w:tcW w:w="9356" w:type="dxa"/>
            <w:gridSpan w:val="4"/>
          </w:tcPr>
          <w:p w:rsidR="00F66A46" w:rsidRDefault="00F66A46" w:rsidP="000B3587">
            <w:pPr>
              <w:spacing w:after="0" w:line="276" w:lineRule="auto"/>
              <w:ind w:right="-141"/>
              <w:jc w:val="both"/>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Областные автодороги общего пользования местного значения</w:t>
            </w:r>
          </w:p>
        </w:tc>
      </w:tr>
      <w:tr w:rsidR="00F66A46" w:rsidTr="000B3587">
        <w:trPr>
          <w:trHeight w:val="246"/>
        </w:trPr>
        <w:tc>
          <w:tcPr>
            <w:tcW w:w="4433" w:type="dxa"/>
            <w:gridSpan w:val="2"/>
          </w:tcPr>
          <w:p w:rsidR="00F66A46" w:rsidRDefault="00F66A46" w:rsidP="000B3587">
            <w:pPr>
              <w:spacing w:after="0" w:line="276" w:lineRule="auto"/>
              <w:ind w:right="-14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«Едогон-Изегол»</w:t>
            </w:r>
          </w:p>
        </w:tc>
        <w:tc>
          <w:tcPr>
            <w:tcW w:w="3364" w:type="dxa"/>
          </w:tcPr>
          <w:p w:rsidR="00F66A46" w:rsidRDefault="00F66A46" w:rsidP="000B3587">
            <w:pPr>
              <w:spacing w:after="0" w:line="276" w:lineRule="auto"/>
              <w:ind w:right="-141"/>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9</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val="en-US" w:eastAsia="ru-RU"/>
              </w:rPr>
              <w:t>428</w:t>
            </w:r>
          </w:p>
        </w:tc>
        <w:tc>
          <w:tcPr>
            <w:tcW w:w="1559" w:type="dxa"/>
          </w:tcPr>
          <w:p w:rsidR="00F66A46" w:rsidRDefault="00F66A46" w:rsidP="000B3587">
            <w:pPr>
              <w:spacing w:after="0" w:line="276" w:lineRule="auto"/>
              <w:ind w:right="-141"/>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IV</w:t>
            </w:r>
          </w:p>
        </w:tc>
      </w:tr>
      <w:tr w:rsidR="00F66A46" w:rsidTr="000B3587">
        <w:trPr>
          <w:trHeight w:val="246"/>
        </w:trPr>
        <w:tc>
          <w:tcPr>
            <w:tcW w:w="4433" w:type="dxa"/>
            <w:gridSpan w:val="2"/>
          </w:tcPr>
          <w:p w:rsidR="00F66A46" w:rsidRDefault="00F66A46" w:rsidP="000B3587">
            <w:pPr>
              <w:spacing w:after="0" w:line="276" w:lineRule="auto"/>
              <w:ind w:right="-14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«Тулун-Икей»</w:t>
            </w:r>
          </w:p>
        </w:tc>
        <w:tc>
          <w:tcPr>
            <w:tcW w:w="3364" w:type="dxa"/>
          </w:tcPr>
          <w:p w:rsidR="00F66A46" w:rsidRDefault="00F66A46" w:rsidP="000B3587">
            <w:pPr>
              <w:spacing w:after="0" w:line="276" w:lineRule="auto"/>
              <w:ind w:right="-141"/>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11</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val="en-US" w:eastAsia="ru-RU"/>
              </w:rPr>
              <w:t>984</w:t>
            </w:r>
          </w:p>
        </w:tc>
        <w:tc>
          <w:tcPr>
            <w:tcW w:w="1559" w:type="dxa"/>
          </w:tcPr>
          <w:p w:rsidR="00F66A46" w:rsidRDefault="00F66A46" w:rsidP="000B3587">
            <w:pPr>
              <w:spacing w:after="0" w:line="276" w:lineRule="auto"/>
              <w:ind w:right="-141"/>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III</w:t>
            </w:r>
          </w:p>
        </w:tc>
      </w:tr>
      <w:tr w:rsidR="00F66A46" w:rsidTr="000B3587">
        <w:trPr>
          <w:trHeight w:val="266"/>
        </w:trPr>
        <w:tc>
          <w:tcPr>
            <w:tcW w:w="4433" w:type="dxa"/>
            <w:gridSpan w:val="2"/>
          </w:tcPr>
          <w:p w:rsidR="00F66A46" w:rsidRDefault="00F66A46" w:rsidP="000B3587">
            <w:pPr>
              <w:spacing w:after="0" w:line="276" w:lineRule="auto"/>
              <w:ind w:right="-14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«Едогон-Владимировка-Одон»</w:t>
            </w:r>
          </w:p>
        </w:tc>
        <w:tc>
          <w:tcPr>
            <w:tcW w:w="3364" w:type="dxa"/>
          </w:tcPr>
          <w:p w:rsidR="00F66A46" w:rsidRDefault="00F66A46" w:rsidP="000B3587">
            <w:pPr>
              <w:spacing w:after="0" w:line="276" w:lineRule="auto"/>
              <w:ind w:right="-14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15,009</w:t>
            </w:r>
          </w:p>
        </w:tc>
        <w:tc>
          <w:tcPr>
            <w:tcW w:w="1559" w:type="dxa"/>
          </w:tcPr>
          <w:p w:rsidR="00F66A46" w:rsidRDefault="00F66A46" w:rsidP="000B3587">
            <w:pPr>
              <w:spacing w:after="0" w:line="276" w:lineRule="auto"/>
              <w:ind w:right="-141"/>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IV</w:t>
            </w:r>
          </w:p>
        </w:tc>
      </w:tr>
      <w:tr w:rsidR="00F66A46" w:rsidTr="000B3587">
        <w:trPr>
          <w:trHeight w:val="266"/>
        </w:trPr>
        <w:tc>
          <w:tcPr>
            <w:tcW w:w="4433" w:type="dxa"/>
            <w:gridSpan w:val="2"/>
          </w:tcPr>
          <w:p w:rsidR="00F66A46" w:rsidRDefault="00F66A46" w:rsidP="000B3587">
            <w:pPr>
              <w:spacing w:after="0" w:line="276" w:lineRule="auto"/>
              <w:ind w:right="-14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«Едогон-Талхан»</w:t>
            </w:r>
          </w:p>
        </w:tc>
        <w:tc>
          <w:tcPr>
            <w:tcW w:w="3364" w:type="dxa"/>
          </w:tcPr>
          <w:p w:rsidR="00F66A46" w:rsidRDefault="00F66A46" w:rsidP="000B3587">
            <w:pPr>
              <w:spacing w:after="0" w:line="276" w:lineRule="auto"/>
              <w:ind w:right="-141"/>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14</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val="en-US" w:eastAsia="ru-RU"/>
              </w:rPr>
              <w:t>56</w:t>
            </w:r>
          </w:p>
        </w:tc>
        <w:tc>
          <w:tcPr>
            <w:tcW w:w="1559" w:type="dxa"/>
          </w:tcPr>
          <w:p w:rsidR="00F66A46" w:rsidRDefault="00F66A46" w:rsidP="000B3587">
            <w:pPr>
              <w:spacing w:after="0" w:line="276" w:lineRule="auto"/>
              <w:ind w:right="-141"/>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V</w:t>
            </w:r>
          </w:p>
        </w:tc>
      </w:tr>
      <w:tr w:rsidR="00F66A46" w:rsidTr="000B3587">
        <w:trPr>
          <w:trHeight w:val="417"/>
        </w:trPr>
        <w:tc>
          <w:tcPr>
            <w:tcW w:w="4425" w:type="dxa"/>
            <w:tcBorders>
              <w:top w:val="single" w:sz="4" w:space="0" w:color="auto"/>
              <w:bottom w:val="single" w:sz="4" w:space="0" w:color="auto"/>
              <w:right w:val="single" w:sz="4" w:space="0" w:color="auto"/>
            </w:tcBorders>
          </w:tcPr>
          <w:p w:rsidR="00F66A46" w:rsidRDefault="00F66A46" w:rsidP="000B3587">
            <w:pPr>
              <w:spacing w:after="0" w:line="276" w:lineRule="auto"/>
              <w:ind w:right="-141"/>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Дороги местного значения по населенным пунктам муниципального образования</w:t>
            </w:r>
          </w:p>
        </w:tc>
        <w:tc>
          <w:tcPr>
            <w:tcW w:w="3372" w:type="dxa"/>
            <w:gridSpan w:val="2"/>
            <w:tcBorders>
              <w:top w:val="single" w:sz="4" w:space="0" w:color="auto"/>
              <w:left w:val="single" w:sz="4" w:space="0" w:color="auto"/>
              <w:bottom w:val="single" w:sz="4" w:space="0" w:color="auto"/>
              <w:right w:val="single" w:sz="4" w:space="0" w:color="auto"/>
            </w:tcBorders>
          </w:tcPr>
          <w:p w:rsidR="00F66A46" w:rsidRDefault="00F66A46" w:rsidP="000B3587">
            <w:pPr>
              <w:spacing w:after="0" w:line="276" w:lineRule="auto"/>
              <w:ind w:right="-14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13,3км</w:t>
            </w:r>
          </w:p>
        </w:tc>
        <w:tc>
          <w:tcPr>
            <w:tcW w:w="1559" w:type="dxa"/>
            <w:tcBorders>
              <w:top w:val="single" w:sz="4" w:space="0" w:color="auto"/>
              <w:left w:val="single" w:sz="4" w:space="0" w:color="auto"/>
              <w:bottom w:val="single" w:sz="4" w:space="0" w:color="auto"/>
            </w:tcBorders>
          </w:tcPr>
          <w:p w:rsidR="00F66A46" w:rsidRDefault="00F66A46" w:rsidP="000B3587">
            <w:pPr>
              <w:spacing w:after="0" w:line="276" w:lineRule="auto"/>
              <w:ind w:right="-141"/>
              <w:jc w:val="center"/>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val="en-US" w:eastAsia="ru-RU"/>
              </w:rPr>
              <w:t>V</w:t>
            </w:r>
          </w:p>
        </w:tc>
      </w:tr>
    </w:tbl>
    <w:p w:rsidR="00F66A46" w:rsidRDefault="00F66A46" w:rsidP="00F66A46">
      <w:pPr>
        <w:spacing w:after="0" w:line="276" w:lineRule="auto"/>
        <w:jc w:val="both"/>
        <w:rPr>
          <w:rFonts w:ascii="Times New Roman" w:eastAsia="Times New Roman" w:hAnsi="Times New Roman" w:cs="Times New Roman"/>
          <w:sz w:val="28"/>
          <w:szCs w:val="28"/>
          <w:lang w:eastAsia="ru-RU"/>
        </w:rPr>
      </w:pPr>
    </w:p>
    <w:p w:rsidR="00F66A46" w:rsidRPr="00CB7773" w:rsidRDefault="00F66A46" w:rsidP="00F66A46">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Между  районным  центром  и  с. Едогон  ходит  муниципальный  автобус  и  коммерческое  маршрутное  такси  два  раза  в  день,  этого  </w:t>
      </w:r>
      <w:r>
        <w:rPr>
          <w:rFonts w:ascii="Times New Roman" w:eastAsia="Times New Roman" w:hAnsi="Times New Roman" w:cs="Times New Roman"/>
          <w:sz w:val="28"/>
          <w:szCs w:val="28"/>
          <w:lang w:eastAsia="ru-RU"/>
        </w:rPr>
        <w:lastRenderedPageBreak/>
        <w:t>вполне  достаточно  для  перевозки  пассажиров  села,  но  недостаточно  пассажирского  сообщения  между  отдаленной  деревней Талхан и деревней Изегол.</w:t>
      </w:r>
    </w:p>
    <w:p w:rsidR="00F66A46" w:rsidRDefault="00F66A46" w:rsidP="00F66A4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15.Муниципальные программы</w:t>
      </w:r>
    </w:p>
    <w:p w:rsidR="00F66A46" w:rsidRDefault="00F66A46" w:rsidP="00F66A4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66A46" w:rsidRDefault="00F66A46" w:rsidP="00F66A46">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сельском поселении утверждена муниципальная программа «Социально-экономическое развитие территории Едогонского сельского поселения на 2024-2028гг.» с подпрограммами, утвержденную постановлением Администрации Едогонского сельского поселения от 03.11.2023 г. № 41-пг.</w:t>
      </w:r>
    </w:p>
    <w:p w:rsidR="00F66A46" w:rsidRDefault="00F66A46" w:rsidP="00F66A4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муниципальной программы предусмотрена реализация следующих подпрограмм:</w:t>
      </w:r>
    </w:p>
    <w:p w:rsidR="00F66A46" w:rsidRDefault="00F66A46" w:rsidP="00F66A46">
      <w:pPr>
        <w:widowControl w:val="0"/>
        <w:autoSpaceDE w:val="0"/>
        <w:autoSpaceDN w:val="0"/>
        <w:adjustRightInd w:val="0"/>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1. Обеспечение деятельности главы Едогонского сельского поселения и администрации Едогонского сельского поселения на 2024-2028гг.</w:t>
      </w:r>
    </w:p>
    <w:p w:rsidR="00F66A46" w:rsidRDefault="00F66A46" w:rsidP="00F66A46">
      <w:pPr>
        <w:widowControl w:val="0"/>
        <w:autoSpaceDE w:val="0"/>
        <w:autoSpaceDN w:val="0"/>
        <w:adjustRightInd w:val="0"/>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2. Повышение эффективности бюджетных расходов Едогонского сельского поселения на 2024-2028гг.</w:t>
      </w:r>
    </w:p>
    <w:p w:rsidR="00F66A46" w:rsidRDefault="00F66A46" w:rsidP="00F66A46">
      <w:pPr>
        <w:widowControl w:val="0"/>
        <w:autoSpaceDE w:val="0"/>
        <w:autoSpaceDN w:val="0"/>
        <w:adjustRightInd w:val="0"/>
        <w:spacing w:after="0" w:line="240" w:lineRule="auto"/>
        <w:ind w:left="-62"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3. Развитие инфраструктуры на территории Едогонского сельского поселения на 2024-2028гг.</w:t>
      </w:r>
    </w:p>
    <w:p w:rsidR="00F66A46" w:rsidRDefault="00F66A46" w:rsidP="00F66A46">
      <w:pPr>
        <w:widowControl w:val="0"/>
        <w:autoSpaceDE w:val="0"/>
        <w:autoSpaceDN w:val="0"/>
        <w:adjustRightInd w:val="0"/>
        <w:spacing w:after="0" w:line="240" w:lineRule="auto"/>
        <w:ind w:left="-62"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4. Обеспечение комплексного пространственного и территориального развития Едогонского сельского поселения на 2024-2028гг.</w:t>
      </w:r>
    </w:p>
    <w:p w:rsidR="00F66A46" w:rsidRDefault="00F66A46" w:rsidP="00F66A46">
      <w:pPr>
        <w:widowControl w:val="0"/>
        <w:autoSpaceDE w:val="0"/>
        <w:autoSpaceDN w:val="0"/>
        <w:adjustRightInd w:val="0"/>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5. Обеспечение комплексных мер безопасности на территории Едогонского сельского поселения на 2024-2028гг.</w:t>
      </w:r>
    </w:p>
    <w:p w:rsidR="00F66A46" w:rsidRDefault="00F66A46" w:rsidP="00F66A4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Развитие сферы культуры и спорта на территории Едогонского сельского поселения на 2024-2028гг.</w:t>
      </w:r>
    </w:p>
    <w:p w:rsidR="00F66A46" w:rsidRDefault="00F66A46" w:rsidP="00F66A4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«Энергосбережение и повышение энергетической эффективности на территории Едогонского сельского поселения на 2024-2028 годы»</w:t>
      </w:r>
    </w:p>
    <w:p w:rsidR="00F66A46" w:rsidRDefault="00F66A46" w:rsidP="00F66A46">
      <w:pPr>
        <w:spacing w:after="0" w:line="240" w:lineRule="auto"/>
        <w:ind w:firstLine="709"/>
        <w:jc w:val="both"/>
        <w:rPr>
          <w:rFonts w:ascii="Times New Roman" w:hAnsi="Times New Roman"/>
          <w:sz w:val="28"/>
          <w:szCs w:val="28"/>
        </w:rPr>
      </w:pPr>
      <w:r>
        <w:rPr>
          <w:rFonts w:ascii="Times New Roman" w:hAnsi="Times New Roman"/>
          <w:sz w:val="28"/>
          <w:szCs w:val="28"/>
        </w:rPr>
        <w:t>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F66A46" w:rsidRDefault="00F66A46" w:rsidP="00F66A46">
      <w:pPr>
        <w:spacing w:after="0" w:line="240" w:lineRule="auto"/>
        <w:ind w:firstLine="539"/>
        <w:jc w:val="both"/>
        <w:rPr>
          <w:rFonts w:ascii="Times New Roman" w:eastAsiaTheme="minorEastAsia" w:hAnsi="Times New Roman"/>
          <w:sz w:val="28"/>
          <w:szCs w:val="28"/>
        </w:rPr>
      </w:pPr>
      <w:r>
        <w:rPr>
          <w:rFonts w:ascii="Times New Roman" w:hAnsi="Times New Roman"/>
          <w:sz w:val="28"/>
          <w:szCs w:val="28"/>
        </w:rPr>
        <w:t>В развитии предприятий до 2028г. существенных изменений не планируется. Прогнозные показатели  рассчитаны  по  данным  предприятий.</w:t>
      </w:r>
    </w:p>
    <w:p w:rsidR="00F66A46" w:rsidRDefault="00F66A46" w:rsidP="00F66A46">
      <w:pPr>
        <w:autoSpaceDE w:val="0"/>
        <w:autoSpaceDN w:val="0"/>
        <w:adjustRightInd w:val="0"/>
        <w:spacing w:after="0" w:line="240" w:lineRule="auto"/>
        <w:rPr>
          <w:rFonts w:ascii="Times New Roman" w:eastAsia="Times New Roman" w:hAnsi="Times New Roman" w:cs="Times New Roman"/>
          <w:sz w:val="28"/>
          <w:szCs w:val="28"/>
          <w:lang w:eastAsia="ru-RU"/>
        </w:rPr>
      </w:pPr>
    </w:p>
    <w:p w:rsidR="00F66A46" w:rsidRDefault="00F66A46" w:rsidP="00F66A46">
      <w:pPr>
        <w:widowControl w:val="0"/>
        <w:tabs>
          <w:tab w:val="left" w:pos="851"/>
        </w:tabs>
        <w:spacing w:after="0" w:line="240" w:lineRule="auto"/>
        <w:jc w:val="both"/>
        <w:rPr>
          <w:rFonts w:ascii="Times New Roman" w:hAnsi="Times New Roman" w:cs="Times New Roman"/>
          <w:sz w:val="28"/>
          <w:szCs w:val="28"/>
        </w:rPr>
      </w:pPr>
    </w:p>
    <w:p w:rsidR="00F66A46" w:rsidRDefault="00F66A46" w:rsidP="00F66A4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Перечень основных проблемных вопросов, сдерживающих социально-экономическое развитие сельского поселения</w:t>
      </w:r>
    </w:p>
    <w:p w:rsidR="00F66A46" w:rsidRPr="00CB7773" w:rsidRDefault="00F66A46" w:rsidP="00F66A46">
      <w:pPr>
        <w:pStyle w:val="sourcetag"/>
        <w:spacing w:before="0" w:beforeAutospacing="0" w:after="0" w:afterAutospacing="0"/>
        <w:ind w:firstLine="709"/>
        <w:textAlignment w:val="top"/>
        <w:rPr>
          <w:color w:val="121212"/>
          <w:sz w:val="28"/>
          <w:szCs w:val="28"/>
        </w:rPr>
      </w:pPr>
      <w:r>
        <w:rPr>
          <w:color w:val="121212"/>
          <w:sz w:val="28"/>
          <w:szCs w:val="28"/>
          <w:shd w:val="clear" w:color="auto" w:fill="FFFFFF"/>
        </w:rPr>
        <w:t>Г</w:t>
      </w:r>
      <w:r w:rsidRPr="00CB7773">
        <w:rPr>
          <w:color w:val="121212"/>
          <w:sz w:val="28"/>
          <w:szCs w:val="28"/>
          <w:shd w:val="clear" w:color="auto" w:fill="FFFFFF"/>
        </w:rPr>
        <w:t xml:space="preserve">осударственная поддержка сельского хозяйства значительно ниже, </w:t>
      </w:r>
      <w:r>
        <w:rPr>
          <w:color w:val="121212"/>
          <w:sz w:val="28"/>
          <w:szCs w:val="28"/>
          <w:shd w:val="clear" w:color="auto" w:fill="FFFFFF"/>
        </w:rPr>
        <w:t xml:space="preserve">чем расходы крестьянско-фермерских хозяйств поселения, </w:t>
      </w:r>
      <w:r w:rsidRPr="00CB7773">
        <w:rPr>
          <w:color w:val="121212"/>
          <w:sz w:val="28"/>
          <w:szCs w:val="28"/>
          <w:shd w:val="clear" w:color="auto" w:fill="FFFFFF"/>
        </w:rPr>
        <w:t>что является одним из факторов низкой доходности сельского хозяйства, ограничивает возможности модернизации и</w:t>
      </w:r>
      <w:r>
        <w:rPr>
          <w:color w:val="121212"/>
          <w:sz w:val="28"/>
          <w:szCs w:val="28"/>
          <w:shd w:val="clear" w:color="auto" w:fill="FFFFFF"/>
        </w:rPr>
        <w:t xml:space="preserve"> инновационного развития </w:t>
      </w:r>
      <w:r w:rsidRPr="00CB7773">
        <w:rPr>
          <w:color w:val="121212"/>
          <w:sz w:val="28"/>
          <w:szCs w:val="28"/>
          <w:shd w:val="clear" w:color="auto" w:fill="FFFFFF"/>
        </w:rPr>
        <w:t>, негативно сказывается на уровне оплаты труда работников отрасли и формировании налоговой базы местных бюджетов сельских поселений</w:t>
      </w:r>
      <w:r>
        <w:rPr>
          <w:color w:val="121212"/>
          <w:sz w:val="28"/>
          <w:szCs w:val="28"/>
          <w:shd w:val="clear" w:color="auto" w:fill="FFFFFF"/>
        </w:rPr>
        <w:t>.</w:t>
      </w:r>
    </w:p>
    <w:p w:rsidR="00F66A46" w:rsidRPr="00CB7773" w:rsidRDefault="00F66A46" w:rsidP="00F66A46">
      <w:pPr>
        <w:pStyle w:val="sourcetag"/>
        <w:spacing w:before="0" w:beforeAutospacing="0" w:after="0" w:afterAutospacing="0"/>
        <w:ind w:firstLine="709"/>
        <w:textAlignment w:val="top"/>
        <w:rPr>
          <w:color w:val="121212"/>
          <w:sz w:val="28"/>
          <w:szCs w:val="28"/>
        </w:rPr>
      </w:pPr>
      <w:r w:rsidRPr="00CB7773">
        <w:rPr>
          <w:color w:val="121212"/>
          <w:sz w:val="28"/>
          <w:szCs w:val="28"/>
        </w:rPr>
        <w:t>Жизнь в сельской местности не является привлекательной для молодежи, отток молодежи из сельской местности в города является ощутимым препятствием для формирования кадровой базы сельского развития.</w:t>
      </w:r>
      <w:r>
        <w:rPr>
          <w:color w:val="121212"/>
          <w:sz w:val="28"/>
          <w:szCs w:val="28"/>
        </w:rPr>
        <w:t xml:space="preserve"> </w:t>
      </w:r>
      <w:r w:rsidRPr="00CB7773">
        <w:rPr>
          <w:color w:val="333333"/>
          <w:sz w:val="28"/>
          <w:szCs w:val="28"/>
          <w:shd w:val="clear" w:color="auto" w:fill="FFFFFF"/>
        </w:rPr>
        <w:t xml:space="preserve">Из-за отсутствия активной поддержки социальной сферы села, </w:t>
      </w:r>
      <w:r w:rsidRPr="00CB7773">
        <w:rPr>
          <w:color w:val="333333"/>
          <w:sz w:val="28"/>
          <w:szCs w:val="28"/>
          <w:shd w:val="clear" w:color="auto" w:fill="FFFFFF"/>
        </w:rPr>
        <w:lastRenderedPageBreak/>
        <w:t>слабой мотивационной составляющей для молодых специалистов у людей сформировался определенный стереотип и сложилось общественное мнение о непрестижности проживания в сельской местности. Молодежь из-за накопившихся проблем в сельской жизни (низкого уровня доходов, трудностей с жильём, неразвитой социальной инфраструктуры) не устраивает, что комфортность проживания на селе заметно ниже, чем в городе. Это в свою очередь порождает еще одну злободневную проблему – миграцию жителей из села в город </w:t>
      </w:r>
      <w:r>
        <w:rPr>
          <w:color w:val="333333"/>
          <w:sz w:val="28"/>
          <w:szCs w:val="28"/>
          <w:shd w:val="clear" w:color="auto" w:fill="FFFFFF"/>
        </w:rPr>
        <w:t>и соответственно низкую рождаемость на селе.</w:t>
      </w:r>
    </w:p>
    <w:p w:rsidR="00F66A46" w:rsidRPr="00CB7773" w:rsidRDefault="00F66A46" w:rsidP="00F66A4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66A46" w:rsidRDefault="00F66A46" w:rsidP="00F66A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Едогонского </w:t>
      </w:r>
    </w:p>
    <w:p w:rsidR="00F66A46" w:rsidRDefault="00F66A46" w:rsidP="00F66A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О.Н.Кобрусева</w:t>
      </w:r>
    </w:p>
    <w:p w:rsidR="00F66A46" w:rsidRDefault="00F66A46" w:rsidP="00F66A46">
      <w:pPr>
        <w:spacing w:after="0" w:line="240" w:lineRule="auto"/>
        <w:rPr>
          <w:rFonts w:ascii="Times New Roman" w:eastAsia="Times New Roman" w:hAnsi="Times New Roman" w:cs="Times New Roman"/>
          <w:sz w:val="28"/>
          <w:szCs w:val="28"/>
          <w:lang w:eastAsia="ru-RU"/>
        </w:rPr>
      </w:pPr>
    </w:p>
    <w:p w:rsidR="00F66A46" w:rsidRDefault="00F66A46" w:rsidP="00F66A46">
      <w:pPr>
        <w:spacing w:after="0" w:line="240" w:lineRule="auto"/>
        <w:rPr>
          <w:rFonts w:ascii="Times New Roman" w:eastAsia="Times New Roman" w:hAnsi="Times New Roman" w:cs="Times New Roman"/>
          <w:sz w:val="28"/>
          <w:szCs w:val="28"/>
          <w:lang w:eastAsia="ru-RU"/>
        </w:rPr>
      </w:pPr>
    </w:p>
    <w:p w:rsidR="00F66A46" w:rsidRDefault="00F66A46" w:rsidP="00F66A46">
      <w:pPr>
        <w:spacing w:after="0" w:line="240" w:lineRule="auto"/>
        <w:rPr>
          <w:rFonts w:ascii="Times New Roman" w:eastAsia="Times New Roman" w:hAnsi="Times New Roman" w:cs="Times New Roman"/>
          <w:sz w:val="28"/>
          <w:szCs w:val="28"/>
          <w:lang w:eastAsia="ru-RU"/>
        </w:rPr>
      </w:pPr>
    </w:p>
    <w:p w:rsidR="00F66A46" w:rsidRDefault="00F66A46" w:rsidP="00F66A46">
      <w:pPr>
        <w:spacing w:after="0" w:line="240" w:lineRule="auto"/>
        <w:rPr>
          <w:rFonts w:ascii="Times New Roman" w:eastAsia="Times New Roman" w:hAnsi="Times New Roman" w:cs="Times New Roman"/>
          <w:sz w:val="28"/>
          <w:szCs w:val="28"/>
          <w:lang w:eastAsia="ru-RU"/>
        </w:rPr>
      </w:pPr>
    </w:p>
    <w:p w:rsidR="00F66A46" w:rsidRDefault="00F66A46" w:rsidP="00F66A46">
      <w:pPr>
        <w:spacing w:after="0" w:line="240" w:lineRule="auto"/>
        <w:rPr>
          <w:rFonts w:ascii="Times New Roman" w:eastAsia="Times New Roman" w:hAnsi="Times New Roman" w:cs="Times New Roman"/>
          <w:sz w:val="28"/>
          <w:szCs w:val="28"/>
          <w:lang w:eastAsia="ru-RU"/>
        </w:rPr>
      </w:pPr>
    </w:p>
    <w:p w:rsidR="00F66A46" w:rsidRDefault="00F66A46" w:rsidP="00F66A46">
      <w:pPr>
        <w:spacing w:after="0" w:line="240" w:lineRule="auto"/>
        <w:rPr>
          <w:rFonts w:ascii="Times New Roman" w:eastAsia="Times New Roman" w:hAnsi="Times New Roman" w:cs="Times New Roman"/>
          <w:sz w:val="28"/>
          <w:szCs w:val="28"/>
          <w:lang w:eastAsia="ru-RU"/>
        </w:rPr>
      </w:pPr>
    </w:p>
    <w:p w:rsidR="00F66A46" w:rsidRDefault="00F66A46" w:rsidP="00F66A46">
      <w:pPr>
        <w:spacing w:after="0" w:line="240" w:lineRule="auto"/>
        <w:rPr>
          <w:rFonts w:ascii="Times New Roman" w:eastAsia="Times New Roman" w:hAnsi="Times New Roman" w:cs="Times New Roman"/>
          <w:sz w:val="28"/>
          <w:szCs w:val="28"/>
          <w:lang w:eastAsia="ru-RU"/>
        </w:rPr>
      </w:pPr>
    </w:p>
    <w:p w:rsidR="00F66A46" w:rsidRDefault="00F66A46" w:rsidP="00F66A46">
      <w:pPr>
        <w:spacing w:after="0" w:line="240" w:lineRule="auto"/>
        <w:rPr>
          <w:rFonts w:ascii="Times New Roman" w:eastAsia="Times New Roman" w:hAnsi="Times New Roman" w:cs="Times New Roman"/>
          <w:sz w:val="28"/>
          <w:szCs w:val="28"/>
          <w:lang w:eastAsia="ru-RU"/>
        </w:rPr>
      </w:pPr>
    </w:p>
    <w:p w:rsidR="00F66A46" w:rsidRDefault="00F66A46" w:rsidP="00F66A46">
      <w:pPr>
        <w:spacing w:after="0" w:line="240" w:lineRule="auto"/>
        <w:rPr>
          <w:rFonts w:ascii="Times New Roman" w:eastAsia="Times New Roman" w:hAnsi="Times New Roman" w:cs="Times New Roman"/>
          <w:sz w:val="28"/>
          <w:szCs w:val="28"/>
          <w:lang w:eastAsia="ru-RU"/>
        </w:rPr>
      </w:pPr>
    </w:p>
    <w:p w:rsidR="00F66A46" w:rsidRDefault="00F66A46" w:rsidP="00F66A46">
      <w:pPr>
        <w:spacing w:after="0" w:line="240" w:lineRule="auto"/>
        <w:rPr>
          <w:rFonts w:ascii="Times New Roman" w:eastAsia="Times New Roman" w:hAnsi="Times New Roman" w:cs="Times New Roman"/>
          <w:sz w:val="28"/>
          <w:szCs w:val="28"/>
          <w:lang w:eastAsia="ru-RU"/>
        </w:rPr>
      </w:pPr>
    </w:p>
    <w:p w:rsidR="00F66A46" w:rsidRDefault="00F66A46" w:rsidP="00F66A46">
      <w:pPr>
        <w:spacing w:after="0" w:line="240" w:lineRule="auto"/>
        <w:rPr>
          <w:rFonts w:ascii="Times New Roman" w:eastAsia="Times New Roman" w:hAnsi="Times New Roman" w:cs="Times New Roman"/>
          <w:sz w:val="28"/>
          <w:szCs w:val="28"/>
          <w:lang w:eastAsia="ru-RU"/>
        </w:rPr>
      </w:pPr>
    </w:p>
    <w:p w:rsidR="00F66A46" w:rsidRDefault="00F66A46" w:rsidP="00F66A46">
      <w:pPr>
        <w:spacing w:after="0" w:line="240" w:lineRule="auto"/>
        <w:rPr>
          <w:rFonts w:ascii="Times New Roman" w:eastAsia="Times New Roman" w:hAnsi="Times New Roman" w:cs="Times New Roman"/>
          <w:sz w:val="28"/>
          <w:szCs w:val="28"/>
          <w:lang w:eastAsia="ru-RU"/>
        </w:rPr>
      </w:pPr>
    </w:p>
    <w:p w:rsidR="00F66A46" w:rsidRDefault="00F66A46" w:rsidP="00F66A46">
      <w:pPr>
        <w:spacing w:after="0" w:line="240" w:lineRule="auto"/>
        <w:rPr>
          <w:rFonts w:ascii="Times New Roman" w:eastAsia="Times New Roman" w:hAnsi="Times New Roman" w:cs="Times New Roman"/>
          <w:sz w:val="28"/>
          <w:szCs w:val="28"/>
          <w:lang w:eastAsia="ru-RU"/>
        </w:rPr>
        <w:sectPr w:rsidR="00F66A46">
          <w:pgSz w:w="11906" w:h="16838"/>
          <w:pgMar w:top="1134" w:right="850" w:bottom="1134" w:left="1701" w:header="708" w:footer="708" w:gutter="0"/>
          <w:cols w:space="708"/>
          <w:docGrid w:linePitch="360"/>
        </w:sectPr>
      </w:pPr>
    </w:p>
    <w:tbl>
      <w:tblPr>
        <w:tblW w:w="29086" w:type="dxa"/>
        <w:tblInd w:w="-30" w:type="dxa"/>
        <w:tblLayout w:type="fixed"/>
        <w:tblLook w:val="04A0" w:firstRow="1" w:lastRow="0" w:firstColumn="1" w:lastColumn="0" w:noHBand="0" w:noVBand="1"/>
      </w:tblPr>
      <w:tblGrid>
        <w:gridCol w:w="5383"/>
        <w:gridCol w:w="218"/>
        <w:gridCol w:w="6"/>
        <w:gridCol w:w="1215"/>
        <w:gridCol w:w="12"/>
        <w:gridCol w:w="1242"/>
        <w:gridCol w:w="594"/>
        <w:gridCol w:w="682"/>
        <w:gridCol w:w="745"/>
        <w:gridCol w:w="531"/>
        <w:gridCol w:w="744"/>
        <w:gridCol w:w="457"/>
        <w:gridCol w:w="15"/>
        <w:gridCol w:w="15"/>
        <w:gridCol w:w="15"/>
        <w:gridCol w:w="15"/>
        <w:gridCol w:w="15"/>
        <w:gridCol w:w="33"/>
        <w:gridCol w:w="35"/>
        <w:gridCol w:w="46"/>
        <w:gridCol w:w="630"/>
        <w:gridCol w:w="390"/>
        <w:gridCol w:w="33"/>
        <w:gridCol w:w="853"/>
        <w:gridCol w:w="105"/>
        <w:gridCol w:w="67"/>
        <w:gridCol w:w="217"/>
        <w:gridCol w:w="1016"/>
        <w:gridCol w:w="10"/>
        <w:gridCol w:w="1255"/>
        <w:gridCol w:w="280"/>
        <w:gridCol w:w="750"/>
        <w:gridCol w:w="1212"/>
        <w:gridCol w:w="1298"/>
        <w:gridCol w:w="2900"/>
        <w:gridCol w:w="1233"/>
        <w:gridCol w:w="1265"/>
        <w:gridCol w:w="1030"/>
        <w:gridCol w:w="1212"/>
        <w:gridCol w:w="1312"/>
      </w:tblGrid>
      <w:tr w:rsidR="00F66A46" w:rsidTr="000B3587">
        <w:trPr>
          <w:gridAfter w:val="11"/>
          <w:wAfter w:w="13747" w:type="dxa"/>
          <w:trHeight w:val="514"/>
        </w:trPr>
        <w:tc>
          <w:tcPr>
            <w:tcW w:w="5601"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21"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848" w:type="dxa"/>
            <w:gridSpan w:val="3"/>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427"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5"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10"/>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691" w:type="dxa"/>
            <w:gridSpan w:val="8"/>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Форма прогноза </w:t>
            </w:r>
          </w:p>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 2028 г.</w:t>
            </w:r>
          </w:p>
        </w:tc>
      </w:tr>
      <w:tr w:rsidR="00F66A46" w:rsidTr="000B3587">
        <w:trPr>
          <w:gridAfter w:val="11"/>
          <w:wAfter w:w="13747" w:type="dxa"/>
          <w:trHeight w:val="187"/>
        </w:trPr>
        <w:tc>
          <w:tcPr>
            <w:tcW w:w="5601" w:type="dxa"/>
            <w:gridSpan w:val="2"/>
            <w:tcBorders>
              <w:top w:val="nil"/>
              <w:left w:val="nil"/>
              <w:bottom w:val="nil"/>
              <w:right w:val="nil"/>
            </w:tcBorders>
          </w:tcPr>
          <w:p w:rsidR="00F66A46" w:rsidRDefault="00F66A46" w:rsidP="000B3587">
            <w:pPr>
              <w:autoSpaceDE w:val="0"/>
              <w:autoSpaceDN w:val="0"/>
              <w:adjustRightInd w:val="0"/>
              <w:spacing w:after="0" w:line="240" w:lineRule="auto"/>
              <w:rPr>
                <w:rFonts w:ascii="Arial" w:hAnsi="Arial" w:cs="Arial"/>
                <w:color w:val="000000"/>
                <w:sz w:val="28"/>
                <w:szCs w:val="28"/>
              </w:rPr>
            </w:pPr>
          </w:p>
        </w:tc>
        <w:tc>
          <w:tcPr>
            <w:tcW w:w="1221"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Arial" w:hAnsi="Arial" w:cs="Arial"/>
                <w:b/>
                <w:bCs/>
                <w:color w:val="000000"/>
                <w:sz w:val="28"/>
                <w:szCs w:val="28"/>
              </w:rPr>
            </w:pPr>
          </w:p>
        </w:tc>
        <w:tc>
          <w:tcPr>
            <w:tcW w:w="1848" w:type="dxa"/>
            <w:gridSpan w:val="3"/>
            <w:tcBorders>
              <w:top w:val="nil"/>
              <w:left w:val="nil"/>
              <w:bottom w:val="nil"/>
              <w:right w:val="nil"/>
            </w:tcBorders>
          </w:tcPr>
          <w:p w:rsidR="00F66A46" w:rsidRDefault="00F66A46" w:rsidP="000B3587">
            <w:pPr>
              <w:autoSpaceDE w:val="0"/>
              <w:autoSpaceDN w:val="0"/>
              <w:adjustRightInd w:val="0"/>
              <w:spacing w:after="0" w:line="240" w:lineRule="auto"/>
              <w:rPr>
                <w:rFonts w:ascii="Arial" w:hAnsi="Arial" w:cs="Arial"/>
                <w:color w:val="000000"/>
                <w:sz w:val="28"/>
                <w:szCs w:val="28"/>
              </w:rPr>
            </w:pPr>
          </w:p>
        </w:tc>
        <w:tc>
          <w:tcPr>
            <w:tcW w:w="1427" w:type="dxa"/>
            <w:gridSpan w:val="2"/>
            <w:tcBorders>
              <w:top w:val="nil"/>
              <w:left w:val="nil"/>
              <w:bottom w:val="nil"/>
              <w:right w:val="nil"/>
            </w:tcBorders>
          </w:tcPr>
          <w:p w:rsidR="00F66A46" w:rsidRDefault="00F66A46" w:rsidP="000B3587">
            <w:pPr>
              <w:autoSpaceDE w:val="0"/>
              <w:autoSpaceDN w:val="0"/>
              <w:adjustRightInd w:val="0"/>
              <w:spacing w:after="0" w:line="240" w:lineRule="auto"/>
              <w:rPr>
                <w:rFonts w:ascii="Arial" w:hAnsi="Arial" w:cs="Arial"/>
                <w:color w:val="000000"/>
                <w:sz w:val="28"/>
                <w:szCs w:val="28"/>
              </w:rPr>
            </w:pPr>
          </w:p>
        </w:tc>
        <w:tc>
          <w:tcPr>
            <w:tcW w:w="1275"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10"/>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3"/>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Arial" w:hAnsi="Arial" w:cs="Arial"/>
                <w:color w:val="000000"/>
                <w:sz w:val="28"/>
                <w:szCs w:val="28"/>
              </w:rPr>
            </w:pPr>
          </w:p>
        </w:tc>
        <w:tc>
          <w:tcPr>
            <w:tcW w:w="1415" w:type="dxa"/>
            <w:gridSpan w:val="5"/>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Arial" w:hAnsi="Arial" w:cs="Arial"/>
                <w:color w:val="000000"/>
                <w:sz w:val="28"/>
                <w:szCs w:val="28"/>
              </w:rPr>
            </w:pPr>
          </w:p>
        </w:tc>
      </w:tr>
      <w:tr w:rsidR="00F66A46" w:rsidTr="000B3587">
        <w:trPr>
          <w:trHeight w:val="317"/>
        </w:trPr>
        <w:tc>
          <w:tcPr>
            <w:tcW w:w="12018" w:type="dxa"/>
            <w:gridSpan w:val="20"/>
            <w:tcBorders>
              <w:top w:val="nil"/>
              <w:left w:val="nil"/>
              <w:bottom w:val="nil"/>
              <w:right w:val="nil"/>
            </w:tcBorders>
          </w:tcPr>
          <w:p w:rsidR="00F66A46" w:rsidRDefault="00F66A46" w:rsidP="000B3587">
            <w:pPr>
              <w:autoSpaceDE w:val="0"/>
              <w:autoSpaceDN w:val="0"/>
              <w:adjustRightInd w:val="0"/>
              <w:spacing w:after="0" w:line="240" w:lineRule="auto"/>
              <w:ind w:right="-322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Прогноз социально-экономического развития</w:t>
            </w:r>
          </w:p>
        </w:tc>
        <w:tc>
          <w:tcPr>
            <w:tcW w:w="4856" w:type="dxa"/>
            <w:gridSpan w:val="11"/>
            <w:tcBorders>
              <w:top w:val="nil"/>
              <w:left w:val="nil"/>
              <w:bottom w:val="nil"/>
              <w:right w:val="nil"/>
            </w:tcBorders>
          </w:tcPr>
          <w:p w:rsidR="00F66A46" w:rsidRDefault="00F66A46" w:rsidP="000B3587">
            <w:pPr>
              <w:autoSpaceDE w:val="0"/>
              <w:autoSpaceDN w:val="0"/>
              <w:adjustRightInd w:val="0"/>
              <w:spacing w:after="0" w:line="240" w:lineRule="auto"/>
              <w:ind w:right="-3227"/>
              <w:jc w:val="center"/>
              <w:rPr>
                <w:rFonts w:ascii="Times New Roman" w:hAnsi="Times New Roman" w:cs="Times New Roman"/>
                <w:b/>
                <w:bCs/>
                <w:color w:val="000000"/>
                <w:sz w:val="28"/>
                <w:szCs w:val="28"/>
              </w:rPr>
            </w:pPr>
          </w:p>
        </w:tc>
        <w:tc>
          <w:tcPr>
            <w:tcW w:w="6160" w:type="dxa"/>
            <w:gridSpan w:val="4"/>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33" w:type="dxa"/>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65" w:type="dxa"/>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030" w:type="dxa"/>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12" w:type="dxa"/>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312" w:type="dxa"/>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r>
      <w:tr w:rsidR="00F66A46" w:rsidTr="000B3587">
        <w:trPr>
          <w:gridAfter w:val="6"/>
          <w:wAfter w:w="8952" w:type="dxa"/>
          <w:trHeight w:val="266"/>
        </w:trPr>
        <w:tc>
          <w:tcPr>
            <w:tcW w:w="14096" w:type="dxa"/>
            <w:gridSpan w:val="26"/>
            <w:tcBorders>
              <w:top w:val="nil"/>
              <w:left w:val="nil"/>
              <w:bottom w:val="nil"/>
              <w:right w:val="nil"/>
            </w:tcBorders>
          </w:tcPr>
          <w:p w:rsidR="00F66A46" w:rsidRDefault="00F66A46" w:rsidP="000B3587">
            <w:pPr>
              <w:autoSpaceDE w:val="0"/>
              <w:autoSpaceDN w:val="0"/>
              <w:adjustRightInd w:val="0"/>
              <w:spacing w:after="0" w:line="240" w:lineRule="auto"/>
              <w:ind w:right="-322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Едогонского муниципального образования  на 2024-2028 годы</w:t>
            </w:r>
          </w:p>
        </w:tc>
        <w:tc>
          <w:tcPr>
            <w:tcW w:w="1233"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65"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030"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12" w:type="dxa"/>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98" w:type="dxa"/>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r>
      <w:tr w:rsidR="00F66A46" w:rsidTr="000B3587">
        <w:trPr>
          <w:gridAfter w:val="11"/>
          <w:wAfter w:w="13747" w:type="dxa"/>
          <w:trHeight w:val="187"/>
        </w:trPr>
        <w:tc>
          <w:tcPr>
            <w:tcW w:w="5601"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21"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54"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2020" w:type="dxa"/>
            <w:gridSpan w:val="11"/>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1276" w:type="dxa"/>
            <w:gridSpan w:val="3"/>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Arial" w:hAnsi="Arial" w:cs="Arial"/>
                <w:color w:val="000000"/>
                <w:sz w:val="20"/>
                <w:szCs w:val="20"/>
              </w:rPr>
            </w:pPr>
          </w:p>
        </w:tc>
        <w:tc>
          <w:tcPr>
            <w:tcW w:w="1415" w:type="dxa"/>
            <w:gridSpan w:val="5"/>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Arial" w:hAnsi="Arial" w:cs="Arial"/>
                <w:color w:val="000000"/>
                <w:sz w:val="20"/>
                <w:szCs w:val="20"/>
              </w:rPr>
            </w:pPr>
          </w:p>
        </w:tc>
      </w:tr>
      <w:tr w:rsidR="00F66A46" w:rsidTr="000B3587">
        <w:trPr>
          <w:gridAfter w:val="11"/>
          <w:wAfter w:w="13747" w:type="dxa"/>
          <w:trHeight w:val="434"/>
        </w:trPr>
        <w:tc>
          <w:tcPr>
            <w:tcW w:w="5601" w:type="dxa"/>
            <w:gridSpan w:val="2"/>
            <w:tcBorders>
              <w:top w:val="single" w:sz="6" w:space="0" w:color="auto"/>
              <w:left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Наименование показателя</w:t>
            </w:r>
          </w:p>
        </w:tc>
        <w:tc>
          <w:tcPr>
            <w:tcW w:w="1221" w:type="dxa"/>
            <w:gridSpan w:val="2"/>
            <w:tcBorders>
              <w:top w:val="single" w:sz="6" w:space="0" w:color="auto"/>
              <w:left w:val="single" w:sz="6" w:space="0" w:color="auto"/>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Ед. изм.</w:t>
            </w:r>
          </w:p>
        </w:tc>
        <w:tc>
          <w:tcPr>
            <w:tcW w:w="1254" w:type="dxa"/>
            <w:gridSpan w:val="2"/>
            <w:vMerge w:val="restart"/>
            <w:tcBorders>
              <w:top w:val="single" w:sz="6" w:space="0" w:color="auto"/>
              <w:left w:val="single" w:sz="4"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Факт </w:t>
            </w:r>
          </w:p>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2023г</w:t>
            </w:r>
          </w:p>
        </w:tc>
        <w:tc>
          <w:tcPr>
            <w:tcW w:w="1276" w:type="dxa"/>
            <w:gridSpan w:val="2"/>
            <w:vMerge w:val="restart"/>
            <w:tcBorders>
              <w:top w:val="single" w:sz="6" w:space="0" w:color="auto"/>
              <w:left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Факт </w:t>
            </w:r>
          </w:p>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2024г</w:t>
            </w:r>
          </w:p>
        </w:tc>
        <w:tc>
          <w:tcPr>
            <w:tcW w:w="1276" w:type="dxa"/>
            <w:gridSpan w:val="2"/>
            <w:vMerge w:val="restart"/>
            <w:tcBorders>
              <w:top w:val="single" w:sz="6" w:space="0" w:color="auto"/>
              <w:left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Оценка </w:t>
            </w:r>
          </w:p>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2025 г</w:t>
            </w:r>
          </w:p>
        </w:tc>
        <w:tc>
          <w:tcPr>
            <w:tcW w:w="2443" w:type="dxa"/>
            <w:gridSpan w:val="13"/>
            <w:tcBorders>
              <w:top w:val="single" w:sz="6" w:space="0" w:color="auto"/>
              <w:left w:val="single" w:sz="6" w:space="0" w:color="auto"/>
              <w:bottom w:val="single" w:sz="6" w:space="0" w:color="auto"/>
              <w:right w:val="nil"/>
            </w:tcBorders>
          </w:tcPr>
          <w:p w:rsidR="00F66A46" w:rsidRDefault="00F66A46" w:rsidP="000B3587">
            <w:pPr>
              <w:autoSpaceDE w:val="0"/>
              <w:autoSpaceDN w:val="0"/>
              <w:adjustRightInd w:val="0"/>
              <w:spacing w:after="0" w:line="240" w:lineRule="auto"/>
              <w:ind w:right="-2088"/>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Прогноз</w:t>
            </w:r>
          </w:p>
          <w:p w:rsidR="00F66A46" w:rsidRDefault="00F66A46" w:rsidP="000B3587">
            <w:pPr>
              <w:autoSpaceDE w:val="0"/>
              <w:autoSpaceDN w:val="0"/>
              <w:adjustRightInd w:val="0"/>
              <w:spacing w:after="0" w:line="240" w:lineRule="auto"/>
              <w:ind w:right="-2088"/>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на::про</w:t>
            </w:r>
          </w:p>
        </w:tc>
        <w:tc>
          <w:tcPr>
            <w:tcW w:w="958" w:type="dxa"/>
            <w:gridSpan w:val="2"/>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310" w:type="dxa"/>
            <w:gridSpan w:val="4"/>
            <w:tcBorders>
              <w:top w:val="single" w:sz="6" w:space="0" w:color="auto"/>
              <w:left w:val="nil"/>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F66A46" w:rsidTr="000B3587">
        <w:trPr>
          <w:gridAfter w:val="11"/>
          <w:wAfter w:w="13747" w:type="dxa"/>
          <w:trHeight w:val="434"/>
        </w:trPr>
        <w:tc>
          <w:tcPr>
            <w:tcW w:w="5607" w:type="dxa"/>
            <w:gridSpan w:val="3"/>
            <w:vMerge w:val="restart"/>
            <w:tcBorders>
              <w:top w:val="nil"/>
              <w:left w:val="single" w:sz="6" w:space="0" w:color="auto"/>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15" w:type="dxa"/>
            <w:vMerge w:val="restart"/>
            <w:tcBorders>
              <w:top w:val="nil"/>
              <w:left w:val="single" w:sz="4" w:space="0" w:color="auto"/>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4" w:type="dxa"/>
            <w:gridSpan w:val="2"/>
            <w:vMerge/>
            <w:tcBorders>
              <w:left w:val="single" w:sz="4"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tcBorders>
              <w:left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tcBorders>
              <w:left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single" w:sz="6" w:space="0" w:color="auto"/>
              <w:left w:val="single" w:sz="6" w:space="0" w:color="auto"/>
              <w:bottom w:val="nil"/>
              <w:right w:val="nil"/>
            </w:tcBorders>
            <w:vAlign w:val="center"/>
          </w:tcPr>
          <w:p w:rsidR="00F66A46" w:rsidRDefault="00F66A46" w:rsidP="000B3587">
            <w:pPr>
              <w:autoSpaceDE w:val="0"/>
              <w:autoSpaceDN w:val="0"/>
              <w:adjustRightInd w:val="0"/>
              <w:spacing w:after="0" w:line="240" w:lineRule="auto"/>
              <w:jc w:val="center"/>
              <w:rPr>
                <w:rFonts w:ascii="Arial" w:hAnsi="Arial" w:cs="Arial"/>
                <w:color w:val="000000"/>
                <w:sz w:val="20"/>
                <w:szCs w:val="20"/>
              </w:rPr>
            </w:pPr>
          </w:p>
        </w:tc>
        <w:tc>
          <w:tcPr>
            <w:tcW w:w="1275" w:type="dxa"/>
            <w:gridSpan w:val="5"/>
            <w:tcBorders>
              <w:top w:val="single" w:sz="6" w:space="0" w:color="auto"/>
              <w:left w:val="single" w:sz="6" w:space="0" w:color="auto"/>
              <w:bottom w:val="nil"/>
              <w:right w:val="single" w:sz="6" w:space="0" w:color="auto"/>
            </w:tcBorders>
            <w:vAlign w:val="bottom"/>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2027</w:t>
            </w:r>
          </w:p>
        </w:tc>
        <w:tc>
          <w:tcPr>
            <w:tcW w:w="1026" w:type="dxa"/>
            <w:gridSpan w:val="2"/>
            <w:tcBorders>
              <w:top w:val="nil"/>
              <w:left w:val="single" w:sz="6" w:space="0" w:color="auto"/>
              <w:bottom w:val="nil"/>
              <w:right w:val="single" w:sz="6" w:space="0" w:color="auto"/>
            </w:tcBorders>
            <w:vAlign w:val="bottom"/>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2028</w:t>
            </w:r>
          </w:p>
        </w:tc>
      </w:tr>
      <w:tr w:rsidR="00F66A46" w:rsidTr="000B3587">
        <w:trPr>
          <w:gridAfter w:val="11"/>
          <w:wAfter w:w="13747" w:type="dxa"/>
          <w:trHeight w:val="225"/>
        </w:trPr>
        <w:tc>
          <w:tcPr>
            <w:tcW w:w="5607" w:type="dxa"/>
            <w:gridSpan w:val="3"/>
            <w:vMerge/>
            <w:tcBorders>
              <w:left w:val="single" w:sz="6" w:space="0" w:color="auto"/>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15" w:type="dxa"/>
            <w:vMerge/>
            <w:tcBorders>
              <w:left w:val="single" w:sz="4" w:space="0" w:color="auto"/>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4" w:type="dxa"/>
            <w:gridSpan w:val="2"/>
            <w:vMerge/>
            <w:tcBorders>
              <w:left w:val="single" w:sz="4"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tcBorders>
              <w:left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tcBorders>
              <w:left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nil"/>
              <w:left w:val="single" w:sz="6" w:space="0" w:color="auto"/>
              <w:bottom w:val="single" w:sz="4"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2026</w:t>
            </w:r>
          </w:p>
        </w:tc>
        <w:tc>
          <w:tcPr>
            <w:tcW w:w="1275" w:type="dxa"/>
            <w:gridSpan w:val="5"/>
            <w:vMerge w:val="restart"/>
            <w:tcBorders>
              <w:top w:val="nil"/>
              <w:left w:val="single" w:sz="6" w:space="0" w:color="auto"/>
              <w:right w:val="single" w:sz="6" w:space="0" w:color="auto"/>
            </w:tcBorders>
            <w:vAlign w:val="center"/>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vMerge w:val="restart"/>
            <w:tcBorders>
              <w:top w:val="nil"/>
              <w:left w:val="single" w:sz="6" w:space="0" w:color="auto"/>
              <w:right w:val="single" w:sz="6" w:space="0" w:color="auto"/>
            </w:tcBorders>
            <w:vAlign w:val="center"/>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F66A46" w:rsidTr="000B3587">
        <w:trPr>
          <w:gridAfter w:val="11"/>
          <w:wAfter w:w="13747" w:type="dxa"/>
          <w:trHeight w:val="1471"/>
        </w:trPr>
        <w:tc>
          <w:tcPr>
            <w:tcW w:w="5607" w:type="dxa"/>
            <w:gridSpan w:val="3"/>
            <w:vMerge/>
            <w:tcBorders>
              <w:left w:val="single" w:sz="6" w:space="0" w:color="auto"/>
              <w:bottom w:val="single" w:sz="6" w:space="0" w:color="auto"/>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15" w:type="dxa"/>
            <w:vMerge/>
            <w:tcBorders>
              <w:left w:val="single" w:sz="4" w:space="0" w:color="auto"/>
              <w:bottom w:val="single" w:sz="6" w:space="0" w:color="auto"/>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4" w:type="dxa"/>
            <w:gridSpan w:val="2"/>
            <w:vMerge/>
            <w:tcBorders>
              <w:left w:val="single" w:sz="4"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tcBorders>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vMerge/>
            <w:tcBorders>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344" w:type="dxa"/>
            <w:gridSpan w:val="9"/>
            <w:tcBorders>
              <w:top w:val="single" w:sz="4" w:space="0" w:color="auto"/>
              <w:left w:val="single" w:sz="6" w:space="0" w:color="auto"/>
              <w:bottom w:val="single" w:sz="6" w:space="0" w:color="auto"/>
              <w:right w:val="single" w:sz="4" w:space="0" w:color="auto"/>
            </w:tcBorders>
            <w:vAlign w:val="center"/>
          </w:tcPr>
          <w:p w:rsidR="00F66A46" w:rsidRDefault="00F66A46" w:rsidP="000B3587">
            <w:pPr>
              <w:jc w:val="center"/>
              <w:rPr>
                <w:rFonts w:ascii="Times New Roman" w:hAnsi="Times New Roman" w:cs="Times New Roman"/>
                <w:b/>
                <w:bCs/>
                <w:sz w:val="24"/>
                <w:szCs w:val="24"/>
              </w:rPr>
            </w:pPr>
            <w:r>
              <w:rPr>
                <w:rFonts w:ascii="Times New Roman" w:hAnsi="Times New Roman" w:cs="Times New Roman"/>
                <w:b/>
                <w:bCs/>
                <w:sz w:val="24"/>
                <w:szCs w:val="24"/>
              </w:rPr>
              <w:t>1 вариант (КОНСЕРВАТИВНЫЙ)</w:t>
            </w:r>
          </w:p>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66" w:type="dxa"/>
            <w:gridSpan w:val="3"/>
            <w:tcBorders>
              <w:top w:val="single" w:sz="4" w:space="0" w:color="auto"/>
              <w:left w:val="single" w:sz="4" w:space="0" w:color="auto"/>
              <w:bottom w:val="single" w:sz="6" w:space="0" w:color="auto"/>
              <w:right w:val="single" w:sz="4" w:space="0" w:color="auto"/>
            </w:tcBorders>
            <w:vAlign w:val="center"/>
          </w:tcPr>
          <w:p w:rsidR="00F66A46" w:rsidRDefault="00F66A46" w:rsidP="000B358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 вариант (БАЗОВЫЙ)</w:t>
            </w:r>
          </w:p>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vMerge/>
            <w:tcBorders>
              <w:left w:val="single" w:sz="6" w:space="0" w:color="auto"/>
              <w:bottom w:val="single" w:sz="6" w:space="0" w:color="auto"/>
              <w:right w:val="single" w:sz="6" w:space="0" w:color="auto"/>
            </w:tcBorders>
            <w:vAlign w:val="center"/>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vMerge/>
            <w:tcBorders>
              <w:left w:val="single" w:sz="6" w:space="0" w:color="auto"/>
              <w:bottom w:val="single" w:sz="6" w:space="0" w:color="auto"/>
              <w:right w:val="single" w:sz="6" w:space="0" w:color="auto"/>
            </w:tcBorders>
            <w:vAlign w:val="center"/>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F66A46" w:rsidTr="000B3587">
        <w:trPr>
          <w:gridAfter w:val="11"/>
          <w:wAfter w:w="13747" w:type="dxa"/>
          <w:trHeight w:val="247"/>
        </w:trPr>
        <w:tc>
          <w:tcPr>
            <w:tcW w:w="5601" w:type="dxa"/>
            <w:gridSpan w:val="2"/>
            <w:tcBorders>
              <w:top w:val="single" w:sz="6" w:space="0" w:color="auto"/>
              <w:left w:val="single" w:sz="6" w:space="0" w:color="auto"/>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Итоги развития МО</w:t>
            </w:r>
          </w:p>
        </w:tc>
        <w:tc>
          <w:tcPr>
            <w:tcW w:w="1221" w:type="dxa"/>
            <w:gridSpan w:val="2"/>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4" w:type="dxa"/>
            <w:gridSpan w:val="2"/>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nil"/>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single" w:sz="6" w:space="0" w:color="auto"/>
              <w:left w:val="nil"/>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F66A46" w:rsidTr="000B3587">
        <w:trPr>
          <w:gridAfter w:val="11"/>
          <w:wAfter w:w="13747" w:type="dxa"/>
          <w:trHeight w:val="514"/>
        </w:trPr>
        <w:tc>
          <w:tcPr>
            <w:tcW w:w="5601" w:type="dxa"/>
            <w:gridSpan w:val="2"/>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Выручка от реализации продукции, работ, услуг (в действующих ценах) по полному кругу организаций </w:t>
            </w:r>
          </w:p>
        </w:tc>
        <w:tc>
          <w:tcPr>
            <w:tcW w:w="1221" w:type="dxa"/>
            <w:gridSpan w:val="2"/>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54" w:type="dxa"/>
            <w:gridSpan w:val="2"/>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36,7</w:t>
            </w:r>
          </w:p>
        </w:tc>
        <w:tc>
          <w:tcPr>
            <w:tcW w:w="1276" w:type="dxa"/>
            <w:gridSpan w:val="2"/>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41,7</w:t>
            </w:r>
          </w:p>
        </w:tc>
        <w:tc>
          <w:tcPr>
            <w:tcW w:w="1276" w:type="dxa"/>
            <w:gridSpan w:val="2"/>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44,3</w:t>
            </w:r>
          </w:p>
        </w:tc>
        <w:tc>
          <w:tcPr>
            <w:tcW w:w="1261" w:type="dxa"/>
            <w:gridSpan w:val="6"/>
            <w:tcBorders>
              <w:top w:val="single" w:sz="6" w:space="0" w:color="auto"/>
              <w:left w:val="single" w:sz="6" w:space="0" w:color="auto"/>
              <w:bottom w:val="single" w:sz="6" w:space="0" w:color="auto"/>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41,3</w:t>
            </w:r>
          </w:p>
        </w:tc>
        <w:tc>
          <w:tcPr>
            <w:tcW w:w="1149" w:type="dxa"/>
            <w:gridSpan w:val="6"/>
            <w:tcBorders>
              <w:top w:val="single" w:sz="6" w:space="0" w:color="auto"/>
              <w:left w:val="single" w:sz="4"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41,7</w:t>
            </w:r>
          </w:p>
        </w:tc>
        <w:tc>
          <w:tcPr>
            <w:tcW w:w="1275" w:type="dxa"/>
            <w:gridSpan w:val="5"/>
            <w:tcBorders>
              <w:top w:val="single" w:sz="6" w:space="0" w:color="auto"/>
              <w:left w:val="single" w:sz="6" w:space="0" w:color="auto"/>
              <w:bottom w:val="single" w:sz="6" w:space="0" w:color="auto"/>
              <w:right w:val="single" w:sz="6" w:space="0" w:color="auto"/>
            </w:tcBorders>
          </w:tcPr>
          <w:p w:rsidR="00F66A46" w:rsidRPr="00977955"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lang w:val="en-US"/>
              </w:rPr>
            </w:pPr>
            <w:r>
              <w:rPr>
                <w:rFonts w:ascii="Times New Roman" w:hAnsi="Times New Roman" w:cs="Times New Roman"/>
                <w:b/>
                <w:bCs/>
                <w:i/>
                <w:iCs/>
                <w:color w:val="000000"/>
                <w:sz w:val="28"/>
                <w:szCs w:val="28"/>
              </w:rPr>
              <w:t xml:space="preserve">42,8          </w:t>
            </w:r>
          </w:p>
        </w:tc>
        <w:tc>
          <w:tcPr>
            <w:tcW w:w="1026" w:type="dxa"/>
            <w:gridSpan w:val="2"/>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44,3</w:t>
            </w:r>
          </w:p>
        </w:tc>
      </w:tr>
      <w:tr w:rsidR="00F66A46" w:rsidTr="000B3587">
        <w:trPr>
          <w:gridAfter w:val="11"/>
          <w:wAfter w:w="13747" w:type="dxa"/>
          <w:trHeight w:val="247"/>
        </w:trPr>
        <w:tc>
          <w:tcPr>
            <w:tcW w:w="5601"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в т.ч. по видам экономической деятельности:</w:t>
            </w:r>
          </w:p>
        </w:tc>
        <w:tc>
          <w:tcPr>
            <w:tcW w:w="1221"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54"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c>
          <w:tcPr>
            <w:tcW w:w="1261" w:type="dxa"/>
            <w:gridSpan w:val="6"/>
            <w:tcBorders>
              <w:top w:val="nil"/>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c>
          <w:tcPr>
            <w:tcW w:w="1149" w:type="dxa"/>
            <w:gridSpan w:val="6"/>
            <w:tcBorders>
              <w:top w:val="nil"/>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c>
          <w:tcPr>
            <w:tcW w:w="1275" w:type="dxa"/>
            <w:gridSpan w:val="5"/>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c>
          <w:tcPr>
            <w:tcW w:w="1026"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Сельское хозяйство</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7,6</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7,9</w:t>
            </w:r>
          </w:p>
        </w:tc>
        <w:tc>
          <w:tcPr>
            <w:tcW w:w="1261" w:type="dxa"/>
            <w:gridSpan w:val="6"/>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8,9</w:t>
            </w:r>
          </w:p>
        </w:tc>
        <w:tc>
          <w:tcPr>
            <w:tcW w:w="1149" w:type="dxa"/>
            <w:gridSpan w:val="6"/>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9,1</w:t>
            </w: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8,2</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8,4</w:t>
            </w: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Лесное хозяйство и предоставление услуг в этой области*</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61" w:type="dxa"/>
            <w:gridSpan w:val="6"/>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49" w:type="dxa"/>
            <w:gridSpan w:val="6"/>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Добыча полезных ископаемых</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61" w:type="dxa"/>
            <w:gridSpan w:val="6"/>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49" w:type="dxa"/>
            <w:gridSpan w:val="6"/>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Обрабатывающие производства</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61" w:type="dxa"/>
            <w:gridSpan w:val="6"/>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49" w:type="dxa"/>
            <w:gridSpan w:val="6"/>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и распределение электроэнергии, газа и воды**</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742"/>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36,4</w:t>
            </w:r>
          </w:p>
        </w:tc>
        <w:tc>
          <w:tcPr>
            <w:tcW w:w="1231" w:type="dxa"/>
            <w:gridSpan w:val="4"/>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33,3</w:t>
            </w:r>
          </w:p>
        </w:tc>
        <w:tc>
          <w:tcPr>
            <w:tcW w:w="1179" w:type="dxa"/>
            <w:gridSpan w:val="8"/>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33,6</w:t>
            </w: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34,5</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35,9</w:t>
            </w: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Транспорт и связь</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w:t>
            </w:r>
          </w:p>
        </w:tc>
        <w:tc>
          <w:tcPr>
            <w:tcW w:w="1221" w:type="dxa"/>
            <w:gridSpan w:val="2"/>
            <w:tcBorders>
              <w:top w:val="dashSmallGap" w:sz="6" w:space="0" w:color="808080"/>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54" w:type="dxa"/>
            <w:gridSpan w:val="2"/>
            <w:tcBorders>
              <w:top w:val="dashSmallGap" w:sz="6" w:space="0" w:color="808080"/>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sz="6" w:space="0" w:color="808080"/>
              <w:left w:val="single" w:sz="6" w:space="0" w:color="auto"/>
              <w:bottom w:val="single" w:sz="6" w:space="0" w:color="auto"/>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sz="6" w:space="0" w:color="808080"/>
              <w:left w:val="single" w:sz="4"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770"/>
        </w:trPr>
        <w:tc>
          <w:tcPr>
            <w:tcW w:w="5601" w:type="dxa"/>
            <w:gridSpan w:val="2"/>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Выручка от реализации продукции, работ, услуг (в действующих ценах) предприятий малого бизнеса (с учетом микропредприятий) </w:t>
            </w:r>
          </w:p>
        </w:tc>
        <w:tc>
          <w:tcPr>
            <w:tcW w:w="1221" w:type="dxa"/>
            <w:gridSpan w:val="2"/>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54" w:type="dxa"/>
            <w:gridSpan w:val="2"/>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36,7</w:t>
            </w:r>
          </w:p>
        </w:tc>
        <w:tc>
          <w:tcPr>
            <w:tcW w:w="1276" w:type="dxa"/>
            <w:gridSpan w:val="2"/>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41,7</w:t>
            </w:r>
          </w:p>
        </w:tc>
        <w:tc>
          <w:tcPr>
            <w:tcW w:w="1276" w:type="dxa"/>
            <w:gridSpan w:val="2"/>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44,3</w:t>
            </w:r>
          </w:p>
        </w:tc>
        <w:tc>
          <w:tcPr>
            <w:tcW w:w="1231" w:type="dxa"/>
            <w:gridSpan w:val="4"/>
            <w:tcBorders>
              <w:top w:val="single" w:sz="6" w:space="0" w:color="auto"/>
              <w:left w:val="single" w:sz="6" w:space="0" w:color="auto"/>
              <w:bottom w:val="single" w:sz="6" w:space="0" w:color="auto"/>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41,3</w:t>
            </w:r>
          </w:p>
        </w:tc>
        <w:tc>
          <w:tcPr>
            <w:tcW w:w="1179" w:type="dxa"/>
            <w:gridSpan w:val="8"/>
            <w:tcBorders>
              <w:top w:val="single" w:sz="6" w:space="0" w:color="auto"/>
              <w:left w:val="single" w:sz="4"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41,7</w:t>
            </w:r>
          </w:p>
        </w:tc>
        <w:tc>
          <w:tcPr>
            <w:tcW w:w="1275" w:type="dxa"/>
            <w:gridSpan w:val="5"/>
            <w:tcBorders>
              <w:top w:val="single" w:sz="6" w:space="0" w:color="auto"/>
              <w:left w:val="single" w:sz="6" w:space="0" w:color="auto"/>
              <w:bottom w:val="single" w:sz="6" w:space="0" w:color="auto"/>
              <w:right w:val="single" w:sz="6" w:space="0" w:color="auto"/>
            </w:tcBorders>
          </w:tcPr>
          <w:p w:rsidR="00F66A46" w:rsidRPr="00977955"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lang w:val="en-US"/>
              </w:rPr>
            </w:pPr>
            <w:r>
              <w:rPr>
                <w:rFonts w:ascii="Times New Roman" w:hAnsi="Times New Roman" w:cs="Times New Roman"/>
                <w:b/>
                <w:bCs/>
                <w:i/>
                <w:iCs/>
                <w:color w:val="000000"/>
                <w:sz w:val="28"/>
                <w:szCs w:val="28"/>
              </w:rPr>
              <w:t xml:space="preserve">42,8          </w:t>
            </w:r>
          </w:p>
        </w:tc>
        <w:tc>
          <w:tcPr>
            <w:tcW w:w="1026" w:type="dxa"/>
            <w:gridSpan w:val="2"/>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44,3</w:t>
            </w:r>
          </w:p>
        </w:tc>
      </w:tr>
      <w:tr w:rsidR="00F66A46" w:rsidTr="000B3587">
        <w:trPr>
          <w:gridAfter w:val="11"/>
          <w:wAfter w:w="13747" w:type="dxa"/>
          <w:trHeight w:val="583"/>
        </w:trPr>
        <w:tc>
          <w:tcPr>
            <w:tcW w:w="5601" w:type="dxa"/>
            <w:gridSpan w:val="2"/>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Прибыль прибыльных предприятий (с учётом предприятий малого бизнеса) (убыток) </w:t>
            </w:r>
          </w:p>
        </w:tc>
        <w:tc>
          <w:tcPr>
            <w:tcW w:w="1221" w:type="dxa"/>
            <w:gridSpan w:val="2"/>
            <w:tcBorders>
              <w:top w:val="nil"/>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54" w:type="dxa"/>
            <w:gridSpan w:val="2"/>
            <w:tcBorders>
              <w:top w:val="nil"/>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nil"/>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nil"/>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31" w:type="dxa"/>
            <w:gridSpan w:val="4"/>
            <w:tcBorders>
              <w:top w:val="nil"/>
              <w:left w:val="single" w:sz="6" w:space="0" w:color="auto"/>
              <w:bottom w:val="nil"/>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79" w:type="dxa"/>
            <w:gridSpan w:val="8"/>
            <w:tcBorders>
              <w:top w:val="nil"/>
              <w:left w:val="single" w:sz="4"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nil"/>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nil"/>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F66A46" w:rsidTr="000B3587">
        <w:trPr>
          <w:gridAfter w:val="11"/>
          <w:wAfter w:w="13747" w:type="dxa"/>
          <w:trHeight w:val="247"/>
        </w:trPr>
        <w:tc>
          <w:tcPr>
            <w:tcW w:w="9352" w:type="dxa"/>
            <w:gridSpan w:val="8"/>
            <w:tcBorders>
              <w:top w:val="single" w:sz="6" w:space="0" w:color="auto"/>
              <w:left w:val="single" w:sz="6" w:space="0" w:color="auto"/>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Состояние основных видов экономической деятельности хозяйствующих субъектов МО</w:t>
            </w:r>
          </w:p>
        </w:tc>
        <w:tc>
          <w:tcPr>
            <w:tcW w:w="1276" w:type="dxa"/>
            <w:gridSpan w:val="2"/>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single" w:sz="6" w:space="0" w:color="auto"/>
              <w:left w:val="nil"/>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F66A46" w:rsidTr="000B3587">
        <w:trPr>
          <w:gridAfter w:val="11"/>
          <w:wAfter w:w="13747" w:type="dxa"/>
          <w:trHeight w:val="247"/>
        </w:trPr>
        <w:tc>
          <w:tcPr>
            <w:tcW w:w="5601"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Промышленное производство:</w:t>
            </w:r>
          </w:p>
        </w:tc>
        <w:tc>
          <w:tcPr>
            <w:tcW w:w="1221"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4"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46" w:type="dxa"/>
            <w:gridSpan w:val="5"/>
            <w:tcBorders>
              <w:top w:val="nil"/>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64" w:type="dxa"/>
            <w:gridSpan w:val="7"/>
            <w:tcBorders>
              <w:top w:val="nil"/>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F66A46" w:rsidTr="000B3587">
        <w:trPr>
          <w:gridAfter w:val="11"/>
          <w:wAfter w:w="13747" w:type="dxa"/>
          <w:trHeight w:val="583"/>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Объем отгруженных товаров собственного производства, выполненных работ и услуг собственными силами (С+D+E):</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Индекс промышленного производства - всего***:</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том числе:</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Добыча полезных ископаемых (C):</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494"/>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Объем отгруженных товаров собственного производства, выполненных работ и услуг собственными силами</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Индекс промышленного производства</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Обрабатывающие производства (D):</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494"/>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Объем отгруженных товаров собственного производства, выполненных работ и услуг собственными силами</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Индекс промышленного производства</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F66A46" w:rsidTr="000B3587">
        <w:trPr>
          <w:gridAfter w:val="11"/>
          <w:wAfter w:w="13747" w:type="dxa"/>
          <w:trHeight w:val="494"/>
        </w:trPr>
        <w:tc>
          <w:tcPr>
            <w:tcW w:w="6822"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Производство и распределение электроэнергии, газа и воды (E):</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31" w:type="dxa"/>
            <w:gridSpan w:val="4"/>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79" w:type="dxa"/>
            <w:gridSpan w:val="8"/>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494"/>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Объем отгруженных товаров собственного производства, выполненных работ и услуг собственными силами</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16" w:type="dxa"/>
            <w:gridSpan w:val="3"/>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94" w:type="dxa"/>
            <w:gridSpan w:val="9"/>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Индекс промышленного производства</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16" w:type="dxa"/>
            <w:gridSpan w:val="3"/>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94" w:type="dxa"/>
            <w:gridSpan w:val="9"/>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 xml:space="preserve">Сельское хозяйство </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16" w:type="dxa"/>
            <w:gridSpan w:val="3"/>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94" w:type="dxa"/>
            <w:gridSpan w:val="9"/>
            <w:tcBorders>
              <w:top w:val="dashSmallGap" w:sz="6" w:space="0" w:color="808080"/>
              <w:left w:val="single" w:sz="4" w:space="0" w:color="auto"/>
              <w:bottom w:val="dashSmallGap" w:sz="6" w:space="0" w:color="808080"/>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Валовый выпуск продукции в сельхозорганизациях</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27,9</w:t>
            </w:r>
          </w:p>
        </w:tc>
        <w:tc>
          <w:tcPr>
            <w:tcW w:w="1216" w:type="dxa"/>
            <w:gridSpan w:val="3"/>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29,1</w:t>
            </w:r>
          </w:p>
        </w:tc>
        <w:tc>
          <w:tcPr>
            <w:tcW w:w="1194" w:type="dxa"/>
            <w:gridSpan w:val="9"/>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30,8</w:t>
            </w: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30,3</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31,5</w:t>
            </w:r>
          </w:p>
        </w:tc>
      </w:tr>
      <w:tr w:rsidR="00F66A46" w:rsidTr="000B3587">
        <w:trPr>
          <w:gridAfter w:val="11"/>
          <w:wAfter w:w="13747" w:type="dxa"/>
          <w:trHeight w:val="494"/>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Индекс производства продукции сельского хозяйства в сельхозорганизациях</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16" w:type="dxa"/>
            <w:gridSpan w:val="3"/>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94" w:type="dxa"/>
            <w:gridSpan w:val="9"/>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Строительство</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16" w:type="dxa"/>
            <w:gridSpan w:val="3"/>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94" w:type="dxa"/>
            <w:gridSpan w:val="9"/>
            <w:tcBorders>
              <w:top w:val="dashSmallGap" w:sz="6" w:space="0" w:color="808080"/>
              <w:left w:val="single" w:sz="4" w:space="0" w:color="auto"/>
              <w:bottom w:val="dashSmallGap" w:sz="6" w:space="0" w:color="808080"/>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494"/>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Объем выполненных работ и услуг собственными силами предприятий и организаций</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16" w:type="dxa"/>
            <w:gridSpan w:val="3"/>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94" w:type="dxa"/>
            <w:gridSpan w:val="9"/>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Ввод в действие жилых домов</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кв. м</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w:t>
            </w: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Введено жилья на душу населения</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кв. м</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Транспорт</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64" w:type="dxa"/>
            <w:gridSpan w:val="7"/>
            <w:tcBorders>
              <w:top w:val="dashSmallGap" w:sz="6" w:space="0" w:color="808080"/>
              <w:left w:val="single" w:sz="4" w:space="0" w:color="auto"/>
              <w:bottom w:val="dashSmallGap" w:sz="6" w:space="0" w:color="808080"/>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Грузооборот</w:t>
            </w:r>
          </w:p>
        </w:tc>
        <w:tc>
          <w:tcPr>
            <w:tcW w:w="122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тыс.т/км</w:t>
            </w:r>
          </w:p>
        </w:tc>
        <w:tc>
          <w:tcPr>
            <w:tcW w:w="1254"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F66A46" w:rsidTr="000B3587">
        <w:trPr>
          <w:gridAfter w:val="11"/>
          <w:wAfter w:w="13747" w:type="dxa"/>
          <w:trHeight w:val="463"/>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Пассажирооборот</w:t>
            </w:r>
          </w:p>
        </w:tc>
        <w:tc>
          <w:tcPr>
            <w:tcW w:w="2475"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тыс. пас/км</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Торговля</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64" w:type="dxa"/>
            <w:gridSpan w:val="7"/>
            <w:tcBorders>
              <w:top w:val="dashSmallGap" w:sz="6" w:space="0" w:color="808080"/>
              <w:left w:val="single" w:sz="4" w:space="0" w:color="auto"/>
              <w:bottom w:val="dashSmallGap" w:sz="6" w:space="0" w:color="808080"/>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Розничный товарооборот </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36,4</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33,3</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33,6</w:t>
            </w: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34,5</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35,9</w:t>
            </w: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Индекс физического объема </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Малый бизнес</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u w:val="single"/>
              </w:rPr>
            </w:pP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494"/>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Число действующих малых предприятий - всего (с учетом микропредприятий)</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14</w:t>
            </w: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в том числе по видам экономической деятельности:</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Сельское хозяйство</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w:t>
            </w: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Лесозаготовки</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Добыча полезных ископаемых</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Обрабатывающие производства</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F66A46" w:rsidTr="000B3587">
        <w:trPr>
          <w:gridAfter w:val="11"/>
          <w:wAfter w:w="13747" w:type="dxa"/>
          <w:trHeight w:val="266"/>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Производство и распределение электроэнергии, газа и воды</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Строительство</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Торговля</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9</w:t>
            </w:r>
          </w:p>
        </w:tc>
        <w:tc>
          <w:tcPr>
            <w:tcW w:w="1246" w:type="dxa"/>
            <w:gridSpan w:val="5"/>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9</w:t>
            </w:r>
          </w:p>
        </w:tc>
        <w:tc>
          <w:tcPr>
            <w:tcW w:w="1164" w:type="dxa"/>
            <w:gridSpan w:val="7"/>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9</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9</w:t>
            </w: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Транспорт и связь</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Прочие</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F66A46" w:rsidTr="000B3587">
        <w:trPr>
          <w:gridAfter w:val="11"/>
          <w:wAfter w:w="13747" w:type="dxa"/>
          <w:trHeight w:val="494"/>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Уд. вес выручки предприятий малого бизнеса (с учетом микропредприятий) в выручке  в целом по МО</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#ССЫЛКА!</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#ССЫЛКА!</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#ССЫЛКА!</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#ССЫЛКА!</w:t>
            </w: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Число действующих микропредприятий - всего</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13</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14</w:t>
            </w:r>
          </w:p>
        </w:tc>
      </w:tr>
      <w:tr w:rsidR="00F66A46" w:rsidTr="000B3587">
        <w:trPr>
          <w:gridAfter w:val="11"/>
          <w:wAfter w:w="13747" w:type="dxa"/>
          <w:trHeight w:val="494"/>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Уд. вес выручки микропредприятий в выручке  в целом по МО</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F66A46" w:rsidTr="000B3587">
        <w:trPr>
          <w:gridAfter w:val="11"/>
          <w:wAfter w:w="13747" w:type="dxa"/>
          <w:trHeight w:val="247"/>
        </w:trPr>
        <w:tc>
          <w:tcPr>
            <w:tcW w:w="5601"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Количество индивидуальных предпринимателей</w:t>
            </w:r>
          </w:p>
        </w:tc>
        <w:tc>
          <w:tcPr>
            <w:tcW w:w="1233" w:type="dxa"/>
            <w:gridSpan w:val="3"/>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ед.</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11</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11</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11</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12</w:t>
            </w:r>
          </w:p>
        </w:tc>
      </w:tr>
      <w:tr w:rsidR="00F66A46" w:rsidTr="000B3587">
        <w:trPr>
          <w:gridAfter w:val="11"/>
          <w:wAfter w:w="13747" w:type="dxa"/>
          <w:trHeight w:val="514"/>
        </w:trPr>
        <w:tc>
          <w:tcPr>
            <w:tcW w:w="5601" w:type="dxa"/>
            <w:gridSpan w:val="2"/>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Объем инвестиций в основной капитал за счет всех источников -  всего</w:t>
            </w:r>
          </w:p>
        </w:tc>
        <w:tc>
          <w:tcPr>
            <w:tcW w:w="1233" w:type="dxa"/>
            <w:gridSpan w:val="3"/>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42" w:type="dxa"/>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7"/>
            <w:tcBorders>
              <w:top w:val="dashSmallGap" w:sz="6" w:space="0" w:color="808080"/>
              <w:left w:val="single" w:sz="6" w:space="0" w:color="auto"/>
              <w:bottom w:val="nil"/>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34" w:type="dxa"/>
            <w:gridSpan w:val="5"/>
            <w:tcBorders>
              <w:top w:val="dashSmallGap" w:sz="6" w:space="0" w:color="808080"/>
              <w:left w:val="single" w:sz="4"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F66A46" w:rsidTr="000B3587">
        <w:trPr>
          <w:gridAfter w:val="11"/>
          <w:wAfter w:w="13747" w:type="dxa"/>
          <w:trHeight w:val="247"/>
        </w:trPr>
        <w:tc>
          <w:tcPr>
            <w:tcW w:w="6834" w:type="dxa"/>
            <w:gridSpan w:val="5"/>
            <w:tcBorders>
              <w:top w:val="single" w:sz="6" w:space="0" w:color="auto"/>
              <w:left w:val="single" w:sz="6" w:space="0" w:color="auto"/>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Демография, трудовые ресурсы и уровень жизни населения </w:t>
            </w:r>
          </w:p>
        </w:tc>
        <w:tc>
          <w:tcPr>
            <w:tcW w:w="1242" w:type="dxa"/>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single" w:sz="6" w:space="0" w:color="auto"/>
              <w:left w:val="nil"/>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F66A46" w:rsidTr="000B3587">
        <w:trPr>
          <w:gridAfter w:val="11"/>
          <w:wAfter w:w="13747" w:type="dxa"/>
          <w:trHeight w:val="257"/>
        </w:trPr>
        <w:tc>
          <w:tcPr>
            <w:tcW w:w="5383" w:type="dxa"/>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Численность постоянного населения - всего</w:t>
            </w:r>
          </w:p>
        </w:tc>
        <w:tc>
          <w:tcPr>
            <w:tcW w:w="1451" w:type="dxa"/>
            <w:gridSpan w:val="4"/>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тыс. чел.</w:t>
            </w:r>
          </w:p>
        </w:tc>
        <w:tc>
          <w:tcPr>
            <w:tcW w:w="1242" w:type="dxa"/>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0,954</w:t>
            </w:r>
          </w:p>
        </w:tc>
        <w:tc>
          <w:tcPr>
            <w:tcW w:w="1276"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0,915</w:t>
            </w:r>
          </w:p>
        </w:tc>
        <w:tc>
          <w:tcPr>
            <w:tcW w:w="1276"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0,846</w:t>
            </w:r>
          </w:p>
        </w:tc>
        <w:tc>
          <w:tcPr>
            <w:tcW w:w="1309" w:type="dxa"/>
            <w:gridSpan w:val="8"/>
            <w:tcBorders>
              <w:top w:val="nil"/>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0,848</w:t>
            </w:r>
          </w:p>
        </w:tc>
        <w:tc>
          <w:tcPr>
            <w:tcW w:w="1101" w:type="dxa"/>
            <w:gridSpan w:val="4"/>
            <w:tcBorders>
              <w:top w:val="nil"/>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0,892</w:t>
            </w:r>
          </w:p>
        </w:tc>
        <w:tc>
          <w:tcPr>
            <w:tcW w:w="1026"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0,920</w:t>
            </w:r>
          </w:p>
        </w:tc>
      </w:tr>
      <w:tr w:rsidR="00F66A46" w:rsidTr="000B3587">
        <w:trPr>
          <w:gridAfter w:val="11"/>
          <w:wAfter w:w="13747" w:type="dxa"/>
          <w:trHeight w:val="514"/>
        </w:trPr>
        <w:tc>
          <w:tcPr>
            <w:tcW w:w="5383" w:type="dxa"/>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Среднесписочная численность работников (без внешних совместителей) по полному кругу организаций,</w:t>
            </w:r>
          </w:p>
        </w:tc>
        <w:tc>
          <w:tcPr>
            <w:tcW w:w="1451" w:type="dxa"/>
            <w:gridSpan w:val="4"/>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тыс. чел.</w:t>
            </w:r>
          </w:p>
        </w:tc>
        <w:tc>
          <w:tcPr>
            <w:tcW w:w="1242" w:type="dxa"/>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0,229</w:t>
            </w:r>
          </w:p>
        </w:tc>
        <w:tc>
          <w:tcPr>
            <w:tcW w:w="1276"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0,238</w:t>
            </w:r>
          </w:p>
        </w:tc>
        <w:tc>
          <w:tcPr>
            <w:tcW w:w="1276"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0,252</w:t>
            </w:r>
          </w:p>
        </w:tc>
        <w:tc>
          <w:tcPr>
            <w:tcW w:w="1309" w:type="dxa"/>
            <w:gridSpan w:val="8"/>
            <w:tcBorders>
              <w:top w:val="nil"/>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0,259</w:t>
            </w:r>
          </w:p>
        </w:tc>
        <w:tc>
          <w:tcPr>
            <w:tcW w:w="1101" w:type="dxa"/>
            <w:gridSpan w:val="4"/>
            <w:tcBorders>
              <w:top w:val="nil"/>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0,260</w:t>
            </w:r>
          </w:p>
        </w:tc>
        <w:tc>
          <w:tcPr>
            <w:tcW w:w="1026"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0,264</w:t>
            </w:r>
          </w:p>
        </w:tc>
      </w:tr>
      <w:tr w:rsidR="00F66A46" w:rsidTr="000B3587">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в том числе: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01" w:type="dxa"/>
            <w:gridSpan w:val="4"/>
            <w:tcBorders>
              <w:top w:val="dashSmallGap" w:sz="6" w:space="0" w:color="808080"/>
              <w:left w:val="single" w:sz="4" w:space="0" w:color="auto"/>
              <w:bottom w:val="dashSmallGap" w:sz="6" w:space="0" w:color="808080"/>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dashSmallGap" w:sz="6" w:space="0" w:color="808080"/>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Сельское хозяйство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Лесное хозяйство и предоставление услуг в этой области*</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Добыча полезных ископаемых</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Обрабатывающие производства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и распределение электроэнергии, газа и воды</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F66A46" w:rsidTr="000B3587">
        <w:trPr>
          <w:gridAfter w:val="11"/>
          <w:wAfter w:w="13747" w:type="dxa"/>
          <w:trHeight w:val="742"/>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Оптовая и розничная торговля; ремонт автотранспортных средств, мотоциклов, бытовых изделий и предметов личного пользования</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0,010</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Транспорт и связь</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0,001</w:t>
            </w:r>
          </w:p>
        </w:tc>
      </w:tr>
      <w:tr w:rsidR="00F66A46" w:rsidTr="000B3587">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Государственное управление и обеспечение военной безопасности; обязательное социальное обеспечение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Образование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0,057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Здравоохранение и предоставление социальных услуг</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r>
      <w:tr w:rsidR="00F66A46" w:rsidTr="000B3587">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прочих коммунальных, социальных и персональных услуг</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0,141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0.152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0,162</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0,168</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0,168</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0,172</w:t>
            </w:r>
          </w:p>
        </w:tc>
      </w:tr>
      <w:tr w:rsidR="00F66A46" w:rsidTr="000B3587">
        <w:trPr>
          <w:gridAfter w:val="11"/>
          <w:wAfter w:w="13747" w:type="dxa"/>
          <w:trHeight w:val="722"/>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В том числе из общей численности работающих численность работников бюджетной сферы, финансируемой из консолидированного местного бюджета-всего, </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0,760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0,072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0,075</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0,075</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0,075</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0,075</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из них по отраслям социальной сферы:</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101" w:type="dxa"/>
            <w:gridSpan w:val="4"/>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Образование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0,057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c>
          <w:tcPr>
            <w:tcW w:w="1309" w:type="dxa"/>
            <w:gridSpan w:val="8"/>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c>
          <w:tcPr>
            <w:tcW w:w="1101" w:type="dxa"/>
            <w:gridSpan w:val="4"/>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0,061</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Культура и искусство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0,005</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0,005</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rPr>
                <w:rFonts w:ascii="Times New Roman" w:hAnsi="Times New Roman" w:cs="Times New Roman"/>
                <w:color w:val="000000"/>
                <w:sz w:val="28"/>
                <w:szCs w:val="28"/>
              </w:rPr>
            </w:pPr>
          </w:p>
          <w:p w:rsidR="00F66A46" w:rsidRDefault="00F66A46" w:rsidP="000B3587">
            <w:pPr>
              <w:rPr>
                <w:rFonts w:ascii="Times New Roman" w:hAnsi="Times New Roman" w:cs="Times New Roman"/>
                <w:color w:val="000000"/>
                <w:sz w:val="28"/>
                <w:szCs w:val="28"/>
              </w:rPr>
            </w:pPr>
          </w:p>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0.005</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Социальная защита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Управление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0,008</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0,008</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0,008</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0,008</w:t>
            </w:r>
          </w:p>
        </w:tc>
      </w:tr>
      <w:tr w:rsidR="00F66A46" w:rsidTr="000B3587">
        <w:trPr>
          <w:gridAfter w:val="11"/>
          <w:wAfter w:w="13747" w:type="dxa"/>
          <w:trHeight w:val="742"/>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 xml:space="preserve">В том числе из общей численности работающих численность работников малых предприятий (с учетом микропредприятий)-всего, </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0,016</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0,017</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0,017</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0,017</w:t>
            </w:r>
          </w:p>
        </w:tc>
      </w:tr>
      <w:tr w:rsidR="00F66A46" w:rsidTr="000B3587">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в том числе: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Сельское хозяйство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0,006</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Лесное хозяйство и предоставление услуг в этой области*</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Добыча полезных ископаемых</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Обрабатывающие производства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31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и распределение электроэнергии, газа и воды</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Торговля</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0,010</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0,011</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Транспорт и связь</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тыс.чел.</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514"/>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Уровень регистрируемой безработицы(к трудоспособному населению)</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6,0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8,0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7,0</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6,0</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6,0</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6,0</w:t>
            </w:r>
          </w:p>
        </w:tc>
      </w:tr>
      <w:tr w:rsidR="00F66A46" w:rsidTr="000B3587">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Среднедушевой денежный доход  </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r>
      <w:tr w:rsidR="00F66A46" w:rsidTr="000B3587">
        <w:trPr>
          <w:gridAfter w:val="11"/>
          <w:wAfter w:w="13747" w:type="dxa"/>
          <w:trHeight w:val="770"/>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Среднемесячная начисленная заработная плата (без выплат социального характера) по полному кругу организаций,</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#ЗНАЧ!</w:t>
            </w:r>
          </w:p>
        </w:tc>
      </w:tr>
      <w:tr w:rsidR="00F66A46" w:rsidTr="000B3587">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в том числе: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Сельское хозяйство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19444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23333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26388</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26805</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27222</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28055</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Лесное хозяйство и предоставление услуг в этой области*</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Добыча полезных ископаемых</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Обрабатывающие производства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и распределение электроэнергии, газа и воды</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742"/>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20882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20560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22700</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21669</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22534</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21485</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Транспорт и связь</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F66A46" w:rsidTr="000B3587">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Государственное управление и обеспечение военной безопасности; обязательное социальное обеспечение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48148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50561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53728</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53797</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53730</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53703</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Образование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48931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57602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61366</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63810</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66376</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69023</w:t>
            </w:r>
          </w:p>
        </w:tc>
      </w:tr>
      <w:tr w:rsidR="00F66A46" w:rsidTr="000B3587">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прочих коммунальных, социальных и персональных услуг</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790"/>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Среднемесячная начисленная заработная плата работников бюджетной сферы, финансируемой из консолидированного местного бюджета-всего, </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49026</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54132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56142</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56831</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57801</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58702</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из них по отраслям социальной сферы:</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Образование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48931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57602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61366</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63810</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66376</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69023</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Культура и искусство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50000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54232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53333</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52885</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53296</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53380</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Управление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48148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50561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53728</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53797</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53730</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53703</w:t>
            </w:r>
          </w:p>
        </w:tc>
      </w:tr>
      <w:tr w:rsidR="00F66A46" w:rsidTr="000B3587">
        <w:trPr>
          <w:gridAfter w:val="11"/>
          <w:wAfter w:w="13747" w:type="dxa"/>
          <w:trHeight w:val="770"/>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lastRenderedPageBreak/>
              <w:t>Среднемесячная начисленная заработная плата работников малых предприятий (с учетом микропредприятий)</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0,0</w:t>
            </w:r>
          </w:p>
        </w:tc>
      </w:tr>
      <w:tr w:rsidR="00F66A46" w:rsidTr="000B3587">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в том числе: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Сельское хозяйство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19444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23333</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26388</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26805</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27222</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28055</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Лесное хозяйство и предоставление услуг в этой области*</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Добыча полезных ископаемых</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Обрабатывающие производства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 и распределение электроэнергии, газа и воды</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Торговля</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Транспорт и связь</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564"/>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Валовый совокупный доход (сумма ФОТ,выплат соцхарактера, прочих доходов), в том числе: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х</w:t>
            </w:r>
          </w:p>
        </w:tc>
      </w:tr>
      <w:tr w:rsidR="00F66A46" w:rsidTr="000B3587">
        <w:trPr>
          <w:gridAfter w:val="11"/>
          <w:wAfter w:w="13747" w:type="dxa"/>
          <w:trHeight w:val="514"/>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Фонд начисленной заработной платы по полному кругу организаций, </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х</w:t>
            </w: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 том числе:</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Фонд начисленной заработной платы работников малых предприятий (с учетом микропредприятий)</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3,1</w:t>
            </w:r>
          </w:p>
        </w:tc>
      </w:tr>
      <w:tr w:rsidR="00F66A46" w:rsidTr="000B3587">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Фонд начисленной заработной платы работников сельского хозяйства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0,56</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1,9</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1,93</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1,96</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2,02</w:t>
            </w:r>
          </w:p>
        </w:tc>
      </w:tr>
      <w:tr w:rsidR="00F66A46" w:rsidTr="000B3587">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Фонд начисленной заработной платы работников бюджетной сферы</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35,7</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39,4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45,2</w:t>
            </w: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47,0</w:t>
            </w: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48,9</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50,8</w:t>
            </w:r>
          </w:p>
        </w:tc>
      </w:tr>
      <w:tr w:rsidR="00F66A46" w:rsidTr="000B3587">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Выплаты социального характера</w:t>
            </w:r>
          </w:p>
        </w:tc>
        <w:tc>
          <w:tcPr>
            <w:tcW w:w="1451" w:type="dxa"/>
            <w:gridSpan w:val="4"/>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7"/>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34" w:type="dxa"/>
            <w:gridSpan w:val="5"/>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F66A46" w:rsidTr="000B3587">
        <w:trPr>
          <w:gridAfter w:val="11"/>
          <w:wAfter w:w="13747" w:type="dxa"/>
          <w:trHeight w:val="257"/>
        </w:trPr>
        <w:tc>
          <w:tcPr>
            <w:tcW w:w="5383" w:type="dxa"/>
            <w:tcBorders>
              <w:top w:val="dashSmallGap" w:sz="6" w:space="0" w:color="808080"/>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Прочие доходы</w:t>
            </w:r>
          </w:p>
        </w:tc>
        <w:tc>
          <w:tcPr>
            <w:tcW w:w="1451" w:type="dxa"/>
            <w:gridSpan w:val="4"/>
            <w:tcBorders>
              <w:top w:val="dashSmallGap" w:sz="6" w:space="0" w:color="808080"/>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42" w:type="dxa"/>
            <w:tcBorders>
              <w:top w:val="dashSmallGap" w:sz="6" w:space="0" w:color="808080"/>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2"/>
            <w:tcBorders>
              <w:top w:val="dashSmallGap" w:sz="6" w:space="0" w:color="808080"/>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6" w:type="dxa"/>
            <w:gridSpan w:val="7"/>
            <w:tcBorders>
              <w:top w:val="dashSmallGap" w:sz="6" w:space="0" w:color="808080"/>
              <w:left w:val="single" w:sz="6" w:space="0" w:color="auto"/>
              <w:bottom w:val="single" w:sz="6" w:space="0" w:color="auto"/>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134" w:type="dxa"/>
            <w:gridSpan w:val="5"/>
            <w:tcBorders>
              <w:top w:val="dashSmallGap" w:sz="6" w:space="0" w:color="808080"/>
              <w:left w:val="single" w:sz="4"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dashSmallGap" w:sz="6" w:space="0" w:color="808080"/>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026" w:type="dxa"/>
            <w:gridSpan w:val="2"/>
            <w:tcBorders>
              <w:top w:val="dashSmallGap" w:sz="6" w:space="0" w:color="808080"/>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r>
      <w:tr w:rsidR="00F66A46" w:rsidTr="000B3587">
        <w:trPr>
          <w:gridAfter w:val="11"/>
          <w:wAfter w:w="13747" w:type="dxa"/>
          <w:trHeight w:val="247"/>
        </w:trPr>
        <w:tc>
          <w:tcPr>
            <w:tcW w:w="5383" w:type="dxa"/>
            <w:tcBorders>
              <w:top w:val="single" w:sz="6" w:space="0" w:color="auto"/>
              <w:left w:val="single" w:sz="6" w:space="0" w:color="auto"/>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Доходный потенциал территории</w:t>
            </w:r>
          </w:p>
        </w:tc>
        <w:tc>
          <w:tcPr>
            <w:tcW w:w="1451" w:type="dxa"/>
            <w:gridSpan w:val="4"/>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42" w:type="dxa"/>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2"/>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10" w:type="dxa"/>
            <w:gridSpan w:val="12"/>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5"/>
            <w:tcBorders>
              <w:top w:val="single" w:sz="6" w:space="0" w:color="auto"/>
              <w:left w:val="nil"/>
              <w:bottom w:val="single" w:sz="6" w:space="0" w:color="auto"/>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6" w:type="dxa"/>
            <w:gridSpan w:val="2"/>
            <w:tcBorders>
              <w:top w:val="single" w:sz="6" w:space="0" w:color="auto"/>
              <w:left w:val="nil"/>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F66A46" w:rsidTr="000B3587">
        <w:trPr>
          <w:gridAfter w:val="11"/>
          <w:wAfter w:w="13747" w:type="dxa"/>
          <w:trHeight w:val="564"/>
        </w:trPr>
        <w:tc>
          <w:tcPr>
            <w:tcW w:w="5383" w:type="dxa"/>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Доходный потенциал (объем налогов, формируемых на территории) - всего:</w:t>
            </w:r>
          </w:p>
        </w:tc>
        <w:tc>
          <w:tcPr>
            <w:tcW w:w="1451" w:type="dxa"/>
            <w:gridSpan w:val="4"/>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42" w:type="dxa"/>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0,955</w:t>
            </w:r>
          </w:p>
        </w:tc>
        <w:tc>
          <w:tcPr>
            <w:tcW w:w="1276" w:type="dxa"/>
            <w:gridSpan w:val="2"/>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0,898</w:t>
            </w:r>
          </w:p>
        </w:tc>
        <w:tc>
          <w:tcPr>
            <w:tcW w:w="1276" w:type="dxa"/>
            <w:gridSpan w:val="2"/>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0,621</w:t>
            </w:r>
          </w:p>
        </w:tc>
        <w:tc>
          <w:tcPr>
            <w:tcW w:w="1216" w:type="dxa"/>
            <w:gridSpan w:val="3"/>
            <w:tcBorders>
              <w:top w:val="single" w:sz="6" w:space="0" w:color="auto"/>
              <w:left w:val="single" w:sz="6" w:space="0" w:color="auto"/>
              <w:bottom w:val="single" w:sz="6" w:space="0" w:color="auto"/>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0,626</w:t>
            </w:r>
          </w:p>
        </w:tc>
        <w:tc>
          <w:tcPr>
            <w:tcW w:w="1194" w:type="dxa"/>
            <w:gridSpan w:val="9"/>
            <w:tcBorders>
              <w:top w:val="single" w:sz="6" w:space="0" w:color="auto"/>
              <w:left w:val="single" w:sz="4"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p>
        </w:tc>
        <w:tc>
          <w:tcPr>
            <w:tcW w:w="1275" w:type="dxa"/>
            <w:gridSpan w:val="5"/>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0,629</w:t>
            </w:r>
          </w:p>
        </w:tc>
        <w:tc>
          <w:tcPr>
            <w:tcW w:w="1026" w:type="dxa"/>
            <w:gridSpan w:val="2"/>
            <w:tcBorders>
              <w:top w:val="single" w:sz="6" w:space="0" w:color="auto"/>
              <w:left w:val="single" w:sz="6" w:space="0" w:color="auto"/>
              <w:bottom w:val="single" w:sz="6" w:space="0" w:color="auto"/>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0,629</w:t>
            </w:r>
          </w:p>
        </w:tc>
      </w:tr>
      <w:tr w:rsidR="00F66A46" w:rsidTr="000B3587">
        <w:trPr>
          <w:gridAfter w:val="11"/>
          <w:wAfter w:w="13747" w:type="dxa"/>
          <w:trHeight w:val="326"/>
        </w:trPr>
        <w:tc>
          <w:tcPr>
            <w:tcW w:w="5383" w:type="dxa"/>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в том числе:</w:t>
            </w:r>
          </w:p>
        </w:tc>
        <w:tc>
          <w:tcPr>
            <w:tcW w:w="1451" w:type="dxa"/>
            <w:gridSpan w:val="4"/>
            <w:tcBorders>
              <w:top w:val="nil"/>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16" w:type="dxa"/>
            <w:gridSpan w:val="3"/>
            <w:tcBorders>
              <w:top w:val="nil"/>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94" w:type="dxa"/>
            <w:gridSpan w:val="9"/>
            <w:tcBorders>
              <w:top w:val="nil"/>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nil"/>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622"/>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1. Налог на доходы физических лиц</w:t>
            </w:r>
          </w:p>
        </w:tc>
        <w:tc>
          <w:tcPr>
            <w:tcW w:w="1451" w:type="dxa"/>
            <w:gridSpan w:val="4"/>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0,444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0,468</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0,148</w:t>
            </w:r>
          </w:p>
        </w:tc>
        <w:tc>
          <w:tcPr>
            <w:tcW w:w="1216" w:type="dxa"/>
            <w:gridSpan w:val="3"/>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0,152</w:t>
            </w:r>
          </w:p>
        </w:tc>
        <w:tc>
          <w:tcPr>
            <w:tcW w:w="1194" w:type="dxa"/>
            <w:gridSpan w:val="9"/>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0,156</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0,156</w:t>
            </w:r>
          </w:p>
        </w:tc>
      </w:tr>
      <w:tr w:rsidR="00F66A46" w:rsidTr="000B3587">
        <w:trPr>
          <w:gridAfter w:val="11"/>
          <w:wAfter w:w="13747" w:type="dxa"/>
          <w:trHeight w:val="622"/>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b/>
                <w:bCs/>
                <w:i/>
                <w:iCs/>
                <w:color w:val="000000"/>
                <w:sz w:val="28"/>
                <w:szCs w:val="28"/>
              </w:rPr>
            </w:pPr>
            <w:r>
              <w:rPr>
                <w:rFonts w:ascii="Times New Roman" w:hAnsi="Times New Roman"/>
                <w:b/>
                <w:bCs/>
                <w:i/>
                <w:iCs/>
                <w:color w:val="000000"/>
                <w:sz w:val="28"/>
                <w:szCs w:val="28"/>
              </w:rPr>
              <w:t>2.Н</w:t>
            </w:r>
            <w:r w:rsidRPr="00944D43">
              <w:rPr>
                <w:rFonts w:ascii="Times New Roman" w:hAnsi="Times New Roman"/>
                <w:b/>
                <w:bCs/>
                <w:i/>
                <w:iCs/>
                <w:color w:val="000000"/>
                <w:sz w:val="28"/>
                <w:szCs w:val="28"/>
              </w:rPr>
              <w:t>алог на совокупный доход</w:t>
            </w:r>
          </w:p>
          <w:p w:rsidR="00F66A46" w:rsidRPr="00944D43" w:rsidRDefault="00F66A46" w:rsidP="000B3587">
            <w:pPr>
              <w:autoSpaceDE w:val="0"/>
              <w:autoSpaceDN w:val="0"/>
              <w:adjustRightInd w:val="0"/>
              <w:spacing w:after="0" w:line="240" w:lineRule="auto"/>
              <w:rPr>
                <w:rFonts w:ascii="Times New Roman" w:hAnsi="Times New Roman" w:cs="Times New Roman"/>
                <w:bCs/>
                <w:iCs/>
                <w:color w:val="000000"/>
                <w:sz w:val="28"/>
                <w:szCs w:val="28"/>
              </w:rPr>
            </w:pPr>
            <w:r>
              <w:rPr>
                <w:rFonts w:ascii="Times New Roman" w:hAnsi="Times New Roman"/>
                <w:bCs/>
                <w:iCs/>
                <w:color w:val="000000"/>
                <w:sz w:val="28"/>
                <w:szCs w:val="28"/>
              </w:rPr>
              <w:t>ЕСХН</w:t>
            </w:r>
          </w:p>
        </w:tc>
        <w:tc>
          <w:tcPr>
            <w:tcW w:w="1451" w:type="dxa"/>
            <w:gridSpan w:val="4"/>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216" w:type="dxa"/>
            <w:gridSpan w:val="3"/>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194" w:type="dxa"/>
            <w:gridSpan w:val="9"/>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0,012</w:t>
            </w:r>
          </w:p>
        </w:tc>
      </w:tr>
      <w:tr w:rsidR="00F66A46" w:rsidTr="000B3587">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3. Налоги на имущество:</w:t>
            </w:r>
          </w:p>
        </w:tc>
        <w:tc>
          <w:tcPr>
            <w:tcW w:w="1451" w:type="dxa"/>
            <w:gridSpan w:val="4"/>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0,462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0,385</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0,387</w:t>
            </w:r>
          </w:p>
        </w:tc>
        <w:tc>
          <w:tcPr>
            <w:tcW w:w="1216" w:type="dxa"/>
            <w:gridSpan w:val="3"/>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0,387</w:t>
            </w:r>
          </w:p>
        </w:tc>
        <w:tc>
          <w:tcPr>
            <w:tcW w:w="1194" w:type="dxa"/>
            <w:gridSpan w:val="9"/>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0,387</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0,387</w:t>
            </w:r>
          </w:p>
        </w:tc>
      </w:tr>
      <w:tr w:rsidR="00F66A46" w:rsidTr="000B3587">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Земельный налог</w:t>
            </w:r>
          </w:p>
        </w:tc>
        <w:tc>
          <w:tcPr>
            <w:tcW w:w="1451" w:type="dxa"/>
            <w:gridSpan w:val="4"/>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0,460</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0,364</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0,387</w:t>
            </w:r>
          </w:p>
        </w:tc>
        <w:tc>
          <w:tcPr>
            <w:tcW w:w="1216" w:type="dxa"/>
            <w:gridSpan w:val="3"/>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0,387</w:t>
            </w:r>
          </w:p>
        </w:tc>
        <w:tc>
          <w:tcPr>
            <w:tcW w:w="1194" w:type="dxa"/>
            <w:gridSpan w:val="9"/>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0,387</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0,387</w:t>
            </w:r>
          </w:p>
        </w:tc>
      </w:tr>
      <w:tr w:rsidR="00F66A46" w:rsidTr="000B3587">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кадастровая стоимость земельных участков,</w:t>
            </w:r>
          </w:p>
          <w:p w:rsidR="00F66A46" w:rsidRDefault="00F66A46" w:rsidP="000B3587">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признаваемых объектом налогообложения-всего</w:t>
            </w:r>
          </w:p>
        </w:tc>
        <w:tc>
          <w:tcPr>
            <w:tcW w:w="1451" w:type="dxa"/>
            <w:gridSpan w:val="4"/>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16" w:type="dxa"/>
            <w:gridSpan w:val="3"/>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94" w:type="dxa"/>
            <w:gridSpan w:val="9"/>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4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Потенциал поступлений земельного налога</w:t>
            </w:r>
          </w:p>
        </w:tc>
        <w:tc>
          <w:tcPr>
            <w:tcW w:w="1451" w:type="dxa"/>
            <w:gridSpan w:val="4"/>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16" w:type="dxa"/>
            <w:gridSpan w:val="3"/>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194" w:type="dxa"/>
            <w:gridSpan w:val="9"/>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4.Налог на имущество физических лиц</w:t>
            </w:r>
          </w:p>
        </w:tc>
        <w:tc>
          <w:tcPr>
            <w:tcW w:w="1451" w:type="dxa"/>
            <w:gridSpan w:val="4"/>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0,002</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0,021</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0,032</w:t>
            </w:r>
          </w:p>
        </w:tc>
        <w:tc>
          <w:tcPr>
            <w:tcW w:w="1201" w:type="dxa"/>
            <w:gridSpan w:val="2"/>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0,032</w:t>
            </w:r>
          </w:p>
        </w:tc>
        <w:tc>
          <w:tcPr>
            <w:tcW w:w="1209" w:type="dxa"/>
            <w:gridSpan w:val="10"/>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0,032</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0,032</w:t>
            </w:r>
          </w:p>
        </w:tc>
      </w:tr>
      <w:tr w:rsidR="00F66A46" w:rsidTr="000B3587">
        <w:trPr>
          <w:gridAfter w:val="11"/>
          <w:wAfter w:w="13747" w:type="dxa"/>
          <w:trHeight w:val="494"/>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Общая инвентаризационная стоимость объектов налогообложения</w:t>
            </w:r>
          </w:p>
        </w:tc>
        <w:tc>
          <w:tcPr>
            <w:tcW w:w="1451" w:type="dxa"/>
            <w:gridSpan w:val="4"/>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01" w:type="dxa"/>
            <w:gridSpan w:val="2"/>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09" w:type="dxa"/>
            <w:gridSpan w:val="10"/>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r>
      <w:tr w:rsidR="00F66A46" w:rsidTr="000B3587">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5. Госпошлина, платные услуги</w:t>
            </w:r>
          </w:p>
        </w:tc>
        <w:tc>
          <w:tcPr>
            <w:tcW w:w="1451" w:type="dxa"/>
            <w:gridSpan w:val="4"/>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0,049</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0,045</w:t>
            </w: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0,040</w:t>
            </w:r>
          </w:p>
        </w:tc>
        <w:tc>
          <w:tcPr>
            <w:tcW w:w="1201" w:type="dxa"/>
            <w:gridSpan w:val="2"/>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0,040</w:t>
            </w:r>
          </w:p>
        </w:tc>
        <w:tc>
          <w:tcPr>
            <w:tcW w:w="1209" w:type="dxa"/>
            <w:gridSpan w:val="10"/>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0,040</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0,040</w:t>
            </w:r>
          </w:p>
        </w:tc>
      </w:tr>
      <w:tr w:rsidR="00F66A46" w:rsidTr="000B3587">
        <w:trPr>
          <w:gridAfter w:val="11"/>
          <w:wAfter w:w="13747" w:type="dxa"/>
          <w:trHeight w:val="257"/>
        </w:trPr>
        <w:tc>
          <w:tcPr>
            <w:tcW w:w="5383"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6. Доходы от использования имущества, находящегося в государственной и муниципальной собственности</w:t>
            </w:r>
          </w:p>
        </w:tc>
        <w:tc>
          <w:tcPr>
            <w:tcW w:w="1451" w:type="dxa"/>
            <w:gridSpan w:val="4"/>
            <w:tcBorders>
              <w:top w:val="dashSmallGap" w:sz="6" w:space="0" w:color="808080"/>
              <w:left w:val="single" w:sz="6" w:space="0" w:color="auto"/>
              <w:bottom w:val="nil"/>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млн.руб</w:t>
            </w:r>
          </w:p>
        </w:tc>
        <w:tc>
          <w:tcPr>
            <w:tcW w:w="1242" w:type="dxa"/>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201" w:type="dxa"/>
            <w:gridSpan w:val="2"/>
            <w:tcBorders>
              <w:top w:val="dashSmallGap" w:sz="6" w:space="0" w:color="808080"/>
              <w:left w:val="single" w:sz="6" w:space="0" w:color="auto"/>
              <w:bottom w:val="dashSmallGap" w:sz="6" w:space="0" w:color="808080"/>
              <w:right w:val="single" w:sz="4"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209" w:type="dxa"/>
            <w:gridSpan w:val="10"/>
            <w:tcBorders>
              <w:top w:val="dashSmallGap" w:sz="6" w:space="0" w:color="808080"/>
              <w:left w:val="single" w:sz="4"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p>
        </w:tc>
        <w:tc>
          <w:tcPr>
            <w:tcW w:w="1275" w:type="dxa"/>
            <w:gridSpan w:val="5"/>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c>
          <w:tcPr>
            <w:tcW w:w="1026" w:type="dxa"/>
            <w:gridSpan w:val="2"/>
            <w:tcBorders>
              <w:top w:val="dashSmallGap" w:sz="6" w:space="0" w:color="808080"/>
              <w:left w:val="single" w:sz="6" w:space="0" w:color="auto"/>
              <w:bottom w:val="dashSmallGap" w:sz="6" w:space="0" w:color="808080"/>
              <w:right w:val="single" w:sz="6" w:space="0" w:color="auto"/>
            </w:tcBorders>
          </w:tcPr>
          <w:p w:rsidR="00F66A46" w:rsidRDefault="00F66A46" w:rsidP="000B35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0,003</w:t>
            </w:r>
          </w:p>
        </w:tc>
      </w:tr>
      <w:tr w:rsidR="00F66A46" w:rsidTr="000B3587">
        <w:trPr>
          <w:gridAfter w:val="11"/>
          <w:wAfter w:w="13747" w:type="dxa"/>
          <w:trHeight w:val="247"/>
        </w:trPr>
        <w:tc>
          <w:tcPr>
            <w:tcW w:w="10628" w:type="dxa"/>
            <w:gridSpan w:val="10"/>
            <w:tcBorders>
              <w:top w:val="nil"/>
              <w:left w:val="nil"/>
              <w:bottom w:val="nil"/>
              <w:right w:val="nil"/>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c>
          <w:tcPr>
            <w:tcW w:w="2410" w:type="dxa"/>
            <w:gridSpan w:val="12"/>
            <w:tcBorders>
              <w:top w:val="nil"/>
              <w:left w:val="nil"/>
              <w:bottom w:val="nil"/>
              <w:right w:val="nil"/>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c>
          <w:tcPr>
            <w:tcW w:w="1275" w:type="dxa"/>
            <w:gridSpan w:val="5"/>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Arial" w:hAnsi="Arial" w:cs="Arial"/>
                <w:color w:val="000000"/>
                <w:sz w:val="20"/>
                <w:szCs w:val="20"/>
              </w:rPr>
            </w:pPr>
          </w:p>
        </w:tc>
        <w:tc>
          <w:tcPr>
            <w:tcW w:w="1026"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Arial" w:hAnsi="Arial" w:cs="Arial"/>
                <w:color w:val="000000"/>
                <w:sz w:val="20"/>
                <w:szCs w:val="20"/>
              </w:rPr>
            </w:pPr>
          </w:p>
        </w:tc>
      </w:tr>
      <w:tr w:rsidR="00F66A46" w:rsidTr="000B3587">
        <w:trPr>
          <w:gridAfter w:val="11"/>
          <w:wAfter w:w="13747" w:type="dxa"/>
          <w:trHeight w:val="80"/>
        </w:trPr>
        <w:tc>
          <w:tcPr>
            <w:tcW w:w="15339" w:type="dxa"/>
            <w:gridSpan w:val="29"/>
            <w:tcBorders>
              <w:top w:val="nil"/>
              <w:left w:val="nil"/>
              <w:bottom w:val="nil"/>
              <w:right w:val="nil"/>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r>
      <w:tr w:rsidR="00F66A46" w:rsidTr="000B3587">
        <w:trPr>
          <w:gridAfter w:val="11"/>
          <w:wAfter w:w="13747" w:type="dxa"/>
          <w:trHeight w:val="247"/>
        </w:trPr>
        <w:tc>
          <w:tcPr>
            <w:tcW w:w="15339" w:type="dxa"/>
            <w:gridSpan w:val="29"/>
            <w:tcBorders>
              <w:top w:val="nil"/>
              <w:left w:val="nil"/>
              <w:bottom w:val="nil"/>
              <w:right w:val="nil"/>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r>
      <w:tr w:rsidR="00F66A46" w:rsidTr="000B3587">
        <w:trPr>
          <w:gridAfter w:val="11"/>
          <w:wAfter w:w="13747" w:type="dxa"/>
          <w:trHeight w:val="80"/>
        </w:trPr>
        <w:tc>
          <w:tcPr>
            <w:tcW w:w="5601" w:type="dxa"/>
            <w:gridSpan w:val="2"/>
            <w:tcBorders>
              <w:top w:val="nil"/>
              <w:left w:val="nil"/>
              <w:bottom w:val="nil"/>
              <w:right w:val="nil"/>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c>
          <w:tcPr>
            <w:tcW w:w="1221" w:type="dxa"/>
            <w:gridSpan w:val="2"/>
            <w:tcBorders>
              <w:top w:val="nil"/>
              <w:left w:val="nil"/>
              <w:bottom w:val="nil"/>
              <w:right w:val="nil"/>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c>
          <w:tcPr>
            <w:tcW w:w="1848" w:type="dxa"/>
            <w:gridSpan w:val="3"/>
            <w:tcBorders>
              <w:top w:val="nil"/>
              <w:left w:val="nil"/>
              <w:bottom w:val="nil"/>
              <w:right w:val="nil"/>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c>
          <w:tcPr>
            <w:tcW w:w="1427" w:type="dxa"/>
            <w:gridSpan w:val="2"/>
            <w:tcBorders>
              <w:top w:val="nil"/>
              <w:left w:val="nil"/>
              <w:bottom w:val="nil"/>
              <w:right w:val="nil"/>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c>
          <w:tcPr>
            <w:tcW w:w="1275" w:type="dxa"/>
            <w:gridSpan w:val="2"/>
            <w:tcBorders>
              <w:top w:val="nil"/>
              <w:left w:val="nil"/>
              <w:bottom w:val="nil"/>
              <w:right w:val="nil"/>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10"/>
            <w:tcBorders>
              <w:top w:val="nil"/>
              <w:left w:val="nil"/>
              <w:bottom w:val="nil"/>
              <w:right w:val="nil"/>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8"/>
                <w:szCs w:val="28"/>
              </w:rPr>
            </w:pPr>
          </w:p>
        </w:tc>
        <w:tc>
          <w:tcPr>
            <w:tcW w:w="1276" w:type="dxa"/>
            <w:gridSpan w:val="3"/>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Arial" w:hAnsi="Arial" w:cs="Arial"/>
                <w:color w:val="000000"/>
                <w:sz w:val="20"/>
                <w:szCs w:val="20"/>
              </w:rPr>
            </w:pPr>
          </w:p>
        </w:tc>
        <w:tc>
          <w:tcPr>
            <w:tcW w:w="1415" w:type="dxa"/>
            <w:gridSpan w:val="5"/>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Arial" w:hAnsi="Arial" w:cs="Arial"/>
                <w:color w:val="000000"/>
                <w:sz w:val="20"/>
                <w:szCs w:val="20"/>
              </w:rPr>
            </w:pPr>
          </w:p>
        </w:tc>
      </w:tr>
      <w:tr w:rsidR="00F66A46" w:rsidTr="000B3587">
        <w:trPr>
          <w:gridAfter w:val="11"/>
          <w:wAfter w:w="13747" w:type="dxa"/>
          <w:trHeight w:val="247"/>
        </w:trPr>
        <w:tc>
          <w:tcPr>
            <w:tcW w:w="8670" w:type="dxa"/>
            <w:gridSpan w:val="7"/>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Глава Едогонского сельского поселения                          О.Н.Кобрусева                                            </w:t>
            </w:r>
          </w:p>
        </w:tc>
        <w:tc>
          <w:tcPr>
            <w:tcW w:w="1427"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5"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10"/>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76" w:type="dxa"/>
            <w:gridSpan w:val="3"/>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415" w:type="dxa"/>
            <w:gridSpan w:val="5"/>
            <w:tcBorders>
              <w:top w:val="nil"/>
              <w:left w:val="nil"/>
              <w:bottom w:val="nil"/>
              <w:right w:val="nil"/>
            </w:tcBorders>
          </w:tcPr>
          <w:p w:rsidR="00F66A46" w:rsidRDefault="00F66A46" w:rsidP="000B3587">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F66A46" w:rsidTr="000B3587">
        <w:trPr>
          <w:gridAfter w:val="11"/>
          <w:wAfter w:w="13747" w:type="dxa"/>
          <w:trHeight w:val="168"/>
        </w:trPr>
        <w:tc>
          <w:tcPr>
            <w:tcW w:w="5601"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221"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848" w:type="dxa"/>
            <w:gridSpan w:val="3"/>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427"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10"/>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3"/>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415" w:type="dxa"/>
            <w:gridSpan w:val="5"/>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r>
      <w:tr w:rsidR="00F66A46" w:rsidTr="000B3587">
        <w:trPr>
          <w:gridAfter w:val="11"/>
          <w:wAfter w:w="13747" w:type="dxa"/>
          <w:trHeight w:val="168"/>
        </w:trPr>
        <w:tc>
          <w:tcPr>
            <w:tcW w:w="5601" w:type="dxa"/>
            <w:gridSpan w:val="2"/>
            <w:tcBorders>
              <w:top w:val="nil"/>
              <w:left w:val="nil"/>
              <w:bottom w:val="nil"/>
              <w:right w:val="nil"/>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Исп. Химко И.Г</w:t>
            </w:r>
          </w:p>
        </w:tc>
        <w:tc>
          <w:tcPr>
            <w:tcW w:w="1221"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848" w:type="dxa"/>
            <w:gridSpan w:val="3"/>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427"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10"/>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3"/>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415" w:type="dxa"/>
            <w:gridSpan w:val="5"/>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r>
      <w:tr w:rsidR="00F66A46" w:rsidTr="000B3587">
        <w:trPr>
          <w:gridAfter w:val="11"/>
          <w:wAfter w:w="13747" w:type="dxa"/>
          <w:trHeight w:val="168"/>
        </w:trPr>
        <w:tc>
          <w:tcPr>
            <w:tcW w:w="5601" w:type="dxa"/>
            <w:gridSpan w:val="2"/>
            <w:tcBorders>
              <w:top w:val="nil"/>
              <w:left w:val="nil"/>
              <w:bottom w:val="nil"/>
              <w:right w:val="nil"/>
            </w:tcBorders>
          </w:tcPr>
          <w:p w:rsidR="00F66A46" w:rsidRDefault="00F66A46" w:rsidP="000B358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Тел.89500793365</w:t>
            </w:r>
          </w:p>
        </w:tc>
        <w:tc>
          <w:tcPr>
            <w:tcW w:w="1221"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848" w:type="dxa"/>
            <w:gridSpan w:val="3"/>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427"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gridSpan w:val="2"/>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10"/>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gridSpan w:val="3"/>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c>
          <w:tcPr>
            <w:tcW w:w="1415" w:type="dxa"/>
            <w:gridSpan w:val="5"/>
            <w:tcBorders>
              <w:top w:val="nil"/>
              <w:left w:val="nil"/>
              <w:bottom w:val="nil"/>
              <w:right w:val="nil"/>
            </w:tcBorders>
          </w:tcPr>
          <w:p w:rsidR="00F66A46" w:rsidRDefault="00F66A46" w:rsidP="000B3587">
            <w:pPr>
              <w:autoSpaceDE w:val="0"/>
              <w:autoSpaceDN w:val="0"/>
              <w:adjustRightInd w:val="0"/>
              <w:spacing w:after="0" w:line="240" w:lineRule="auto"/>
              <w:jc w:val="right"/>
              <w:rPr>
                <w:rFonts w:ascii="Times New Roman" w:hAnsi="Times New Roman" w:cs="Times New Roman"/>
                <w:color w:val="000000"/>
                <w:sz w:val="20"/>
                <w:szCs w:val="20"/>
              </w:rPr>
            </w:pPr>
          </w:p>
        </w:tc>
      </w:tr>
    </w:tbl>
    <w:p w:rsidR="00F66A46" w:rsidRDefault="00F66A46" w:rsidP="00F66A46">
      <w:pPr>
        <w:spacing w:after="200" w:line="276" w:lineRule="auto"/>
        <w:rPr>
          <w:rFonts w:ascii="Calibri" w:eastAsia="Times New Roman" w:hAnsi="Calibri" w:cs="Times New Roman"/>
          <w:lang w:eastAsia="ru-RU"/>
        </w:rPr>
      </w:pPr>
    </w:p>
    <w:p w:rsidR="00F66A46" w:rsidRDefault="00F66A46" w:rsidP="00F66A46">
      <w:pPr>
        <w:spacing w:after="200" w:line="276" w:lineRule="auto"/>
        <w:rPr>
          <w:rFonts w:ascii="Calibri" w:eastAsia="Times New Roman" w:hAnsi="Calibri" w:cs="Times New Roman"/>
          <w:lang w:eastAsia="ru-RU"/>
        </w:rPr>
      </w:pPr>
    </w:p>
    <w:p w:rsidR="00F66A46" w:rsidRDefault="00F66A46" w:rsidP="00F66A46">
      <w:pPr>
        <w:spacing w:after="0" w:line="240" w:lineRule="auto"/>
        <w:rPr>
          <w:rFonts w:ascii="Times New Roman" w:eastAsia="Times New Roman" w:hAnsi="Times New Roman" w:cs="Times New Roman"/>
          <w:sz w:val="28"/>
          <w:szCs w:val="28"/>
          <w:lang w:eastAsia="ru-RU"/>
        </w:rPr>
        <w:sectPr w:rsidR="00F66A46">
          <w:pgSz w:w="16838" w:h="11906" w:orient="landscape"/>
          <w:pgMar w:top="851" w:right="1134" w:bottom="1701" w:left="1134" w:header="709" w:footer="709" w:gutter="0"/>
          <w:cols w:space="708"/>
          <w:docGrid w:linePitch="360"/>
        </w:sectPr>
      </w:pPr>
    </w:p>
    <w:p w:rsidR="00F66A46" w:rsidRDefault="00F66A46" w:rsidP="00F66A46">
      <w:pPr>
        <w:spacing w:after="200" w:line="276" w:lineRule="auto"/>
        <w:rPr>
          <w:rFonts w:ascii="Times New Roman" w:eastAsia="Times New Roman" w:hAnsi="Times New Roman" w:cs="Times New Roman"/>
          <w:lang w:eastAsia="ru-RU"/>
        </w:rPr>
      </w:pPr>
    </w:p>
    <w:p w:rsidR="00F66A46" w:rsidRDefault="00F66A46" w:rsidP="00F66A46"/>
    <w:p w:rsidR="003B399F" w:rsidRPr="00C8174B" w:rsidRDefault="003B399F" w:rsidP="003B399F">
      <w:pPr>
        <w:rPr>
          <w:rFonts w:ascii="Times New Roman" w:eastAsia="Times New Roman" w:hAnsi="Times New Roman" w:cs="Times New Roman"/>
        </w:rPr>
      </w:pPr>
    </w:p>
    <w:p w:rsidR="00446A44" w:rsidRDefault="00446A44"/>
    <w:sectPr w:rsidR="00446A44" w:rsidSect="002E60F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75C"/>
    <w:multiLevelType w:val="multilevel"/>
    <w:tmpl w:val="0358675C"/>
    <w:lvl w:ilvl="0">
      <w:start w:val="1"/>
      <w:numFmt w:val="bullet"/>
      <w:lvlText w:val=""/>
      <w:lvlJc w:val="left"/>
      <w:pPr>
        <w:ind w:left="708" w:hanging="360"/>
      </w:pPr>
      <w:rPr>
        <w:rFonts w:ascii="Symbol" w:hAnsi="Symbol" w:hint="default"/>
      </w:rPr>
    </w:lvl>
    <w:lvl w:ilvl="1">
      <w:start w:val="1"/>
      <w:numFmt w:val="bullet"/>
      <w:lvlText w:val="o"/>
      <w:lvlJc w:val="left"/>
      <w:pPr>
        <w:ind w:left="1428" w:hanging="360"/>
      </w:pPr>
      <w:rPr>
        <w:rFonts w:ascii="Courier New" w:hAnsi="Courier New" w:cs="Courier New"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1" w15:restartNumberingAfterBreak="0">
    <w:nsid w:val="0952304A"/>
    <w:multiLevelType w:val="multilevel"/>
    <w:tmpl w:val="1D687C1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472" w:hanging="360"/>
      </w:pPr>
      <w:rPr>
        <w:rFonts w:ascii="Times New Roman" w:hAnsi="Times New Roman" w:hint="default"/>
        <w:sz w:val="24"/>
        <w:szCs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2" w15:restartNumberingAfterBreak="0">
    <w:nsid w:val="170600DC"/>
    <w:multiLevelType w:val="hybridMultilevel"/>
    <w:tmpl w:val="D6728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D73C2"/>
    <w:multiLevelType w:val="multilevel"/>
    <w:tmpl w:val="2B3D73C2"/>
    <w:lvl w:ilvl="0">
      <w:start w:val="1"/>
      <w:numFmt w:val="bullet"/>
      <w:lvlText w:val=""/>
      <w:lvlJc w:val="left"/>
      <w:pPr>
        <w:ind w:left="1932" w:hanging="360"/>
      </w:pPr>
      <w:rPr>
        <w:rFonts w:ascii="Symbol" w:hAnsi="Symbol" w:hint="default"/>
      </w:rPr>
    </w:lvl>
    <w:lvl w:ilvl="1">
      <w:start w:val="1"/>
      <w:numFmt w:val="bullet"/>
      <w:lvlText w:val="o"/>
      <w:lvlJc w:val="left"/>
      <w:pPr>
        <w:ind w:left="2652" w:hanging="360"/>
      </w:pPr>
      <w:rPr>
        <w:rFonts w:ascii="Courier New" w:hAnsi="Courier New" w:cs="Courier New" w:hint="default"/>
      </w:rPr>
    </w:lvl>
    <w:lvl w:ilvl="2">
      <w:start w:val="1"/>
      <w:numFmt w:val="bullet"/>
      <w:lvlText w:val=""/>
      <w:lvlJc w:val="left"/>
      <w:pPr>
        <w:ind w:left="3372" w:hanging="360"/>
      </w:pPr>
      <w:rPr>
        <w:rFonts w:ascii="Wingdings" w:hAnsi="Wingdings" w:hint="default"/>
      </w:rPr>
    </w:lvl>
    <w:lvl w:ilvl="3">
      <w:start w:val="1"/>
      <w:numFmt w:val="bullet"/>
      <w:lvlText w:val=""/>
      <w:lvlJc w:val="left"/>
      <w:pPr>
        <w:ind w:left="4092" w:hanging="360"/>
      </w:pPr>
      <w:rPr>
        <w:rFonts w:ascii="Symbol" w:hAnsi="Symbol" w:hint="default"/>
      </w:rPr>
    </w:lvl>
    <w:lvl w:ilvl="4">
      <w:start w:val="1"/>
      <w:numFmt w:val="bullet"/>
      <w:lvlText w:val="o"/>
      <w:lvlJc w:val="left"/>
      <w:pPr>
        <w:ind w:left="4812" w:hanging="360"/>
      </w:pPr>
      <w:rPr>
        <w:rFonts w:ascii="Courier New" w:hAnsi="Courier New" w:cs="Courier New" w:hint="default"/>
      </w:rPr>
    </w:lvl>
    <w:lvl w:ilvl="5">
      <w:start w:val="1"/>
      <w:numFmt w:val="bullet"/>
      <w:lvlText w:val=""/>
      <w:lvlJc w:val="left"/>
      <w:pPr>
        <w:ind w:left="5532" w:hanging="360"/>
      </w:pPr>
      <w:rPr>
        <w:rFonts w:ascii="Wingdings" w:hAnsi="Wingdings" w:hint="default"/>
      </w:rPr>
    </w:lvl>
    <w:lvl w:ilvl="6">
      <w:start w:val="1"/>
      <w:numFmt w:val="bullet"/>
      <w:lvlText w:val=""/>
      <w:lvlJc w:val="left"/>
      <w:pPr>
        <w:ind w:left="6252" w:hanging="360"/>
      </w:pPr>
      <w:rPr>
        <w:rFonts w:ascii="Symbol" w:hAnsi="Symbol" w:hint="default"/>
      </w:rPr>
    </w:lvl>
    <w:lvl w:ilvl="7">
      <w:start w:val="1"/>
      <w:numFmt w:val="bullet"/>
      <w:lvlText w:val="o"/>
      <w:lvlJc w:val="left"/>
      <w:pPr>
        <w:ind w:left="6972" w:hanging="360"/>
      </w:pPr>
      <w:rPr>
        <w:rFonts w:ascii="Courier New" w:hAnsi="Courier New" w:cs="Courier New" w:hint="default"/>
      </w:rPr>
    </w:lvl>
    <w:lvl w:ilvl="8">
      <w:start w:val="1"/>
      <w:numFmt w:val="bullet"/>
      <w:lvlText w:val=""/>
      <w:lvlJc w:val="left"/>
      <w:pPr>
        <w:ind w:left="7692" w:hanging="360"/>
      </w:pPr>
      <w:rPr>
        <w:rFonts w:ascii="Wingdings" w:hAnsi="Wingdings" w:hint="default"/>
      </w:rPr>
    </w:lvl>
  </w:abstractNum>
  <w:abstractNum w:abstractNumId="4" w15:restartNumberingAfterBreak="0">
    <w:nsid w:val="30086DC1"/>
    <w:multiLevelType w:val="multilevel"/>
    <w:tmpl w:val="30086DC1"/>
    <w:lvl w:ilvl="0">
      <w:start w:val="1"/>
      <w:numFmt w:val="bullet"/>
      <w:lvlText w:val=""/>
      <w:lvlJc w:val="left"/>
      <w:pPr>
        <w:ind w:left="1153" w:hanging="235"/>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330871E4"/>
    <w:multiLevelType w:val="multilevel"/>
    <w:tmpl w:val="33087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4D4ACA"/>
    <w:multiLevelType w:val="hybridMultilevel"/>
    <w:tmpl w:val="A36A987A"/>
    <w:lvl w:ilvl="0" w:tplc="9AA2D11C">
      <w:start w:val="1"/>
      <w:numFmt w:val="decimal"/>
      <w:lvlText w:val="%1."/>
      <w:lvlJc w:val="left"/>
      <w:pPr>
        <w:ind w:left="420" w:hanging="36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3F887773"/>
    <w:multiLevelType w:val="multilevel"/>
    <w:tmpl w:val="3F8877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AB1F37"/>
    <w:multiLevelType w:val="multilevel"/>
    <w:tmpl w:val="40AB1F37"/>
    <w:lvl w:ilvl="0">
      <w:start w:val="1"/>
      <w:numFmt w:val="bullet"/>
      <w:lvlText w:val="-"/>
      <w:lvlJc w:val="left"/>
      <w:pPr>
        <w:ind w:left="737" w:hanging="235"/>
      </w:pPr>
      <w:rPr>
        <w:rFonts w:ascii="Segoe UI" w:hAnsi="Segoe UI"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Symbol" w:hAnsi="Symbol"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9" w15:restartNumberingAfterBreak="0">
    <w:nsid w:val="589346BE"/>
    <w:multiLevelType w:val="hybridMultilevel"/>
    <w:tmpl w:val="5D62E3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9C6AFE"/>
    <w:multiLevelType w:val="multilevel"/>
    <w:tmpl w:val="5A9C6AFE"/>
    <w:lvl w:ilvl="0">
      <w:start w:val="1"/>
      <w:numFmt w:val="bullet"/>
      <w:lvlText w:val=""/>
      <w:lvlJc w:val="left"/>
      <w:pPr>
        <w:ind w:left="737" w:hanging="235"/>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1" w15:restartNumberingAfterBreak="0">
    <w:nsid w:val="64B254A1"/>
    <w:multiLevelType w:val="multilevel"/>
    <w:tmpl w:val="64B254A1"/>
    <w:lvl w:ilvl="0">
      <w:start w:val="1"/>
      <w:numFmt w:val="bullet"/>
      <w:lvlText w:val="-"/>
      <w:lvlJc w:val="left"/>
      <w:pPr>
        <w:ind w:left="737" w:hanging="235"/>
      </w:pPr>
      <w:rPr>
        <w:rFonts w:ascii="Segoe UI" w:hAnsi="Segoe UI"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2" w15:restartNumberingAfterBreak="0">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794404AE"/>
    <w:multiLevelType w:val="multilevel"/>
    <w:tmpl w:val="794404AE"/>
    <w:lvl w:ilvl="0">
      <w:start w:val="1"/>
      <w:numFmt w:val="bullet"/>
      <w:lvlText w:val="-"/>
      <w:lvlJc w:val="left"/>
      <w:pPr>
        <w:ind w:left="720" w:hanging="360"/>
      </w:pPr>
      <w:rPr>
        <w:rFonts w:ascii="Segoe UI" w:hAnsi="Segoe U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5742CF"/>
    <w:multiLevelType w:val="multilevel"/>
    <w:tmpl w:val="795742C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2"/>
  </w:num>
  <w:num w:numId="2">
    <w:abstractNumId w:val="1"/>
  </w:num>
  <w:num w:numId="3">
    <w:abstractNumId w:val="9"/>
  </w:num>
  <w:num w:numId="4">
    <w:abstractNumId w:val="14"/>
  </w:num>
  <w:num w:numId="5">
    <w:abstractNumId w:val="7"/>
  </w:num>
  <w:num w:numId="6">
    <w:abstractNumId w:val="11"/>
  </w:num>
  <w:num w:numId="7">
    <w:abstractNumId w:val="5"/>
  </w:num>
  <w:num w:numId="8">
    <w:abstractNumId w:val="3"/>
  </w:num>
  <w:num w:numId="9">
    <w:abstractNumId w:val="13"/>
  </w:num>
  <w:num w:numId="10">
    <w:abstractNumId w:val="4"/>
  </w:num>
  <w:num w:numId="11">
    <w:abstractNumId w:val="0"/>
  </w:num>
  <w:num w:numId="12">
    <w:abstractNumId w:val="10"/>
  </w:num>
  <w:num w:numId="13">
    <w:abstractNumId w:val="8"/>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45"/>
    <w:rsid w:val="00083E45"/>
    <w:rsid w:val="002E60FD"/>
    <w:rsid w:val="00355F1E"/>
    <w:rsid w:val="003B399F"/>
    <w:rsid w:val="00421BD8"/>
    <w:rsid w:val="00446A44"/>
    <w:rsid w:val="00493482"/>
    <w:rsid w:val="006E7F66"/>
    <w:rsid w:val="00F6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60E9"/>
  <w15:chartTrackingRefBased/>
  <w15:docId w15:val="{D1BB0206-4517-443E-81FA-2644ECAD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4"/>
    <w:uiPriority w:val="99"/>
    <w:unhideWhenUsed/>
    <w:qFormat/>
    <w:rsid w:val="00083E45"/>
    <w:rPr>
      <w:rFonts w:ascii="Times New Roman" w:hAnsi="Times New Roman" w:cs="Times New Roman"/>
      <w:sz w:val="24"/>
      <w:szCs w:val="24"/>
    </w:rPr>
  </w:style>
  <w:style w:type="table" w:customStyle="1" w:styleId="3">
    <w:name w:val="Сетка таблицы3"/>
    <w:basedOn w:val="a1"/>
    <w:next w:val="a5"/>
    <w:uiPriority w:val="59"/>
    <w:rsid w:val="0008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 + 13 пт"/>
    <w:basedOn w:val="a"/>
    <w:uiPriority w:val="99"/>
    <w:rsid w:val="00083E45"/>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table" w:styleId="a5">
    <w:name w:val="Table Grid"/>
    <w:basedOn w:val="a1"/>
    <w:uiPriority w:val="59"/>
    <w:qFormat/>
    <w:rsid w:val="0008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Шапка (герб)"/>
    <w:basedOn w:val="a"/>
    <w:rsid w:val="002E60FD"/>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7">
    <w:name w:val="List Paragraph"/>
    <w:aliases w:val="ПАРАГРАФ"/>
    <w:basedOn w:val="a"/>
    <w:link w:val="a8"/>
    <w:uiPriority w:val="34"/>
    <w:qFormat/>
    <w:rsid w:val="002E60FD"/>
    <w:pPr>
      <w:spacing w:after="200" w:line="276" w:lineRule="auto"/>
      <w:ind w:left="720"/>
      <w:contextualSpacing/>
    </w:pPr>
    <w:rPr>
      <w:rFonts w:ascii="Calibri" w:eastAsia="Calibri" w:hAnsi="Calibri" w:cs="Times New Roman"/>
    </w:rPr>
  </w:style>
  <w:style w:type="paragraph" w:styleId="a9">
    <w:name w:val="Body Text"/>
    <w:basedOn w:val="a"/>
    <w:link w:val="aa"/>
    <w:rsid w:val="00421BD8"/>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421BD8"/>
    <w:rPr>
      <w:rFonts w:ascii="Times New Roman" w:eastAsia="Times New Roman" w:hAnsi="Times New Roman" w:cs="Times New Roman"/>
      <w:sz w:val="20"/>
      <w:szCs w:val="20"/>
      <w:lang w:eastAsia="ru-RU"/>
    </w:rPr>
  </w:style>
  <w:style w:type="paragraph" w:customStyle="1" w:styleId="consplusnormal">
    <w:name w:val="consplusnormal"/>
    <w:basedOn w:val="a"/>
    <w:rsid w:val="00421BD8"/>
    <w:pPr>
      <w:spacing w:after="240" w:line="240" w:lineRule="auto"/>
    </w:pPr>
    <w:rPr>
      <w:rFonts w:ascii="Times New Roman" w:eastAsia="Times New Roman" w:hAnsi="Times New Roman" w:cs="Times New Roman"/>
      <w:sz w:val="24"/>
      <w:szCs w:val="24"/>
      <w:lang w:eastAsia="ru-RU"/>
    </w:rPr>
  </w:style>
  <w:style w:type="paragraph" w:customStyle="1" w:styleId="ConsPlusDocList">
    <w:name w:val="ConsPlusDocList"/>
    <w:next w:val="a"/>
    <w:rsid w:val="00421BD8"/>
    <w:pPr>
      <w:widowControl w:val="0"/>
      <w:suppressAutoHyphens/>
      <w:spacing w:after="0" w:line="240" w:lineRule="auto"/>
    </w:pPr>
    <w:rPr>
      <w:rFonts w:ascii="Arial" w:eastAsia="Arial" w:hAnsi="Arial" w:cs="Arial"/>
      <w:sz w:val="20"/>
      <w:szCs w:val="20"/>
      <w:lang w:eastAsia="hi-IN" w:bidi="hi-IN"/>
    </w:rPr>
  </w:style>
  <w:style w:type="paragraph" w:styleId="30">
    <w:name w:val="Body Text Indent 3"/>
    <w:basedOn w:val="a"/>
    <w:link w:val="31"/>
    <w:uiPriority w:val="99"/>
    <w:unhideWhenUsed/>
    <w:qFormat/>
    <w:rsid w:val="00F66A46"/>
    <w:pPr>
      <w:spacing w:after="120"/>
      <w:ind w:left="283"/>
    </w:pPr>
    <w:rPr>
      <w:sz w:val="16"/>
      <w:szCs w:val="16"/>
    </w:rPr>
  </w:style>
  <w:style w:type="character" w:customStyle="1" w:styleId="31">
    <w:name w:val="Основной текст с отступом 3 Знак"/>
    <w:basedOn w:val="a0"/>
    <w:link w:val="30"/>
    <w:uiPriority w:val="99"/>
    <w:qFormat/>
    <w:rsid w:val="00F66A46"/>
    <w:rPr>
      <w:sz w:val="16"/>
      <w:szCs w:val="16"/>
    </w:rPr>
  </w:style>
  <w:style w:type="paragraph" w:styleId="ab">
    <w:name w:val="Balloon Text"/>
    <w:basedOn w:val="a"/>
    <w:link w:val="ac"/>
    <w:uiPriority w:val="99"/>
    <w:semiHidden/>
    <w:unhideWhenUsed/>
    <w:rsid w:val="00F66A46"/>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qFormat/>
    <w:rsid w:val="00F66A46"/>
    <w:rPr>
      <w:rFonts w:ascii="Segoe UI" w:eastAsia="Times New Roman" w:hAnsi="Segoe UI" w:cs="Segoe UI"/>
      <w:sz w:val="18"/>
      <w:szCs w:val="18"/>
      <w:lang w:eastAsia="ru-RU"/>
    </w:rPr>
  </w:style>
  <w:style w:type="paragraph" w:styleId="ad">
    <w:name w:val="Body Text Indent"/>
    <w:basedOn w:val="a"/>
    <w:link w:val="ae"/>
    <w:uiPriority w:val="99"/>
    <w:semiHidden/>
    <w:unhideWhenUsed/>
    <w:qFormat/>
    <w:rsid w:val="00F66A46"/>
    <w:pPr>
      <w:spacing w:after="120" w:line="276" w:lineRule="auto"/>
      <w:ind w:left="283"/>
    </w:pPr>
    <w:rPr>
      <w:rFonts w:eastAsiaTheme="minorEastAsia"/>
      <w:lang w:eastAsia="ru-RU"/>
    </w:rPr>
  </w:style>
  <w:style w:type="character" w:customStyle="1" w:styleId="ae">
    <w:name w:val="Основной текст с отступом Знак"/>
    <w:basedOn w:val="a0"/>
    <w:link w:val="ad"/>
    <w:uiPriority w:val="99"/>
    <w:semiHidden/>
    <w:qFormat/>
    <w:rsid w:val="00F66A46"/>
    <w:rPr>
      <w:rFonts w:eastAsiaTheme="minorEastAsia"/>
      <w:lang w:eastAsia="ru-RU"/>
    </w:rPr>
  </w:style>
  <w:style w:type="paragraph" w:styleId="2">
    <w:name w:val="Body Text Indent 2"/>
    <w:basedOn w:val="a"/>
    <w:link w:val="20"/>
    <w:uiPriority w:val="99"/>
    <w:semiHidden/>
    <w:unhideWhenUsed/>
    <w:qFormat/>
    <w:rsid w:val="00F66A46"/>
    <w:pPr>
      <w:spacing w:after="120" w:line="480" w:lineRule="auto"/>
      <w:ind w:left="283"/>
    </w:pPr>
  </w:style>
  <w:style w:type="character" w:customStyle="1" w:styleId="20">
    <w:name w:val="Основной текст с отступом 2 Знак"/>
    <w:basedOn w:val="a0"/>
    <w:link w:val="2"/>
    <w:uiPriority w:val="99"/>
    <w:semiHidden/>
    <w:qFormat/>
    <w:rsid w:val="00F66A46"/>
  </w:style>
  <w:style w:type="paragraph" w:styleId="af">
    <w:name w:val="No Spacing"/>
    <w:uiPriority w:val="1"/>
    <w:qFormat/>
    <w:rsid w:val="00F66A46"/>
    <w:pPr>
      <w:spacing w:after="0" w:line="240" w:lineRule="auto"/>
    </w:pPr>
  </w:style>
  <w:style w:type="character" w:customStyle="1" w:styleId="a8">
    <w:name w:val="Абзац списка Знак"/>
    <w:aliases w:val="ПАРАГРАФ Знак"/>
    <w:link w:val="a7"/>
    <w:uiPriority w:val="34"/>
    <w:qFormat/>
    <w:locked/>
    <w:rsid w:val="00F66A46"/>
    <w:rPr>
      <w:rFonts w:ascii="Calibri" w:eastAsia="Calibri" w:hAnsi="Calibri" w:cs="Times New Roman"/>
    </w:rPr>
  </w:style>
  <w:style w:type="paragraph" w:customStyle="1" w:styleId="ConsPlusTitle">
    <w:name w:val="ConsPlusTitle"/>
    <w:uiPriority w:val="99"/>
    <w:qFormat/>
    <w:rsid w:val="00F66A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0">
    <w:name w:val="Hyperlink"/>
    <w:basedOn w:val="a0"/>
    <w:uiPriority w:val="99"/>
    <w:semiHidden/>
    <w:unhideWhenUsed/>
    <w:rsid w:val="00F66A46"/>
    <w:rPr>
      <w:color w:val="0000FF"/>
      <w:u w:val="single"/>
    </w:rPr>
  </w:style>
  <w:style w:type="character" w:customStyle="1" w:styleId="a4">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3"/>
    <w:uiPriority w:val="99"/>
    <w:rsid w:val="00F66A46"/>
    <w:rPr>
      <w:rFonts w:ascii="Times New Roman" w:hAnsi="Times New Roman" w:cs="Times New Roman"/>
      <w:sz w:val="24"/>
      <w:szCs w:val="24"/>
    </w:rPr>
  </w:style>
  <w:style w:type="character" w:styleId="af1">
    <w:name w:val="Emphasis"/>
    <w:basedOn w:val="a0"/>
    <w:qFormat/>
    <w:rsid w:val="00F66A46"/>
    <w:rPr>
      <w:i/>
      <w:iCs/>
    </w:rPr>
  </w:style>
  <w:style w:type="paragraph" w:customStyle="1" w:styleId="sourcetag">
    <w:name w:val="source__tag"/>
    <w:basedOn w:val="a"/>
    <w:rsid w:val="00F66A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rchive.org/web/20210301210151/https:/ru.m.wikipedia.org/wiki/%D0%9F%D1%80%D0%B5%D0%B4%D0%BF%D1%80%D0%B8%D1%8F%D1%82%D0%B8%D0%B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43</Pages>
  <Words>11622</Words>
  <Characters>66251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1</cp:revision>
  <dcterms:created xsi:type="dcterms:W3CDTF">2025-09-08T01:17:00Z</dcterms:created>
  <dcterms:modified xsi:type="dcterms:W3CDTF">2025-09-08T06:54:00Z</dcterms:modified>
</cp:coreProperties>
</file>