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«</w:t>
      </w:r>
      <w:r w:rsidR="002423CB">
        <w:rPr>
          <w:rFonts w:ascii="Times New Roman" w:hAnsi="Times New Roman"/>
          <w:b/>
          <w:spacing w:val="20"/>
          <w:sz w:val="28"/>
          <w:szCs w:val="28"/>
        </w:rPr>
        <w:t>07»но</w:t>
      </w:r>
      <w:r w:rsidR="000810D0">
        <w:rPr>
          <w:rFonts w:ascii="Times New Roman" w:hAnsi="Times New Roman"/>
          <w:b/>
          <w:spacing w:val="20"/>
          <w:sz w:val="28"/>
          <w:szCs w:val="28"/>
        </w:rPr>
        <w:t>ября</w:t>
      </w:r>
      <w:r w:rsidR="001C3A5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2025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г</w:t>
      </w:r>
      <w:r>
        <w:rPr>
          <w:rFonts w:ascii="Times New Roman" w:hAnsi="Times New Roman"/>
          <w:spacing w:val="20"/>
          <w:sz w:val="28"/>
          <w:szCs w:val="28"/>
        </w:rPr>
        <w:t xml:space="preserve">.                                         </w:t>
      </w:r>
      <w:r w:rsidR="002423CB">
        <w:rPr>
          <w:rFonts w:ascii="Times New Roman" w:hAnsi="Times New Roman"/>
          <w:b/>
          <w:spacing w:val="20"/>
          <w:sz w:val="28"/>
          <w:szCs w:val="28"/>
        </w:rPr>
        <w:t>№48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-пг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B76587" w:rsidRDefault="00B76587">
      <w:pPr>
        <w:spacing w:after="0" w:line="240" w:lineRule="auto"/>
        <w:ind w:left="720" w:right="140"/>
        <w:rPr>
          <w:rFonts w:ascii="Times New Roman" w:hAnsi="Times New Roman"/>
          <w:b/>
          <w:sz w:val="28"/>
          <w:szCs w:val="28"/>
        </w:rPr>
      </w:pP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муниципальную программу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«Социально-экономическое развитие 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Едогонского сельского поселения</w:t>
      </w:r>
    </w:p>
    <w:p w:rsidR="00B76587" w:rsidRDefault="00073995">
      <w:pPr>
        <w:tabs>
          <w:tab w:val="left" w:pos="5387"/>
        </w:tabs>
        <w:spacing w:after="0" w:line="240" w:lineRule="auto"/>
        <w:ind w:right="45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2024-2028гг»,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утвержденную постановлением Администрации Едогонского сельского поселения от 03.11.2023 г. № 41-пг</w:t>
      </w:r>
    </w:p>
    <w:p w:rsidR="00B76587" w:rsidRDefault="00B76587">
      <w:pPr>
        <w:spacing w:after="0" w:line="240" w:lineRule="auto"/>
        <w:ind w:left="1418" w:right="140" w:firstLine="993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left="720" w:right="140" w:firstLine="6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</w:t>
      </w:r>
      <w:r>
        <w:rPr>
          <w:rFonts w:ascii="Times New Roman" w:hAnsi="Times New Roman"/>
          <w:color w:val="000000"/>
          <w:sz w:val="28"/>
          <w:szCs w:val="28"/>
        </w:rPr>
        <w:t>уководствуясь  ст. 24 Устава Едогонского муниципального образования, Постановлением администрации Едогонского сельского поселения от 31 декабря 2015 года № 52-пг «</w:t>
      </w:r>
      <w:r>
        <w:rPr>
          <w:rFonts w:ascii="Times New Roman" w:hAnsi="Times New Roman"/>
          <w:bCs/>
          <w:sz w:val="28"/>
          <w:szCs w:val="28"/>
        </w:rPr>
        <w:t>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реализации» (с внесенными изменениями и дополнениями от 29.08.</w:t>
      </w:r>
      <w:r>
        <w:rPr>
          <w:rFonts w:ascii="Times New Roman" w:hAnsi="Times New Roman"/>
          <w:spacing w:val="20"/>
          <w:sz w:val="28"/>
          <w:szCs w:val="28"/>
        </w:rPr>
        <w:t xml:space="preserve">2017г. № 30-пг).                                                </w:t>
      </w:r>
    </w:p>
    <w:p w:rsidR="00B76587" w:rsidRDefault="00B76587">
      <w:pPr>
        <w:autoSpaceDE w:val="0"/>
        <w:autoSpaceDN w:val="0"/>
        <w:adjustRightInd w:val="0"/>
        <w:spacing w:after="0"/>
        <w:ind w:left="1418" w:right="140" w:firstLine="567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76587" w:rsidRDefault="00073995">
      <w:pPr>
        <w:autoSpaceDE w:val="0"/>
        <w:autoSpaceDN w:val="0"/>
        <w:adjustRightInd w:val="0"/>
        <w:spacing w:after="0"/>
        <w:ind w:left="720" w:right="140" w:firstLine="22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СТ А Н О В Л Я Ю:</w:t>
      </w:r>
    </w:p>
    <w:p w:rsidR="00B76587" w:rsidRDefault="00B76587">
      <w:pPr>
        <w:spacing w:after="0" w:line="240" w:lineRule="auto"/>
        <w:ind w:left="720" w:right="140" w:firstLine="22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Внести изменения в муниципальную программу «</w:t>
      </w:r>
      <w:r>
        <w:rPr>
          <w:rFonts w:ascii="Times New Roman" w:eastAsia="Calibri" w:hAnsi="Times New Roman" w:cs="Times New Roman"/>
          <w:sz w:val="28"/>
          <w:szCs w:val="28"/>
        </w:rPr>
        <w:t>Социально-экономическое развитие территории Едогонского сельского поселения на 2024-2028 гг.», утвержденную постановлением Администрации Едогонского сельского поселения от 03.11.2023 г. № 41-пг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(далее - Программа) следующие изменения:</w:t>
      </w: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495"/>
      </w:tblGrid>
      <w:tr w:rsidR="00B76587">
        <w:trPr>
          <w:trHeight w:val="27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08C8">
              <w:rPr>
                <w:rFonts w:ascii="Times New Roman" w:hAnsi="Times New Roman" w:cs="Times New Roman"/>
                <w:sz w:val="24"/>
                <w:szCs w:val="24"/>
              </w:rPr>
              <w:t>ной программы составляет 80883,4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–21206</w:t>
            </w:r>
            <w:r w:rsidR="00296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C10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–21511,4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 w:rsidR="0067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– 13056,0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12554,7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12554,7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5E5010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3822C3">
              <w:rPr>
                <w:rFonts w:ascii="Times New Roman" w:hAnsi="Times New Roman" w:cs="Times New Roman"/>
                <w:sz w:val="24"/>
                <w:szCs w:val="24"/>
              </w:rPr>
              <w:t>ого поселения составляет 70396,3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17410,7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16058,3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12383,3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12272,0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12272,0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3822C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4508,9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1598,2тыс.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 2910,7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стного бюджета составляет 4464,4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1987,6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D7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 xml:space="preserve"> год –  2074,7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400,7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0,7тыс.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0,7 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льного бюджета составляет 1513,8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210,1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2026год –  272,0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282,0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282,0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hAnsi="Times New Roman"/>
          <w:sz w:val="24"/>
          <w:szCs w:val="24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897"/>
      </w:tblGrid>
      <w:tr w:rsidR="00B76587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муниципаль</w:t>
            </w:r>
            <w:r w:rsidR="00C108C8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программы составляет 55541,4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т.ч. по годам: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2024г- 10770,4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C1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2025г- 11553,0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2026г- 11066,0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т.р.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2027г- 11076,0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673A13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2028г- 11076,0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</w:t>
            </w:r>
            <w:r w:rsidR="003822C3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 составляет  52836,1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9381,3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–11074,9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>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10793,3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3822C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1405,7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1178,3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3822C3">
              <w:rPr>
                <w:rFonts w:ascii="Times New Roman" w:hAnsi="Times New Roman" w:cs="Times New Roman"/>
                <w:sz w:val="24"/>
                <w:szCs w:val="24"/>
              </w:rPr>
              <w:t xml:space="preserve">   227,4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3,5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0,7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0,7 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0,7 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F643C3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бюджета составляет 1296,1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–210,1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F6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–250,0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 – 272,0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–2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82,0 тыс. руб.;</w:t>
            </w:r>
          </w:p>
          <w:p w:rsidR="00B76587" w:rsidRDefault="00673A13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–282,0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«Повышение эффективности бюджетных расходов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755"/>
      </w:tblGrid>
      <w:tr w:rsidR="00B76587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ED0C52">
              <w:rPr>
                <w:rFonts w:ascii="Times New Roman" w:eastAsia="Calibri" w:hAnsi="Times New Roman" w:cs="Times New Roman"/>
                <w:sz w:val="24"/>
                <w:szCs w:val="24"/>
              </w:rPr>
              <w:t>альной программы составляет 55,3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>,(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 – 12,1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2026 год –10,8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10,8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сельского поселения составляет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10,8 тыс. руб.;</w:t>
            </w:r>
          </w:p>
          <w:p w:rsidR="00B76587" w:rsidRP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10,8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инфраструктуры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0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4888,7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год –  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2091,7</w:t>
            </w:r>
            <w:r w:rsidR="00A93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E25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223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0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2388,8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408,2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Едогонского сельского поселения составляет </w:t>
            </w:r>
            <w:r w:rsidR="003822C3">
              <w:rPr>
                <w:rFonts w:ascii="Times New Roman" w:eastAsia="Calibri" w:hAnsi="Times New Roman" w:cs="Times New Roman"/>
                <w:sz w:val="24"/>
                <w:szCs w:val="24"/>
              </w:rPr>
              <w:t>2060,4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1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,7 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159,5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8,2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 0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районного бюджета предусмотренные в местном бюджете составляет </w:t>
            </w:r>
            <w:r w:rsidR="003822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2164,5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2024 год – 100,0тыс.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2064,5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астного бюджета составляет 663,8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99,0тыс.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-  164,8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комплексного пространственного и территориального развития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программы составляет 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362,1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E72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E729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кого поселения составляет 67,9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A22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областного бюджета составляет 76,5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76,5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фе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дерального бюджета составляет 217,7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217,7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комплексных мер безопасности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муниципа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льной программы составляет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ского поселения составляет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1.7.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сферы культуры и спорта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C10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20035,9</w:t>
            </w:r>
            <w:r w:rsidR="00364B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–8266,1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C10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–7263</w:t>
            </w:r>
            <w:r w:rsidR="00B17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 т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–1571,0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</w:t>
            </w:r>
            <w:r w:rsidR="00C108C8">
              <w:rPr>
                <w:rFonts w:ascii="Times New Roman" w:eastAsia="Calibri" w:hAnsi="Times New Roman" w:cs="Times New Roman"/>
                <w:sz w:val="24"/>
                <w:szCs w:val="24"/>
              </w:rPr>
              <w:t>ого поселения составляет 15376,6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–6058,3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382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–4811,5</w:t>
            </w:r>
            <w:bookmarkStart w:id="0" w:name="_GoBack"/>
            <w:bookmarkEnd w:id="0"/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–1571,0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1467,9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2028г од –  1467,9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938,7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319,9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 618,8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>стного бюджета составляет 3720,6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1887,9тыс.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1832,7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«Энергосбережение и повышение энергетической эффективности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ельского поселения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тыс.руб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и охрана земель муниципального образования Едогонского сельского поселения на 2024-2028 гг.»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 Едогонского сельского поселения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spacing w:after="0"/>
        <w:ind w:righ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Опубликовать настоящее постановление в газете «Едогонский вестник» и разместить на официальном </w:t>
      </w:r>
      <w:r>
        <w:rPr>
          <w:rFonts w:ascii="Times New Roman" w:eastAsia="Calibri" w:hAnsi="Times New Roman" w:cs="Times New Roman"/>
          <w:sz w:val="24"/>
          <w:szCs w:val="24"/>
        </w:rPr>
        <w:t>сайте администрации Едогонского сельского поселения в информационно-телекоммуникационной сети «Интернет».</w:t>
      </w:r>
    </w:p>
    <w:p w:rsidR="00B76587" w:rsidRDefault="000739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 Контроль исполнения настоящего постановления оставляю за собой.</w:t>
      </w:r>
    </w:p>
    <w:p w:rsidR="00B76587" w:rsidRDefault="00B765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Глава Едогонского </w:t>
      </w: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сельского поселения                                                                     О.Н.Кобрусева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sectPr w:rsidR="00B7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CD" w:rsidRDefault="00977BCD">
      <w:pPr>
        <w:spacing w:line="240" w:lineRule="auto"/>
      </w:pPr>
      <w:r>
        <w:separator/>
      </w:r>
    </w:p>
  </w:endnote>
  <w:endnote w:type="continuationSeparator" w:id="0">
    <w:p w:rsidR="00977BCD" w:rsidRDefault="00977B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CD" w:rsidRDefault="00977BCD">
      <w:pPr>
        <w:spacing w:after="0"/>
      </w:pPr>
      <w:r>
        <w:separator/>
      </w:r>
    </w:p>
  </w:footnote>
  <w:footnote w:type="continuationSeparator" w:id="0">
    <w:p w:rsidR="00977BCD" w:rsidRDefault="00977B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78"/>
    <w:rsid w:val="00043A6A"/>
    <w:rsid w:val="00046762"/>
    <w:rsid w:val="00073995"/>
    <w:rsid w:val="000810D0"/>
    <w:rsid w:val="00101598"/>
    <w:rsid w:val="00105C62"/>
    <w:rsid w:val="00107F44"/>
    <w:rsid w:val="00122224"/>
    <w:rsid w:val="00165479"/>
    <w:rsid w:val="001A4CD2"/>
    <w:rsid w:val="001A6F75"/>
    <w:rsid w:val="001C3A5D"/>
    <w:rsid w:val="001E0447"/>
    <w:rsid w:val="00223200"/>
    <w:rsid w:val="00237E82"/>
    <w:rsid w:val="002423CB"/>
    <w:rsid w:val="00267C56"/>
    <w:rsid w:val="00296D94"/>
    <w:rsid w:val="002D438D"/>
    <w:rsid w:val="002D77AD"/>
    <w:rsid w:val="002F6F55"/>
    <w:rsid w:val="003519CC"/>
    <w:rsid w:val="00356FA2"/>
    <w:rsid w:val="00364BDB"/>
    <w:rsid w:val="003718A8"/>
    <w:rsid w:val="003822C3"/>
    <w:rsid w:val="004542AF"/>
    <w:rsid w:val="00463AD5"/>
    <w:rsid w:val="0049693C"/>
    <w:rsid w:val="004C0639"/>
    <w:rsid w:val="0050104B"/>
    <w:rsid w:val="005E5010"/>
    <w:rsid w:val="006044B0"/>
    <w:rsid w:val="00652104"/>
    <w:rsid w:val="00673A13"/>
    <w:rsid w:val="00683D19"/>
    <w:rsid w:val="006C4F7B"/>
    <w:rsid w:val="006F2ABC"/>
    <w:rsid w:val="00753C48"/>
    <w:rsid w:val="00755028"/>
    <w:rsid w:val="007574BC"/>
    <w:rsid w:val="007A4478"/>
    <w:rsid w:val="00804720"/>
    <w:rsid w:val="008269A0"/>
    <w:rsid w:val="0088508A"/>
    <w:rsid w:val="008E5154"/>
    <w:rsid w:val="00940FDC"/>
    <w:rsid w:val="00972D76"/>
    <w:rsid w:val="00977BCD"/>
    <w:rsid w:val="009B0A70"/>
    <w:rsid w:val="00A1775C"/>
    <w:rsid w:val="00A2227B"/>
    <w:rsid w:val="00A34FA4"/>
    <w:rsid w:val="00A93BFA"/>
    <w:rsid w:val="00A95390"/>
    <w:rsid w:val="00AE560E"/>
    <w:rsid w:val="00AF1F77"/>
    <w:rsid w:val="00B17429"/>
    <w:rsid w:val="00B26CEF"/>
    <w:rsid w:val="00B37CC4"/>
    <w:rsid w:val="00B42679"/>
    <w:rsid w:val="00B46953"/>
    <w:rsid w:val="00B50D09"/>
    <w:rsid w:val="00B6511F"/>
    <w:rsid w:val="00B76587"/>
    <w:rsid w:val="00B80531"/>
    <w:rsid w:val="00BE78AC"/>
    <w:rsid w:val="00C108C8"/>
    <w:rsid w:val="00C215A0"/>
    <w:rsid w:val="00C2242F"/>
    <w:rsid w:val="00C32D5B"/>
    <w:rsid w:val="00C43DE3"/>
    <w:rsid w:val="00C905B2"/>
    <w:rsid w:val="00D3330B"/>
    <w:rsid w:val="00D614E8"/>
    <w:rsid w:val="00DB25A0"/>
    <w:rsid w:val="00DD40C7"/>
    <w:rsid w:val="00DD5F4B"/>
    <w:rsid w:val="00E20C28"/>
    <w:rsid w:val="00E25E01"/>
    <w:rsid w:val="00E7290F"/>
    <w:rsid w:val="00EA723B"/>
    <w:rsid w:val="00EC53ED"/>
    <w:rsid w:val="00ED0C52"/>
    <w:rsid w:val="00F009C1"/>
    <w:rsid w:val="00F643C3"/>
    <w:rsid w:val="00F742F4"/>
    <w:rsid w:val="00FA45CA"/>
    <w:rsid w:val="0DC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E269"/>
  <w15:docId w15:val="{D2B4214F-BFEA-48BA-8DA6-21FB3BDC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5">
    <w:name w:val="Шапка (герб)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cp:lastPrinted>2025-12-03T06:03:00Z</cp:lastPrinted>
  <dcterms:created xsi:type="dcterms:W3CDTF">2025-12-03T06:03:00Z</dcterms:created>
  <dcterms:modified xsi:type="dcterms:W3CDTF">2025-12-03T06:03:00Z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EF706586F58D42DDAC513FAAAB2084C1_13</vt:lpwstr>
  </property>
</Properties>
</file>